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64270C" w14:textId="66D0E196" w:rsidR="00B270ED" w:rsidRPr="00AF0E5F" w:rsidRDefault="00B270ED" w:rsidP="00FF029D">
      <w:pPr>
        <w:spacing w:before="120" w:after="120" w:line="360" w:lineRule="auto"/>
        <w:contextualSpacing/>
        <w:rPr>
          <w:b/>
          <w:color w:val="181B20"/>
          <w:sz w:val="28"/>
          <w:szCs w:val="28"/>
          <w:lang w:val="en-GB"/>
        </w:rPr>
      </w:pPr>
      <w:r w:rsidRPr="00AF0E5F">
        <w:rPr>
          <w:b/>
          <w:color w:val="181B20"/>
          <w:sz w:val="28"/>
          <w:szCs w:val="28"/>
          <w:lang w:val="en-GB"/>
        </w:rPr>
        <w:t xml:space="preserve">Expressing emotion. A pragmatic analysis of L1 German and L1 Brazilian </w:t>
      </w:r>
      <w:r w:rsidR="00C92CB1" w:rsidRPr="00AF0E5F">
        <w:rPr>
          <w:b/>
          <w:color w:val="181B20"/>
          <w:sz w:val="28"/>
          <w:szCs w:val="28"/>
          <w:lang w:val="en-GB"/>
        </w:rPr>
        <w:t xml:space="preserve">ELF </w:t>
      </w:r>
      <w:r w:rsidRPr="00AF0E5F">
        <w:rPr>
          <w:b/>
          <w:color w:val="181B20"/>
          <w:sz w:val="28"/>
          <w:szCs w:val="28"/>
          <w:lang w:val="en-GB"/>
        </w:rPr>
        <w:t>users</w:t>
      </w:r>
    </w:p>
    <w:p w14:paraId="0A7FC8C4" w14:textId="6345BB0D" w:rsidR="00441181" w:rsidRPr="00AF0E5F" w:rsidRDefault="00441181" w:rsidP="00FF029D">
      <w:pPr>
        <w:spacing w:before="120" w:after="120" w:line="360" w:lineRule="auto"/>
        <w:contextualSpacing/>
        <w:rPr>
          <w:b/>
          <w:color w:val="181B20"/>
          <w:lang w:val="en-GB"/>
        </w:rPr>
      </w:pPr>
    </w:p>
    <w:p w14:paraId="0525D63D" w14:textId="49B803E5" w:rsidR="00441181" w:rsidRPr="00AF0E5F" w:rsidRDefault="00441181" w:rsidP="00FF029D">
      <w:pPr>
        <w:spacing w:before="120" w:after="120" w:line="360" w:lineRule="auto"/>
        <w:contextualSpacing/>
        <w:rPr>
          <w:b/>
          <w:color w:val="181B20"/>
          <w:lang w:val="en-GB"/>
        </w:rPr>
      </w:pPr>
      <w:r w:rsidRPr="00AF0E5F">
        <w:rPr>
          <w:b/>
          <w:color w:val="181B20"/>
          <w:lang w:val="en-GB"/>
        </w:rPr>
        <w:t>ABSTRACT</w:t>
      </w:r>
    </w:p>
    <w:p w14:paraId="47586BED" w14:textId="0DD466ED" w:rsidR="0081180C" w:rsidRPr="00AF0E5F" w:rsidRDefault="00A15FA7" w:rsidP="005F2018">
      <w:pPr>
        <w:spacing w:before="100" w:beforeAutospacing="1" w:after="100" w:afterAutospacing="1"/>
        <w:ind w:left="360"/>
        <w:rPr>
          <w:lang w:val="en-GB"/>
        </w:rPr>
      </w:pPr>
      <w:r w:rsidRPr="00AF0E5F">
        <w:rPr>
          <w:lang w:val="en-GB"/>
        </w:rPr>
        <w:t>T</w:t>
      </w:r>
      <w:r w:rsidR="0081180C" w:rsidRPr="00AF0E5F">
        <w:rPr>
          <w:lang w:val="en-GB"/>
        </w:rPr>
        <w:t>he acquisition of pragmatic competence (Rose and Kasper 2001)</w:t>
      </w:r>
      <w:r w:rsidR="00467AB2" w:rsidRPr="00AF0E5F">
        <w:rPr>
          <w:lang w:val="en-GB"/>
        </w:rPr>
        <w:t xml:space="preserve">, </w:t>
      </w:r>
      <w:r w:rsidRPr="00AF0E5F">
        <w:rPr>
          <w:lang w:val="en-GB"/>
        </w:rPr>
        <w:t xml:space="preserve">namely, </w:t>
      </w:r>
      <w:r w:rsidR="0081180C" w:rsidRPr="00AF0E5F">
        <w:rPr>
          <w:lang w:val="en-GB"/>
        </w:rPr>
        <w:t>the capability to ‘produce and comprehend […] discourse that is adequate to the L2 socio-cultural context’ (</w:t>
      </w:r>
      <w:proofErr w:type="spellStart"/>
      <w:r w:rsidR="0081180C" w:rsidRPr="00AF0E5F">
        <w:rPr>
          <w:lang w:val="en-GB"/>
        </w:rPr>
        <w:t>Kecskes</w:t>
      </w:r>
      <w:proofErr w:type="spellEnd"/>
      <w:r w:rsidR="00E63BBD" w:rsidRPr="00AF0E5F">
        <w:rPr>
          <w:lang w:val="en-GB"/>
        </w:rPr>
        <w:t>,</w:t>
      </w:r>
      <w:r w:rsidR="0081180C" w:rsidRPr="00AF0E5F">
        <w:rPr>
          <w:lang w:val="en-GB"/>
        </w:rPr>
        <w:t xml:space="preserve"> 2013</w:t>
      </w:r>
      <w:r w:rsidR="00E63BBD" w:rsidRPr="00AF0E5F">
        <w:rPr>
          <w:lang w:val="en-GB"/>
        </w:rPr>
        <w:t xml:space="preserve">, p. </w:t>
      </w:r>
      <w:r w:rsidR="0081180C" w:rsidRPr="00AF0E5F">
        <w:rPr>
          <w:lang w:val="en-GB"/>
        </w:rPr>
        <w:t>64)</w:t>
      </w:r>
      <w:r w:rsidRPr="00AF0E5F">
        <w:rPr>
          <w:lang w:val="en-GB"/>
        </w:rPr>
        <w:t>,</w:t>
      </w:r>
      <w:r w:rsidR="0081180C" w:rsidRPr="00AF0E5F">
        <w:rPr>
          <w:lang w:val="en-GB"/>
        </w:rPr>
        <w:t xml:space="preserve"> a major challenge for learners with a medium-to-advanced level of language, </w:t>
      </w:r>
      <w:r w:rsidRPr="00AF0E5F">
        <w:rPr>
          <w:lang w:val="en-GB"/>
        </w:rPr>
        <w:t>is a</w:t>
      </w:r>
      <w:r w:rsidR="0081180C" w:rsidRPr="00AF0E5F">
        <w:rPr>
          <w:lang w:val="en-GB"/>
        </w:rPr>
        <w:t xml:space="preserve"> main concern for teachers. </w:t>
      </w:r>
      <w:r w:rsidRPr="00AF0E5F">
        <w:rPr>
          <w:lang w:val="en-GB"/>
        </w:rPr>
        <w:t>To study it, two approaches exist: the ethnopragmatic perspective (</w:t>
      </w:r>
      <w:proofErr w:type="spellStart"/>
      <w:r w:rsidRPr="00AF0E5F">
        <w:rPr>
          <w:lang w:val="en-GB"/>
        </w:rPr>
        <w:t>Wierzbicka</w:t>
      </w:r>
      <w:proofErr w:type="spellEnd"/>
      <w:r w:rsidRPr="00AF0E5F">
        <w:rPr>
          <w:lang w:val="en-GB"/>
        </w:rPr>
        <w:t>, 2004), and the intercultural perspective (Maguire and Romero-Trillo</w:t>
      </w:r>
      <w:r w:rsidR="00E63BBD" w:rsidRPr="00AF0E5F">
        <w:rPr>
          <w:lang w:val="en-GB"/>
        </w:rPr>
        <w:t>,</w:t>
      </w:r>
      <w:r w:rsidRPr="00AF0E5F">
        <w:rPr>
          <w:lang w:val="en-GB"/>
        </w:rPr>
        <w:t xml:space="preserve"> 2013). </w:t>
      </w:r>
      <w:r w:rsidR="0081180C" w:rsidRPr="00AF0E5F">
        <w:rPr>
          <w:lang w:val="en-GB"/>
        </w:rPr>
        <w:t xml:space="preserve">Because of its complexity, the study of emotions is </w:t>
      </w:r>
      <w:r w:rsidR="005F4311" w:rsidRPr="00AF0E5F">
        <w:rPr>
          <w:lang w:val="en-GB"/>
        </w:rPr>
        <w:t xml:space="preserve">core in </w:t>
      </w:r>
      <w:r w:rsidR="0081180C" w:rsidRPr="00AF0E5F">
        <w:rPr>
          <w:lang w:val="en-GB"/>
        </w:rPr>
        <w:t>pragmatic competence</w:t>
      </w:r>
      <w:r w:rsidR="005F4311" w:rsidRPr="00AF0E5F">
        <w:rPr>
          <w:lang w:val="en-GB"/>
        </w:rPr>
        <w:t xml:space="preserve"> acquisition</w:t>
      </w:r>
      <w:r w:rsidR="0081180C" w:rsidRPr="00AF0E5F">
        <w:rPr>
          <w:lang w:val="en-GB"/>
        </w:rPr>
        <w:t xml:space="preserve">. </w:t>
      </w:r>
    </w:p>
    <w:p w14:paraId="28A3F4B8" w14:textId="75CB8A28" w:rsidR="0081180C" w:rsidRPr="00AF0E5F" w:rsidRDefault="005F4311" w:rsidP="005F2018">
      <w:pPr>
        <w:spacing w:before="100" w:beforeAutospacing="1" w:after="100" w:afterAutospacing="1"/>
        <w:ind w:left="360"/>
        <w:rPr>
          <w:lang w:val="en-GB"/>
        </w:rPr>
      </w:pPr>
      <w:r w:rsidRPr="00AF0E5F">
        <w:rPr>
          <w:lang w:val="en-GB"/>
        </w:rPr>
        <w:t>This paper explores</w:t>
      </w:r>
      <w:r w:rsidR="0081180C" w:rsidRPr="00AF0E5F">
        <w:rPr>
          <w:lang w:val="en-GB"/>
        </w:rPr>
        <w:t xml:space="preserve"> the way </w:t>
      </w:r>
      <w:r w:rsidR="0079073A" w:rsidRPr="00AF0E5F">
        <w:rPr>
          <w:lang w:val="en-GB"/>
        </w:rPr>
        <w:t xml:space="preserve">ELF </w:t>
      </w:r>
      <w:r w:rsidR="0081180C" w:rsidRPr="00AF0E5F">
        <w:rPr>
          <w:lang w:val="en-GB"/>
        </w:rPr>
        <w:t>users from different L1s express their emotions</w:t>
      </w:r>
      <w:r w:rsidRPr="00AF0E5F">
        <w:rPr>
          <w:lang w:val="en-GB"/>
        </w:rPr>
        <w:t xml:space="preserve">, </w:t>
      </w:r>
      <w:r w:rsidR="0081180C" w:rsidRPr="00AF0E5F">
        <w:rPr>
          <w:lang w:val="en-GB"/>
        </w:rPr>
        <w:t>as compiled in the Corpus of Language and Nature (Romero-Trillo</w:t>
      </w:r>
      <w:r w:rsidR="00E63BBD" w:rsidRPr="00AF0E5F">
        <w:rPr>
          <w:lang w:val="en-GB"/>
        </w:rPr>
        <w:t>,</w:t>
      </w:r>
      <w:r w:rsidR="0081180C" w:rsidRPr="00AF0E5F">
        <w:rPr>
          <w:lang w:val="en-GB"/>
        </w:rPr>
        <w:t xml:space="preserve"> 2013). </w:t>
      </w:r>
      <w:r w:rsidR="0079073A" w:rsidRPr="00AF0E5F">
        <w:rPr>
          <w:lang w:val="en-GB"/>
        </w:rPr>
        <w:t>To do so</w:t>
      </w:r>
      <w:r w:rsidR="0081180C" w:rsidRPr="00AF0E5F">
        <w:rPr>
          <w:lang w:val="en-GB"/>
        </w:rPr>
        <w:t xml:space="preserve">, </w:t>
      </w:r>
      <w:r w:rsidRPr="00AF0E5F">
        <w:rPr>
          <w:lang w:val="en-GB"/>
        </w:rPr>
        <w:t>115</w:t>
      </w:r>
      <w:r w:rsidR="0081180C" w:rsidRPr="00AF0E5F">
        <w:rPr>
          <w:lang w:val="en-GB"/>
        </w:rPr>
        <w:t xml:space="preserve"> texts from L1 German speakers and </w:t>
      </w:r>
      <w:r w:rsidRPr="00AF0E5F">
        <w:rPr>
          <w:lang w:val="en-GB"/>
        </w:rPr>
        <w:t>115</w:t>
      </w:r>
      <w:r w:rsidR="0081180C" w:rsidRPr="00AF0E5F">
        <w:rPr>
          <w:lang w:val="en-GB"/>
        </w:rPr>
        <w:t xml:space="preserve"> texts from L1 </w:t>
      </w:r>
      <w:r w:rsidR="00C54481" w:rsidRPr="00AF0E5F">
        <w:rPr>
          <w:lang w:val="en-GB"/>
        </w:rPr>
        <w:t>Brazilian</w:t>
      </w:r>
      <w:r w:rsidR="0081180C" w:rsidRPr="00AF0E5F">
        <w:rPr>
          <w:lang w:val="en-GB"/>
        </w:rPr>
        <w:t xml:space="preserve"> speakers</w:t>
      </w:r>
      <w:r w:rsidRPr="00AF0E5F">
        <w:rPr>
          <w:lang w:val="en-GB"/>
        </w:rPr>
        <w:t xml:space="preserve"> are</w:t>
      </w:r>
      <w:r w:rsidR="0081180C" w:rsidRPr="00AF0E5F">
        <w:rPr>
          <w:lang w:val="en-GB"/>
        </w:rPr>
        <w:t xml:space="preserve"> explored following corpus-based </w:t>
      </w:r>
      <w:r w:rsidR="00A23D35" w:rsidRPr="00AF0E5F">
        <w:rPr>
          <w:lang w:val="en-GB"/>
        </w:rPr>
        <w:t xml:space="preserve">and corpus-driven </w:t>
      </w:r>
      <w:r w:rsidR="0081180C" w:rsidRPr="00AF0E5F">
        <w:rPr>
          <w:lang w:val="en-GB"/>
        </w:rPr>
        <w:t>approach</w:t>
      </w:r>
      <w:r w:rsidRPr="00AF0E5F">
        <w:rPr>
          <w:lang w:val="en-GB"/>
        </w:rPr>
        <w:t>es</w:t>
      </w:r>
      <w:r w:rsidR="0081180C" w:rsidRPr="00AF0E5F">
        <w:rPr>
          <w:lang w:val="en-GB"/>
        </w:rPr>
        <w:t xml:space="preserve"> (</w:t>
      </w:r>
      <w:proofErr w:type="spellStart"/>
      <w:r w:rsidR="0081180C" w:rsidRPr="00AF0E5F">
        <w:rPr>
          <w:lang w:val="en-GB"/>
        </w:rPr>
        <w:t>Tognini-Bonelli</w:t>
      </w:r>
      <w:proofErr w:type="spellEnd"/>
      <w:r w:rsidR="0081180C" w:rsidRPr="00AF0E5F">
        <w:rPr>
          <w:lang w:val="en-GB"/>
        </w:rPr>
        <w:t>, 2001</w:t>
      </w:r>
      <w:r w:rsidR="00A23D35" w:rsidRPr="00AF0E5F">
        <w:rPr>
          <w:lang w:val="en-GB"/>
        </w:rPr>
        <w:t>. The former was conducted by analysing the presence in the subcorpora of the items in</w:t>
      </w:r>
      <w:r w:rsidR="00A960B8" w:rsidRPr="00AF0E5F">
        <w:rPr>
          <w:lang w:val="en-GB"/>
        </w:rPr>
        <w:t xml:space="preserve"> </w:t>
      </w:r>
      <w:r w:rsidRPr="00AF0E5F">
        <w:rPr>
          <w:lang w:val="en-GB"/>
        </w:rPr>
        <w:t>two emotion word lexicons</w:t>
      </w:r>
      <w:r w:rsidR="0079073A" w:rsidRPr="00AF0E5F">
        <w:rPr>
          <w:lang w:val="en-GB"/>
        </w:rPr>
        <w:t xml:space="preserve">. To complement the information </w:t>
      </w:r>
      <w:r w:rsidR="00DD5EFD" w:rsidRPr="00AF0E5F">
        <w:rPr>
          <w:lang w:val="en-GB"/>
        </w:rPr>
        <w:t>obtained</w:t>
      </w:r>
      <w:r w:rsidR="0079073A" w:rsidRPr="00AF0E5F">
        <w:rPr>
          <w:lang w:val="en-GB"/>
        </w:rPr>
        <w:t xml:space="preserve">, further </w:t>
      </w:r>
      <w:r w:rsidR="00A23D35" w:rsidRPr="00AF0E5F">
        <w:rPr>
          <w:lang w:val="en-GB"/>
        </w:rPr>
        <w:t xml:space="preserve">corpus-based </w:t>
      </w:r>
      <w:r w:rsidR="0079073A" w:rsidRPr="00AF0E5F">
        <w:rPr>
          <w:lang w:val="en-GB"/>
        </w:rPr>
        <w:t>analyses of the use of</w:t>
      </w:r>
      <w:r w:rsidRPr="00AF0E5F">
        <w:rPr>
          <w:lang w:val="en-GB"/>
        </w:rPr>
        <w:t xml:space="preserve"> modals</w:t>
      </w:r>
      <w:r w:rsidR="00A23D35" w:rsidRPr="00AF0E5F">
        <w:rPr>
          <w:lang w:val="en-GB"/>
        </w:rPr>
        <w:t xml:space="preserve"> and</w:t>
      </w:r>
      <w:r w:rsidRPr="00AF0E5F">
        <w:rPr>
          <w:lang w:val="en-GB"/>
        </w:rPr>
        <w:t xml:space="preserve"> intensifiers </w:t>
      </w:r>
      <w:r w:rsidR="0079073A" w:rsidRPr="00AF0E5F">
        <w:rPr>
          <w:lang w:val="en-GB"/>
        </w:rPr>
        <w:t>employed by the participants to express emotion wer</w:t>
      </w:r>
      <w:r w:rsidR="00A23D35" w:rsidRPr="00AF0E5F">
        <w:rPr>
          <w:lang w:val="en-GB"/>
        </w:rPr>
        <w:t>e</w:t>
      </w:r>
      <w:r w:rsidR="0079073A" w:rsidRPr="00AF0E5F">
        <w:rPr>
          <w:lang w:val="en-GB"/>
        </w:rPr>
        <w:t xml:space="preserve"> conducted.</w:t>
      </w:r>
      <w:r w:rsidR="00A960B8" w:rsidRPr="00AF0E5F">
        <w:rPr>
          <w:lang w:val="en-GB"/>
        </w:rPr>
        <w:t xml:space="preserve"> </w:t>
      </w:r>
      <w:r w:rsidR="00A23D35" w:rsidRPr="00AF0E5F">
        <w:rPr>
          <w:lang w:val="en-GB"/>
        </w:rPr>
        <w:t>The corpus-driven approach allowed the manual identification of any linguistic unit employed by ELF users to express emotion which had not been previously considered.</w:t>
      </w:r>
      <w:r w:rsidR="00A960B8" w:rsidRPr="00AF0E5F">
        <w:rPr>
          <w:lang w:val="en-GB"/>
        </w:rPr>
        <w:t xml:space="preserve"> </w:t>
      </w:r>
      <w:r w:rsidR="0081180C" w:rsidRPr="00AF0E5F">
        <w:rPr>
          <w:lang w:val="en-GB"/>
        </w:rPr>
        <w:t xml:space="preserve">The results </w:t>
      </w:r>
      <w:r w:rsidR="0079073A" w:rsidRPr="00AF0E5F">
        <w:rPr>
          <w:lang w:val="en-GB"/>
        </w:rPr>
        <w:t xml:space="preserve">cast light on the linguistic units that ELF users from the two backgrounds employ to express emotion in the same situations. The findings highlight the </w:t>
      </w:r>
      <w:r w:rsidR="00A960B8" w:rsidRPr="00AF0E5F">
        <w:rPr>
          <w:lang w:val="en-GB"/>
        </w:rPr>
        <w:t>differences</w:t>
      </w:r>
      <w:r w:rsidR="0079073A" w:rsidRPr="00AF0E5F">
        <w:rPr>
          <w:lang w:val="en-GB"/>
        </w:rPr>
        <w:t xml:space="preserve"> and similarities in their use of the language as well as the suitability of the lexicons to study emotion in EFL language. </w:t>
      </w:r>
    </w:p>
    <w:p w14:paraId="4F0F4E66" w14:textId="1007C4C4" w:rsidR="0081180C" w:rsidRPr="00AF0E5F" w:rsidRDefault="00441181" w:rsidP="00FF029D">
      <w:pPr>
        <w:spacing w:before="100" w:beforeAutospacing="1" w:after="100" w:afterAutospacing="1" w:line="360" w:lineRule="auto"/>
        <w:rPr>
          <w:i/>
          <w:lang w:val="en-GB"/>
        </w:rPr>
      </w:pPr>
      <w:r w:rsidRPr="00AF0E5F">
        <w:rPr>
          <w:b/>
          <w:lang w:val="en-GB"/>
        </w:rPr>
        <w:t>KEYWORDS</w:t>
      </w:r>
      <w:r w:rsidR="0081180C" w:rsidRPr="00AF0E5F">
        <w:rPr>
          <w:b/>
          <w:lang w:val="en-GB"/>
        </w:rPr>
        <w:t>:</w:t>
      </w:r>
      <w:r w:rsidR="0081180C" w:rsidRPr="00AF0E5F">
        <w:rPr>
          <w:i/>
          <w:lang w:val="en-GB"/>
        </w:rPr>
        <w:t xml:space="preserve"> </w:t>
      </w:r>
      <w:r w:rsidR="00A40CEF" w:rsidRPr="00AF0E5F">
        <w:rPr>
          <w:i/>
          <w:lang w:val="en-GB"/>
        </w:rPr>
        <w:t>E</w:t>
      </w:r>
      <w:r w:rsidR="005F2018" w:rsidRPr="00AF0E5F">
        <w:rPr>
          <w:i/>
          <w:lang w:val="en-GB"/>
        </w:rPr>
        <w:t>xpression of e</w:t>
      </w:r>
      <w:r w:rsidR="00A40CEF" w:rsidRPr="00AF0E5F">
        <w:rPr>
          <w:i/>
          <w:lang w:val="en-GB"/>
        </w:rPr>
        <w:t xml:space="preserve">motion, </w:t>
      </w:r>
      <w:r w:rsidR="005F2018" w:rsidRPr="00AF0E5F">
        <w:rPr>
          <w:i/>
          <w:lang w:val="en-GB"/>
        </w:rPr>
        <w:t>p</w:t>
      </w:r>
      <w:r w:rsidR="0081180C" w:rsidRPr="00AF0E5F">
        <w:rPr>
          <w:i/>
          <w:lang w:val="en-GB"/>
        </w:rPr>
        <w:t>ragmatic competence</w:t>
      </w:r>
      <w:r w:rsidR="00A40CEF" w:rsidRPr="00AF0E5F">
        <w:rPr>
          <w:i/>
          <w:lang w:val="en-GB"/>
        </w:rPr>
        <w:t xml:space="preserve">, </w:t>
      </w:r>
      <w:r w:rsidR="001F7451" w:rsidRPr="00AF0E5F">
        <w:rPr>
          <w:i/>
          <w:lang w:val="en-GB"/>
        </w:rPr>
        <w:t>ELF</w:t>
      </w:r>
      <w:r w:rsidR="00A40CEF" w:rsidRPr="00AF0E5F">
        <w:rPr>
          <w:i/>
          <w:lang w:val="en-GB"/>
        </w:rPr>
        <w:t>,</w:t>
      </w:r>
      <w:r w:rsidR="0081180C" w:rsidRPr="00AF0E5F">
        <w:rPr>
          <w:i/>
          <w:lang w:val="en-GB"/>
        </w:rPr>
        <w:t xml:space="preserve"> </w:t>
      </w:r>
      <w:r w:rsidR="005F2018" w:rsidRPr="00AF0E5F">
        <w:rPr>
          <w:i/>
          <w:lang w:val="en-GB"/>
        </w:rPr>
        <w:t>e</w:t>
      </w:r>
      <w:r w:rsidR="0081180C" w:rsidRPr="00AF0E5F">
        <w:rPr>
          <w:i/>
          <w:lang w:val="en-GB"/>
        </w:rPr>
        <w:t>motion</w:t>
      </w:r>
      <w:r w:rsidR="00A40CEF" w:rsidRPr="00AF0E5F">
        <w:rPr>
          <w:i/>
          <w:lang w:val="en-GB"/>
        </w:rPr>
        <w:t xml:space="preserve"> lexicons</w:t>
      </w:r>
    </w:p>
    <w:p w14:paraId="28505DD3" w14:textId="43CB5BA8" w:rsidR="00441181" w:rsidRPr="00AF0E5F" w:rsidRDefault="00441181" w:rsidP="00FF029D">
      <w:pPr>
        <w:spacing w:before="120" w:after="120" w:line="360" w:lineRule="auto"/>
        <w:contextualSpacing/>
        <w:rPr>
          <w:b/>
          <w:color w:val="181B20"/>
          <w:lang w:val="en-GB"/>
        </w:rPr>
      </w:pPr>
    </w:p>
    <w:p w14:paraId="6B88109F" w14:textId="77777777" w:rsidR="007D080E" w:rsidRPr="00AF0E5F" w:rsidRDefault="007D080E" w:rsidP="00FF029D">
      <w:pPr>
        <w:spacing w:before="120" w:after="120" w:line="360" w:lineRule="auto"/>
        <w:contextualSpacing/>
        <w:rPr>
          <w:b/>
          <w:color w:val="181B20"/>
          <w:lang w:val="en-GB"/>
        </w:rPr>
      </w:pPr>
    </w:p>
    <w:p w14:paraId="20722F8E" w14:textId="37DECF95" w:rsidR="005468E6" w:rsidRPr="00AF0E5F" w:rsidRDefault="008D58BD" w:rsidP="005F2018">
      <w:pPr>
        <w:pStyle w:val="Prrafodelista"/>
        <w:numPr>
          <w:ilvl w:val="0"/>
          <w:numId w:val="11"/>
        </w:numPr>
        <w:jc w:val="both"/>
        <w:rPr>
          <w:rFonts w:ascii="Times New Roman" w:hAnsi="Times New Roman" w:cs="Times New Roman"/>
          <w:sz w:val="24"/>
          <w:szCs w:val="24"/>
        </w:rPr>
      </w:pPr>
      <w:r w:rsidRPr="00AF0E5F">
        <w:rPr>
          <w:rFonts w:ascii="Times New Roman" w:hAnsi="Times New Roman" w:cs="Times New Roman"/>
          <w:sz w:val="24"/>
          <w:szCs w:val="24"/>
        </w:rPr>
        <w:t>INTRO</w:t>
      </w:r>
      <w:r w:rsidR="00FB4D9C" w:rsidRPr="00AF0E5F">
        <w:rPr>
          <w:rFonts w:ascii="Times New Roman" w:hAnsi="Times New Roman" w:cs="Times New Roman"/>
          <w:sz w:val="24"/>
          <w:szCs w:val="24"/>
        </w:rPr>
        <w:t>DUCTION</w:t>
      </w:r>
    </w:p>
    <w:p w14:paraId="40F3679E" w14:textId="77777777" w:rsidR="007D080E" w:rsidRPr="00AF0E5F" w:rsidRDefault="007D080E" w:rsidP="00DC5185">
      <w:pPr>
        <w:rPr>
          <w:lang w:val="en-GB"/>
        </w:rPr>
      </w:pPr>
    </w:p>
    <w:p w14:paraId="411065A1" w14:textId="10D65FE0" w:rsidR="00B270ED" w:rsidRPr="00AF0E5F" w:rsidRDefault="0025536B" w:rsidP="00DC5185">
      <w:pPr>
        <w:spacing w:line="360" w:lineRule="auto"/>
        <w:ind w:left="284" w:firstLine="425"/>
        <w:rPr>
          <w:lang w:val="en-GB"/>
        </w:rPr>
      </w:pPr>
      <w:r w:rsidRPr="00AF0E5F">
        <w:rPr>
          <w:lang w:val="en-GB"/>
        </w:rPr>
        <w:t>A</w:t>
      </w:r>
      <w:r w:rsidR="00B270ED" w:rsidRPr="00AF0E5F">
        <w:rPr>
          <w:lang w:val="en-GB"/>
        </w:rPr>
        <w:t xml:space="preserve"> prosperous </w:t>
      </w:r>
      <w:r w:rsidR="008468F7" w:rsidRPr="00AF0E5F">
        <w:rPr>
          <w:lang w:val="en-GB"/>
        </w:rPr>
        <w:t xml:space="preserve">area of </w:t>
      </w:r>
      <w:r w:rsidR="00B270ED" w:rsidRPr="00AF0E5F">
        <w:rPr>
          <w:lang w:val="en-GB"/>
        </w:rPr>
        <w:t xml:space="preserve">research </w:t>
      </w:r>
      <w:r w:rsidRPr="00AF0E5F">
        <w:rPr>
          <w:lang w:val="en-GB"/>
        </w:rPr>
        <w:t xml:space="preserve">in </w:t>
      </w:r>
      <w:r w:rsidR="00EA18D6" w:rsidRPr="00AF0E5F">
        <w:rPr>
          <w:lang w:val="en-GB"/>
        </w:rPr>
        <w:t xml:space="preserve">second </w:t>
      </w:r>
      <w:r w:rsidRPr="00AF0E5F">
        <w:rPr>
          <w:lang w:val="en-GB"/>
        </w:rPr>
        <w:t xml:space="preserve">language learning </w:t>
      </w:r>
      <w:r w:rsidR="00B270ED" w:rsidRPr="00AF0E5F">
        <w:rPr>
          <w:lang w:val="en-GB"/>
        </w:rPr>
        <w:t>is the acquisition of pragmatic competence (Thomas</w:t>
      </w:r>
      <w:r w:rsidR="00E63BBD" w:rsidRPr="00AF0E5F">
        <w:rPr>
          <w:lang w:val="en-GB"/>
        </w:rPr>
        <w:t>,</w:t>
      </w:r>
      <w:r w:rsidR="00B270ED" w:rsidRPr="00AF0E5F">
        <w:rPr>
          <w:lang w:val="en-GB"/>
        </w:rPr>
        <w:t xml:space="preserve"> 1983</w:t>
      </w:r>
      <w:r w:rsidR="0088059B" w:rsidRPr="00AF0E5F">
        <w:rPr>
          <w:lang w:val="en-GB"/>
        </w:rPr>
        <w:t>;</w:t>
      </w:r>
      <w:r w:rsidR="00B270ED" w:rsidRPr="00AF0E5F">
        <w:rPr>
          <w:lang w:val="en-GB"/>
        </w:rPr>
        <w:t xml:space="preserve"> Rose </w:t>
      </w:r>
      <w:r w:rsidR="00BC15DA" w:rsidRPr="00AF0E5F">
        <w:rPr>
          <w:lang w:val="en-GB"/>
        </w:rPr>
        <w:t>and</w:t>
      </w:r>
      <w:r w:rsidR="00B270ED" w:rsidRPr="00AF0E5F">
        <w:rPr>
          <w:lang w:val="en-GB"/>
        </w:rPr>
        <w:t xml:space="preserve"> Kasper</w:t>
      </w:r>
      <w:r w:rsidR="00E63BBD" w:rsidRPr="00AF0E5F">
        <w:rPr>
          <w:lang w:val="en-GB"/>
        </w:rPr>
        <w:t>,</w:t>
      </w:r>
      <w:r w:rsidR="00B270ED" w:rsidRPr="00AF0E5F">
        <w:rPr>
          <w:lang w:val="en-GB"/>
        </w:rPr>
        <w:t xml:space="preserve"> 2001)</w:t>
      </w:r>
      <w:r w:rsidRPr="00AF0E5F">
        <w:rPr>
          <w:lang w:val="en-GB"/>
        </w:rPr>
        <w:t xml:space="preserve">, described as </w:t>
      </w:r>
      <w:r w:rsidR="00B270ED" w:rsidRPr="00AF0E5F">
        <w:rPr>
          <w:lang w:val="en-GB"/>
        </w:rPr>
        <w:t xml:space="preserve">the capability to ‘produce and comprehend […] discourse that is adequate to the </w:t>
      </w:r>
      <w:r w:rsidR="001F3143" w:rsidRPr="00AF0E5F">
        <w:rPr>
          <w:lang w:val="en-GB"/>
        </w:rPr>
        <w:t>second language (</w:t>
      </w:r>
      <w:r w:rsidR="00B270ED" w:rsidRPr="00AF0E5F">
        <w:rPr>
          <w:lang w:val="en-GB"/>
        </w:rPr>
        <w:t>L2</w:t>
      </w:r>
      <w:r w:rsidR="001F3143" w:rsidRPr="00AF0E5F">
        <w:rPr>
          <w:lang w:val="en-GB"/>
        </w:rPr>
        <w:t>)</w:t>
      </w:r>
      <w:r w:rsidR="00B270ED" w:rsidRPr="00AF0E5F">
        <w:rPr>
          <w:lang w:val="en-GB"/>
        </w:rPr>
        <w:t xml:space="preserve"> socio-cultural context’ (</w:t>
      </w:r>
      <w:proofErr w:type="spellStart"/>
      <w:r w:rsidR="00B270ED" w:rsidRPr="00AF0E5F">
        <w:rPr>
          <w:lang w:val="en-GB"/>
        </w:rPr>
        <w:t>Kecskes</w:t>
      </w:r>
      <w:proofErr w:type="spellEnd"/>
      <w:r w:rsidR="00E63BBD" w:rsidRPr="00AF0E5F">
        <w:rPr>
          <w:lang w:val="en-GB"/>
        </w:rPr>
        <w:t>,</w:t>
      </w:r>
      <w:r w:rsidR="00B270ED" w:rsidRPr="00AF0E5F">
        <w:rPr>
          <w:lang w:val="en-GB"/>
        </w:rPr>
        <w:t xml:space="preserve"> 2013</w:t>
      </w:r>
      <w:r w:rsidR="00E63BBD" w:rsidRPr="00AF0E5F">
        <w:rPr>
          <w:lang w:val="en-GB"/>
        </w:rPr>
        <w:t>, p.</w:t>
      </w:r>
      <w:r w:rsidR="00BC15DA" w:rsidRPr="00AF0E5F">
        <w:rPr>
          <w:lang w:val="en-GB"/>
        </w:rPr>
        <w:t xml:space="preserve"> </w:t>
      </w:r>
      <w:r w:rsidR="00B270ED" w:rsidRPr="00AF0E5F">
        <w:rPr>
          <w:lang w:val="en-GB"/>
        </w:rPr>
        <w:t xml:space="preserve">64). </w:t>
      </w:r>
      <w:r w:rsidR="007210C6" w:rsidRPr="00AF0E5F">
        <w:rPr>
          <w:lang w:val="en-GB"/>
        </w:rPr>
        <w:t xml:space="preserve">Pragmatic </w:t>
      </w:r>
      <w:r w:rsidR="00245C22" w:rsidRPr="00AF0E5F">
        <w:rPr>
          <w:lang w:val="en-GB"/>
        </w:rPr>
        <w:t xml:space="preserve">adequacy </w:t>
      </w:r>
      <w:r w:rsidR="007210C6" w:rsidRPr="00AF0E5F">
        <w:rPr>
          <w:lang w:val="en-GB"/>
        </w:rPr>
        <w:t xml:space="preserve">is a </w:t>
      </w:r>
      <w:r w:rsidR="007210C6" w:rsidRPr="00AF0E5F">
        <w:rPr>
          <w:lang w:val="en-GB"/>
        </w:rPr>
        <w:lastRenderedPageBreak/>
        <w:t xml:space="preserve">challenge for learners </w:t>
      </w:r>
      <w:r w:rsidR="00CD0BE2" w:rsidRPr="00AF0E5F">
        <w:rPr>
          <w:lang w:val="en-GB"/>
        </w:rPr>
        <w:t>at advanced proficiency</w:t>
      </w:r>
      <w:r w:rsidR="00245C22" w:rsidRPr="00AF0E5F">
        <w:rPr>
          <w:lang w:val="en-GB"/>
        </w:rPr>
        <w:t xml:space="preserve"> levels</w:t>
      </w:r>
      <w:r w:rsidR="00CD0BE2" w:rsidRPr="00AF0E5F">
        <w:rPr>
          <w:lang w:val="en-GB"/>
        </w:rPr>
        <w:t>, when</w:t>
      </w:r>
      <w:r w:rsidR="00245C22" w:rsidRPr="00AF0E5F">
        <w:rPr>
          <w:lang w:val="en-GB"/>
        </w:rPr>
        <w:t xml:space="preserve"> grammar and vocabulary </w:t>
      </w:r>
      <w:r w:rsidR="007210C6" w:rsidRPr="00AF0E5F">
        <w:rPr>
          <w:lang w:val="en-GB"/>
        </w:rPr>
        <w:t xml:space="preserve">knowledge </w:t>
      </w:r>
      <w:r w:rsidR="00245C22" w:rsidRPr="00AF0E5F">
        <w:rPr>
          <w:lang w:val="en-GB"/>
        </w:rPr>
        <w:t xml:space="preserve">are </w:t>
      </w:r>
      <w:r w:rsidR="007210C6" w:rsidRPr="00AF0E5F">
        <w:rPr>
          <w:lang w:val="en-GB"/>
        </w:rPr>
        <w:t>already</w:t>
      </w:r>
      <w:r w:rsidR="00245C22" w:rsidRPr="00AF0E5F">
        <w:rPr>
          <w:lang w:val="en-GB"/>
        </w:rPr>
        <w:t xml:space="preserve"> achieved. </w:t>
      </w:r>
      <w:r w:rsidR="008253D8" w:rsidRPr="00AF0E5F">
        <w:rPr>
          <w:lang w:val="en-GB"/>
        </w:rPr>
        <w:t>W</w:t>
      </w:r>
      <w:r w:rsidR="008468F7" w:rsidRPr="00AF0E5F">
        <w:rPr>
          <w:lang w:val="en-GB"/>
        </w:rPr>
        <w:t xml:space="preserve">hereas early learners struggle with the learning of </w:t>
      </w:r>
      <w:r w:rsidR="001F3143" w:rsidRPr="00AF0E5F">
        <w:rPr>
          <w:lang w:val="en-GB"/>
        </w:rPr>
        <w:t>sentence structure</w:t>
      </w:r>
      <w:r w:rsidR="008468F7" w:rsidRPr="00AF0E5F">
        <w:rPr>
          <w:lang w:val="en-GB"/>
        </w:rPr>
        <w:t xml:space="preserve"> and </w:t>
      </w:r>
      <w:r w:rsidR="001F3143" w:rsidRPr="00AF0E5F">
        <w:rPr>
          <w:lang w:val="en-GB"/>
        </w:rPr>
        <w:t>lexis</w:t>
      </w:r>
      <w:r w:rsidR="008468F7" w:rsidRPr="00AF0E5F">
        <w:rPr>
          <w:lang w:val="en-GB"/>
        </w:rPr>
        <w:t xml:space="preserve">, </w:t>
      </w:r>
      <w:r w:rsidR="00F96589" w:rsidRPr="00AF0E5F">
        <w:rPr>
          <w:lang w:val="en-GB"/>
        </w:rPr>
        <w:t>the acquisition of</w:t>
      </w:r>
      <w:r w:rsidR="00016BDC" w:rsidRPr="00AF0E5F">
        <w:rPr>
          <w:lang w:val="en-GB"/>
        </w:rPr>
        <w:t xml:space="preserve"> </w:t>
      </w:r>
      <w:r w:rsidR="008468F7" w:rsidRPr="00AF0E5F">
        <w:rPr>
          <w:lang w:val="en-GB"/>
        </w:rPr>
        <w:t>pragmatic competence</w:t>
      </w:r>
      <w:r w:rsidR="00B270ED" w:rsidRPr="00AF0E5F">
        <w:rPr>
          <w:lang w:val="en-GB"/>
        </w:rPr>
        <w:t xml:space="preserve"> has proven to be a major </w:t>
      </w:r>
      <w:r w:rsidR="00CD6302" w:rsidRPr="00AF0E5F">
        <w:rPr>
          <w:lang w:val="en-GB"/>
        </w:rPr>
        <w:t xml:space="preserve">defy </w:t>
      </w:r>
      <w:r w:rsidR="00B270ED" w:rsidRPr="00AF0E5F">
        <w:rPr>
          <w:lang w:val="en-GB"/>
        </w:rPr>
        <w:t>for learners with a medium-to-advanced level of language</w:t>
      </w:r>
      <w:r w:rsidR="00F96589" w:rsidRPr="00AF0E5F">
        <w:rPr>
          <w:lang w:val="en-GB"/>
        </w:rPr>
        <w:t>. It is therefore a concern for teachers and language users at such levels.</w:t>
      </w:r>
      <w:r w:rsidR="00016BDC" w:rsidRPr="00AF0E5F">
        <w:rPr>
          <w:lang w:val="en-GB"/>
        </w:rPr>
        <w:t xml:space="preserve"> </w:t>
      </w:r>
    </w:p>
    <w:p w14:paraId="2D17AAA8" w14:textId="640E271A" w:rsidR="00B270ED" w:rsidRPr="00AF0E5F" w:rsidRDefault="00B270ED" w:rsidP="00AA0980">
      <w:pPr>
        <w:spacing w:line="360" w:lineRule="auto"/>
        <w:ind w:left="284" w:firstLine="425"/>
        <w:rPr>
          <w:lang w:val="en-GB"/>
        </w:rPr>
      </w:pPr>
      <w:r w:rsidRPr="00AF0E5F">
        <w:rPr>
          <w:lang w:val="en-GB"/>
        </w:rPr>
        <w:t xml:space="preserve">Because of </w:t>
      </w:r>
      <w:r w:rsidR="00043B52" w:rsidRPr="00AF0E5F">
        <w:rPr>
          <w:lang w:val="en-GB"/>
        </w:rPr>
        <w:t>its</w:t>
      </w:r>
      <w:r w:rsidR="007D6D1F" w:rsidRPr="00AF0E5F">
        <w:rPr>
          <w:lang w:val="en-GB"/>
        </w:rPr>
        <w:t xml:space="preserve"> complexity</w:t>
      </w:r>
      <w:r w:rsidRPr="00AF0E5F">
        <w:rPr>
          <w:lang w:val="en-GB"/>
        </w:rPr>
        <w:t xml:space="preserve">, </w:t>
      </w:r>
      <w:r w:rsidR="001F3143" w:rsidRPr="00AF0E5F">
        <w:rPr>
          <w:lang w:val="en-GB"/>
        </w:rPr>
        <w:t xml:space="preserve">recent </w:t>
      </w:r>
      <w:r w:rsidR="008468F7" w:rsidRPr="00AF0E5F">
        <w:rPr>
          <w:lang w:val="en-GB"/>
        </w:rPr>
        <w:t xml:space="preserve">studies about </w:t>
      </w:r>
      <w:r w:rsidR="00043B52" w:rsidRPr="00AF0E5F">
        <w:rPr>
          <w:lang w:val="en-GB"/>
        </w:rPr>
        <w:t xml:space="preserve">the acquisition of </w:t>
      </w:r>
      <w:r w:rsidR="008253D8" w:rsidRPr="00AF0E5F">
        <w:rPr>
          <w:lang w:val="en-GB"/>
        </w:rPr>
        <w:t xml:space="preserve">L2 </w:t>
      </w:r>
      <w:r w:rsidR="00EF3D7B" w:rsidRPr="00AF0E5F">
        <w:rPr>
          <w:lang w:val="en-GB"/>
        </w:rPr>
        <w:t>pragmatic competence</w:t>
      </w:r>
      <w:r w:rsidR="008253D8" w:rsidRPr="00AF0E5F">
        <w:rPr>
          <w:lang w:val="en-GB"/>
        </w:rPr>
        <w:t xml:space="preserve"> </w:t>
      </w:r>
      <w:r w:rsidR="004C0EEF" w:rsidRPr="00AF0E5F">
        <w:rPr>
          <w:lang w:val="en-GB"/>
        </w:rPr>
        <w:t>focus</w:t>
      </w:r>
      <w:r w:rsidR="008468F7" w:rsidRPr="00AF0E5F">
        <w:rPr>
          <w:lang w:val="en-GB"/>
        </w:rPr>
        <w:t xml:space="preserve"> on </w:t>
      </w:r>
      <w:r w:rsidR="00672D5E" w:rsidRPr="00AF0E5F">
        <w:rPr>
          <w:lang w:val="en-GB"/>
        </w:rPr>
        <w:t xml:space="preserve">L2 </w:t>
      </w:r>
      <w:r w:rsidR="00E4367D" w:rsidRPr="00AF0E5F">
        <w:rPr>
          <w:lang w:val="en-GB"/>
        </w:rPr>
        <w:t>users’</w:t>
      </w:r>
      <w:r w:rsidR="008468F7" w:rsidRPr="00AF0E5F">
        <w:rPr>
          <w:lang w:val="en-GB"/>
        </w:rPr>
        <w:t xml:space="preserve"> account</w:t>
      </w:r>
      <w:r w:rsidR="00E4367D" w:rsidRPr="00AF0E5F">
        <w:rPr>
          <w:lang w:val="en-GB"/>
        </w:rPr>
        <w:t>s</w:t>
      </w:r>
      <w:r w:rsidR="008468F7" w:rsidRPr="00AF0E5F">
        <w:rPr>
          <w:lang w:val="en-GB"/>
        </w:rPr>
        <w:t xml:space="preserve"> of emotions, </w:t>
      </w:r>
      <w:r w:rsidR="00941580" w:rsidRPr="00AF0E5F">
        <w:rPr>
          <w:lang w:val="en-GB"/>
        </w:rPr>
        <w:t xml:space="preserve">analysing </w:t>
      </w:r>
      <w:r w:rsidR="008468F7" w:rsidRPr="00AF0E5F">
        <w:rPr>
          <w:lang w:val="en-GB"/>
        </w:rPr>
        <w:t xml:space="preserve">whether </w:t>
      </w:r>
      <w:r w:rsidR="00672D5E" w:rsidRPr="00AF0E5F">
        <w:rPr>
          <w:lang w:val="en-GB"/>
        </w:rPr>
        <w:t xml:space="preserve">these </w:t>
      </w:r>
      <w:r w:rsidR="008468F7" w:rsidRPr="00AF0E5F">
        <w:rPr>
          <w:lang w:val="en-GB"/>
        </w:rPr>
        <w:t xml:space="preserve">speakers follow different patterns to </w:t>
      </w:r>
      <w:r w:rsidR="00DC57E1" w:rsidRPr="00AF0E5F">
        <w:rPr>
          <w:lang w:val="en-GB"/>
        </w:rPr>
        <w:t>manage</w:t>
      </w:r>
      <w:r w:rsidR="008468F7" w:rsidRPr="00AF0E5F">
        <w:rPr>
          <w:lang w:val="en-GB"/>
        </w:rPr>
        <w:t xml:space="preserve"> their communication and interpretation</w:t>
      </w:r>
      <w:r w:rsidRPr="00AF0E5F">
        <w:rPr>
          <w:lang w:val="en-GB"/>
        </w:rPr>
        <w:t xml:space="preserve">. </w:t>
      </w:r>
      <w:r w:rsidR="004C0EEF" w:rsidRPr="00AF0E5F">
        <w:rPr>
          <w:lang w:val="en-GB"/>
        </w:rPr>
        <w:t>T</w:t>
      </w:r>
      <w:r w:rsidRPr="00AF0E5F">
        <w:rPr>
          <w:lang w:val="en-GB"/>
        </w:rPr>
        <w:t xml:space="preserve">wo main approaches </w:t>
      </w:r>
      <w:r w:rsidR="004C0EEF" w:rsidRPr="00AF0E5F">
        <w:rPr>
          <w:lang w:val="en-GB"/>
        </w:rPr>
        <w:t>are employed</w:t>
      </w:r>
      <w:r w:rsidR="001F3143" w:rsidRPr="00AF0E5F">
        <w:rPr>
          <w:lang w:val="en-GB"/>
        </w:rPr>
        <w:t xml:space="preserve"> for this</w:t>
      </w:r>
      <w:r w:rsidRPr="00AF0E5F">
        <w:rPr>
          <w:lang w:val="en-GB"/>
        </w:rPr>
        <w:t xml:space="preserve">: </w:t>
      </w:r>
      <w:r w:rsidR="004C0EEF" w:rsidRPr="00AF0E5F">
        <w:rPr>
          <w:lang w:val="en-GB"/>
        </w:rPr>
        <w:t xml:space="preserve">a) </w:t>
      </w:r>
      <w:r w:rsidRPr="00AF0E5F">
        <w:rPr>
          <w:lang w:val="en-GB"/>
        </w:rPr>
        <w:t>the ethnopragmatic perspective (</w:t>
      </w:r>
      <w:proofErr w:type="spellStart"/>
      <w:r w:rsidRPr="00AF0E5F">
        <w:rPr>
          <w:lang w:val="en-GB"/>
        </w:rPr>
        <w:t>Wierzbicka</w:t>
      </w:r>
      <w:proofErr w:type="spellEnd"/>
      <w:r w:rsidRPr="00AF0E5F">
        <w:rPr>
          <w:lang w:val="en-GB"/>
        </w:rPr>
        <w:t xml:space="preserve">, 2004; </w:t>
      </w:r>
      <w:proofErr w:type="spellStart"/>
      <w:r w:rsidRPr="00AF0E5F">
        <w:rPr>
          <w:lang w:val="en-GB"/>
        </w:rPr>
        <w:t>Gladkova</w:t>
      </w:r>
      <w:proofErr w:type="spellEnd"/>
      <w:r w:rsidRPr="00AF0E5F">
        <w:rPr>
          <w:lang w:val="en-GB"/>
        </w:rPr>
        <w:t xml:space="preserve"> </w:t>
      </w:r>
      <w:r w:rsidR="00BC15DA" w:rsidRPr="00AF0E5F">
        <w:rPr>
          <w:lang w:val="en-GB"/>
        </w:rPr>
        <w:t>and</w:t>
      </w:r>
      <w:r w:rsidRPr="00AF0E5F">
        <w:rPr>
          <w:lang w:val="en-GB"/>
        </w:rPr>
        <w:t xml:space="preserve"> Romero-Trillo</w:t>
      </w:r>
      <w:r w:rsidR="00E63BBD" w:rsidRPr="00AF0E5F">
        <w:rPr>
          <w:lang w:val="en-GB"/>
        </w:rPr>
        <w:t>,</w:t>
      </w:r>
      <w:r w:rsidRPr="00AF0E5F">
        <w:rPr>
          <w:lang w:val="en-GB"/>
        </w:rPr>
        <w:t xml:space="preserve"> 2014; Goddard</w:t>
      </w:r>
      <w:r w:rsidR="00E63BBD" w:rsidRPr="00AF0E5F">
        <w:rPr>
          <w:lang w:val="en-GB"/>
        </w:rPr>
        <w:t>,</w:t>
      </w:r>
      <w:r w:rsidRPr="00AF0E5F">
        <w:rPr>
          <w:lang w:val="en-GB"/>
        </w:rPr>
        <w:t xml:space="preserve"> 2014)</w:t>
      </w:r>
      <w:r w:rsidR="004C0EEF" w:rsidRPr="00AF0E5F">
        <w:rPr>
          <w:lang w:val="en-GB"/>
        </w:rPr>
        <w:t>;</w:t>
      </w:r>
      <w:r w:rsidRPr="00AF0E5F">
        <w:rPr>
          <w:lang w:val="en-GB"/>
        </w:rPr>
        <w:t xml:space="preserve"> and</w:t>
      </w:r>
      <w:r w:rsidR="004C0EEF" w:rsidRPr="00AF0E5F">
        <w:rPr>
          <w:lang w:val="en-GB"/>
        </w:rPr>
        <w:t xml:space="preserve"> b)</w:t>
      </w:r>
      <w:r w:rsidRPr="00AF0E5F">
        <w:rPr>
          <w:lang w:val="en-GB"/>
        </w:rPr>
        <w:t xml:space="preserve"> the intercultural pragmatics perspective (Maguire </w:t>
      </w:r>
      <w:r w:rsidR="00BC15DA" w:rsidRPr="00AF0E5F">
        <w:rPr>
          <w:lang w:val="en-GB"/>
        </w:rPr>
        <w:t>and</w:t>
      </w:r>
      <w:r w:rsidRPr="00AF0E5F">
        <w:rPr>
          <w:lang w:val="en-GB"/>
        </w:rPr>
        <w:t xml:space="preserve"> Romero-Trillo</w:t>
      </w:r>
      <w:r w:rsidR="00E63BBD" w:rsidRPr="00AF0E5F">
        <w:rPr>
          <w:lang w:val="en-GB"/>
        </w:rPr>
        <w:t>,</w:t>
      </w:r>
      <w:r w:rsidRPr="00AF0E5F">
        <w:rPr>
          <w:lang w:val="en-GB"/>
        </w:rPr>
        <w:t xml:space="preserve"> 2013).</w:t>
      </w:r>
    </w:p>
    <w:p w14:paraId="4B882B4C" w14:textId="0DFF0988" w:rsidR="001F3143" w:rsidRPr="00AF0E5F" w:rsidRDefault="008253D8" w:rsidP="00AA0980">
      <w:pPr>
        <w:spacing w:line="360" w:lineRule="auto"/>
        <w:ind w:left="284" w:firstLine="425"/>
        <w:rPr>
          <w:lang w:val="en-GB"/>
        </w:rPr>
      </w:pPr>
      <w:r w:rsidRPr="00AF0E5F">
        <w:rPr>
          <w:lang w:val="en-GB"/>
        </w:rPr>
        <w:t xml:space="preserve">To properly understand the progressive acquisition of pragmatic competence in another language, and particularly when expressing emotion, not only the final production in such L2 must be considered, but also the communication contexts, and whether communication happens in L2 classroom environments, milieus where the L2 is used as an LF, or foreign settings where the L2 is used as an FL. </w:t>
      </w:r>
      <w:r w:rsidR="00F12856" w:rsidRPr="00AF0E5F">
        <w:rPr>
          <w:lang w:val="en-GB"/>
        </w:rPr>
        <w:t xml:space="preserve">Interest </w:t>
      </w:r>
      <w:r w:rsidRPr="00AF0E5F">
        <w:rPr>
          <w:lang w:val="en-GB"/>
        </w:rPr>
        <w:t>i</w:t>
      </w:r>
      <w:r w:rsidR="00F12856" w:rsidRPr="00AF0E5F">
        <w:rPr>
          <w:lang w:val="en-GB"/>
        </w:rPr>
        <w:t>n the expression of emotions in English as a Lingua Franca</w:t>
      </w:r>
      <w:r w:rsidR="001F3143" w:rsidRPr="00AF0E5F">
        <w:rPr>
          <w:lang w:val="en-GB"/>
        </w:rPr>
        <w:t xml:space="preserve"> (</w:t>
      </w:r>
      <w:r w:rsidR="00DC57E1" w:rsidRPr="00AF0E5F">
        <w:rPr>
          <w:lang w:val="en-GB"/>
        </w:rPr>
        <w:t>E</w:t>
      </w:r>
      <w:r w:rsidR="001F3143" w:rsidRPr="00AF0E5F">
        <w:rPr>
          <w:lang w:val="en-GB"/>
        </w:rPr>
        <w:t>LF)</w:t>
      </w:r>
      <w:r w:rsidR="00F12856" w:rsidRPr="00AF0E5F">
        <w:rPr>
          <w:lang w:val="en-GB"/>
        </w:rPr>
        <w:t xml:space="preserve"> by speakers with different </w:t>
      </w:r>
      <w:r w:rsidR="001F3143" w:rsidRPr="00AF0E5F">
        <w:rPr>
          <w:lang w:val="en-GB"/>
        </w:rPr>
        <w:t>first language (</w:t>
      </w:r>
      <w:r w:rsidR="00F12856" w:rsidRPr="00AF0E5F">
        <w:rPr>
          <w:lang w:val="en-GB"/>
        </w:rPr>
        <w:t>L1</w:t>
      </w:r>
      <w:r w:rsidR="001F3143" w:rsidRPr="00AF0E5F">
        <w:rPr>
          <w:lang w:val="en-GB"/>
        </w:rPr>
        <w:t>)</w:t>
      </w:r>
      <w:r w:rsidR="00F12856" w:rsidRPr="00AF0E5F">
        <w:rPr>
          <w:lang w:val="en-GB"/>
        </w:rPr>
        <w:t xml:space="preserve"> backgrounds is the foundation of this study. </w:t>
      </w:r>
    </w:p>
    <w:p w14:paraId="2D4A475B" w14:textId="05C6AD12" w:rsidR="008672D8" w:rsidRPr="00AF0E5F" w:rsidRDefault="007F7465" w:rsidP="00AA0980">
      <w:pPr>
        <w:spacing w:line="360" w:lineRule="auto"/>
        <w:ind w:left="284" w:firstLine="425"/>
        <w:rPr>
          <w:lang w:val="en-GB"/>
        </w:rPr>
      </w:pPr>
      <w:r w:rsidRPr="00AF0E5F">
        <w:rPr>
          <w:lang w:val="en-GB"/>
        </w:rPr>
        <w:t xml:space="preserve">The </w:t>
      </w:r>
      <w:r w:rsidR="00CC5A05" w:rsidRPr="00AF0E5F">
        <w:rPr>
          <w:lang w:val="en-GB"/>
        </w:rPr>
        <w:t xml:space="preserve">main </w:t>
      </w:r>
      <w:r w:rsidR="001F3143" w:rsidRPr="00AF0E5F">
        <w:rPr>
          <w:lang w:val="en-GB"/>
        </w:rPr>
        <w:t>aim</w:t>
      </w:r>
      <w:r w:rsidRPr="00AF0E5F">
        <w:rPr>
          <w:lang w:val="en-GB"/>
        </w:rPr>
        <w:t xml:space="preserve"> of </w:t>
      </w:r>
      <w:r w:rsidR="00E019E9" w:rsidRPr="00AF0E5F">
        <w:rPr>
          <w:lang w:val="en-GB"/>
        </w:rPr>
        <w:t xml:space="preserve">this paper </w:t>
      </w:r>
      <w:r w:rsidR="00CC5A05" w:rsidRPr="00AF0E5F">
        <w:rPr>
          <w:lang w:val="en-GB"/>
        </w:rPr>
        <w:t xml:space="preserve">is </w:t>
      </w:r>
      <w:r w:rsidR="00E019E9" w:rsidRPr="00AF0E5F">
        <w:rPr>
          <w:lang w:val="en-GB"/>
        </w:rPr>
        <w:t>to analyse</w:t>
      </w:r>
      <w:r w:rsidR="00C015B0" w:rsidRPr="00AF0E5F">
        <w:rPr>
          <w:lang w:val="en-GB"/>
        </w:rPr>
        <w:t xml:space="preserve"> and compare</w:t>
      </w:r>
      <w:r w:rsidR="00E019E9" w:rsidRPr="00AF0E5F">
        <w:rPr>
          <w:lang w:val="en-GB"/>
        </w:rPr>
        <w:t xml:space="preserve"> the expression of emotion by </w:t>
      </w:r>
      <w:r w:rsidR="00941580" w:rsidRPr="00AF0E5F">
        <w:rPr>
          <w:lang w:val="en-GB"/>
        </w:rPr>
        <w:t>E</w:t>
      </w:r>
      <w:r w:rsidR="0044698A" w:rsidRPr="00AF0E5F">
        <w:rPr>
          <w:lang w:val="en-GB"/>
        </w:rPr>
        <w:t>LF users</w:t>
      </w:r>
      <w:r w:rsidR="00E019E9" w:rsidRPr="00AF0E5F">
        <w:rPr>
          <w:lang w:val="en-GB"/>
        </w:rPr>
        <w:t xml:space="preserve"> from two L1 backgrounds, German and </w:t>
      </w:r>
      <w:r w:rsidR="00C54481" w:rsidRPr="00AF0E5F">
        <w:rPr>
          <w:lang w:val="en-GB"/>
        </w:rPr>
        <w:t>Brazilian</w:t>
      </w:r>
      <w:r w:rsidR="00E019E9" w:rsidRPr="00AF0E5F">
        <w:rPr>
          <w:lang w:val="en-GB"/>
        </w:rPr>
        <w:t>, as compiled in the Corpus of Language and Nature - CLAN Project (Romero-Trillo, 2013)</w:t>
      </w:r>
      <w:r w:rsidR="00CC5A05" w:rsidRPr="00AF0E5F">
        <w:rPr>
          <w:lang w:val="en-GB"/>
        </w:rPr>
        <w:t xml:space="preserve">. To do so, the following objectives are set: </w:t>
      </w:r>
      <w:r w:rsidR="00A960B8" w:rsidRPr="00AF0E5F">
        <w:rPr>
          <w:lang w:val="en-GB"/>
        </w:rPr>
        <w:t>first, t</w:t>
      </w:r>
      <w:r w:rsidR="00CC5A05" w:rsidRPr="00AF0E5F">
        <w:rPr>
          <w:lang w:val="en-GB"/>
        </w:rPr>
        <w:t>o analyse the</w:t>
      </w:r>
      <w:r w:rsidR="00723CF4" w:rsidRPr="00AF0E5F">
        <w:rPr>
          <w:lang w:val="en-GB"/>
        </w:rPr>
        <w:t xml:space="preserve">ir use of </w:t>
      </w:r>
      <w:r w:rsidR="00CC5A05" w:rsidRPr="00AF0E5F">
        <w:rPr>
          <w:lang w:val="en-GB"/>
        </w:rPr>
        <w:t xml:space="preserve">lemmas </w:t>
      </w:r>
      <w:r w:rsidR="00723CF4" w:rsidRPr="00AF0E5F">
        <w:rPr>
          <w:lang w:val="en-GB"/>
        </w:rPr>
        <w:t xml:space="preserve">listed </w:t>
      </w:r>
      <w:r w:rsidR="00CC5A05" w:rsidRPr="00AF0E5F">
        <w:rPr>
          <w:lang w:val="en-GB"/>
        </w:rPr>
        <w:t xml:space="preserve">in two emotion lexicons, as well as their </w:t>
      </w:r>
      <w:r w:rsidR="00723CF4" w:rsidRPr="00AF0E5F">
        <w:rPr>
          <w:lang w:val="en-GB"/>
        </w:rPr>
        <w:t>usage</w:t>
      </w:r>
      <w:r w:rsidR="00CC5A05" w:rsidRPr="00AF0E5F">
        <w:rPr>
          <w:lang w:val="en-GB"/>
        </w:rPr>
        <w:t xml:space="preserve"> of modals and intensifiers to express emotion</w:t>
      </w:r>
      <w:r w:rsidR="00BA6523" w:rsidRPr="00AF0E5F">
        <w:rPr>
          <w:lang w:val="en-GB"/>
        </w:rPr>
        <w:t>;</w:t>
      </w:r>
      <w:r w:rsidR="00A960B8" w:rsidRPr="00AF0E5F">
        <w:rPr>
          <w:lang w:val="en-GB"/>
        </w:rPr>
        <w:t xml:space="preserve"> and second,</w:t>
      </w:r>
      <w:r w:rsidR="00CC5A05" w:rsidRPr="00AF0E5F">
        <w:rPr>
          <w:lang w:val="en-GB"/>
        </w:rPr>
        <w:t xml:space="preserve"> </w:t>
      </w:r>
      <w:r w:rsidR="00A960B8" w:rsidRPr="00AF0E5F">
        <w:rPr>
          <w:lang w:val="en-GB"/>
        </w:rPr>
        <w:t>t</w:t>
      </w:r>
      <w:r w:rsidR="00CC5A05" w:rsidRPr="00AF0E5F">
        <w:rPr>
          <w:lang w:val="en-GB"/>
        </w:rPr>
        <w:t>o</w:t>
      </w:r>
      <w:r w:rsidR="00B20BFA" w:rsidRPr="00AF0E5F">
        <w:rPr>
          <w:lang w:val="en-GB"/>
        </w:rPr>
        <w:t xml:space="preserve"> complement the information obtained by identifying </w:t>
      </w:r>
      <w:r w:rsidR="00BF66BB" w:rsidRPr="00AF0E5F">
        <w:rPr>
          <w:lang w:val="en-GB"/>
        </w:rPr>
        <w:t>the use of</w:t>
      </w:r>
      <w:r w:rsidR="00B20BFA" w:rsidRPr="00AF0E5F">
        <w:rPr>
          <w:lang w:val="en-GB"/>
        </w:rPr>
        <w:t xml:space="preserve"> other linguistic units which are not included in the lexicons</w:t>
      </w:r>
      <w:r w:rsidR="00CC5A05" w:rsidRPr="00AF0E5F">
        <w:rPr>
          <w:lang w:val="en-GB"/>
        </w:rPr>
        <w:t>.</w:t>
      </w:r>
    </w:p>
    <w:p w14:paraId="74C46517" w14:textId="5EA38418" w:rsidR="004455FD" w:rsidRPr="00AF0E5F" w:rsidRDefault="00E019E9" w:rsidP="00AA0980">
      <w:pPr>
        <w:spacing w:line="360" w:lineRule="auto"/>
        <w:ind w:left="284" w:firstLine="425"/>
        <w:rPr>
          <w:lang w:val="en-GB"/>
        </w:rPr>
      </w:pPr>
      <w:r w:rsidRPr="00AF0E5F">
        <w:rPr>
          <w:lang w:val="en-GB"/>
        </w:rPr>
        <w:t xml:space="preserve">To do so, </w:t>
      </w:r>
      <w:r w:rsidR="004455FD" w:rsidRPr="00AF0E5F">
        <w:rPr>
          <w:lang w:val="en-GB"/>
        </w:rPr>
        <w:t>corpus-based and corpus driven approaches (</w:t>
      </w:r>
      <w:proofErr w:type="spellStart"/>
      <w:r w:rsidR="004455FD" w:rsidRPr="00AF0E5F">
        <w:rPr>
          <w:lang w:val="en-GB"/>
        </w:rPr>
        <w:t>Tognini-Bonelli</w:t>
      </w:r>
      <w:proofErr w:type="spellEnd"/>
      <w:r w:rsidR="004455FD" w:rsidRPr="00AF0E5F">
        <w:rPr>
          <w:lang w:val="en-GB"/>
        </w:rPr>
        <w:t xml:space="preserve">, 2001; </w:t>
      </w:r>
      <w:proofErr w:type="spellStart"/>
      <w:r w:rsidR="004455FD" w:rsidRPr="00AF0E5F">
        <w:rPr>
          <w:lang w:val="en-GB"/>
        </w:rPr>
        <w:t>Callies</w:t>
      </w:r>
      <w:proofErr w:type="spellEnd"/>
      <w:r w:rsidR="004455FD" w:rsidRPr="00AF0E5F">
        <w:rPr>
          <w:lang w:val="en-GB"/>
        </w:rPr>
        <w:t xml:space="preserve">, </w:t>
      </w:r>
      <w:proofErr w:type="spellStart"/>
      <w:r w:rsidR="004455FD" w:rsidRPr="00AF0E5F">
        <w:rPr>
          <w:lang w:val="en-GB"/>
        </w:rPr>
        <w:t>Díez-Bedmar</w:t>
      </w:r>
      <w:proofErr w:type="spellEnd"/>
      <w:r w:rsidR="004455FD" w:rsidRPr="00AF0E5F">
        <w:rPr>
          <w:lang w:val="en-GB"/>
        </w:rPr>
        <w:t xml:space="preserve"> </w:t>
      </w:r>
      <w:r w:rsidR="00BC15DA" w:rsidRPr="00AF0E5F">
        <w:rPr>
          <w:lang w:val="en-GB"/>
        </w:rPr>
        <w:t>and</w:t>
      </w:r>
      <w:r w:rsidR="004455FD" w:rsidRPr="00AF0E5F">
        <w:rPr>
          <w:lang w:val="en-GB"/>
        </w:rPr>
        <w:t xml:space="preserve"> </w:t>
      </w:r>
      <w:proofErr w:type="spellStart"/>
      <w:r w:rsidR="004455FD" w:rsidRPr="00AF0E5F">
        <w:rPr>
          <w:lang w:val="en-GB"/>
        </w:rPr>
        <w:t>Zaytseva</w:t>
      </w:r>
      <w:proofErr w:type="spellEnd"/>
      <w:r w:rsidR="004455FD" w:rsidRPr="00AF0E5F">
        <w:rPr>
          <w:lang w:val="en-GB"/>
        </w:rPr>
        <w:t xml:space="preserve">, 2014) have been used. First, a corpus-based approach </w:t>
      </w:r>
      <w:r w:rsidR="00DD2385" w:rsidRPr="00AF0E5F">
        <w:rPr>
          <w:lang w:val="en-GB"/>
        </w:rPr>
        <w:t xml:space="preserve">was </w:t>
      </w:r>
      <w:r w:rsidR="004455FD" w:rsidRPr="00AF0E5F">
        <w:rPr>
          <w:lang w:val="en-GB"/>
        </w:rPr>
        <w:t>conducted by employing the Merriam-Webster lexicon of emotion words (merriam-webster.com) and The NRC Affect Intensity Lexicon v0.5 (</w:t>
      </w:r>
      <w:r w:rsidR="002D6178">
        <w:fldChar w:fldCharType="begin"/>
      </w:r>
      <w:r w:rsidR="002D6178" w:rsidRPr="002821B5">
        <w:rPr>
          <w:lang w:val="en-US"/>
        </w:rPr>
        <w:instrText xml:space="preserve"> HYPERLINK "https://saifmohammad.com/WebPages/NRC-Emotion-Lexicon.htm" </w:instrText>
      </w:r>
      <w:r w:rsidR="002D6178">
        <w:fldChar w:fldCharType="separate"/>
      </w:r>
      <w:r w:rsidR="004455FD" w:rsidRPr="00AF0E5F">
        <w:rPr>
          <w:lang w:val="en-GB"/>
        </w:rPr>
        <w:t>https://saifmohammad.com/WebPages/NRC-Emotion-Lexicon.htm</w:t>
      </w:r>
      <w:r w:rsidR="002D6178">
        <w:rPr>
          <w:lang w:val="en-GB"/>
        </w:rPr>
        <w:fldChar w:fldCharType="end"/>
      </w:r>
      <w:r w:rsidR="004455FD" w:rsidRPr="00AF0E5F">
        <w:rPr>
          <w:lang w:val="en-GB"/>
        </w:rPr>
        <w:t xml:space="preserve">) to check whether </w:t>
      </w:r>
      <w:r w:rsidR="004455FD" w:rsidRPr="00AF0E5F">
        <w:rPr>
          <w:lang w:val="en-GB"/>
        </w:rPr>
        <w:lastRenderedPageBreak/>
        <w:t xml:space="preserve">the emotion expressions listed </w:t>
      </w:r>
      <w:r w:rsidR="00DD2385" w:rsidRPr="00AF0E5F">
        <w:rPr>
          <w:lang w:val="en-GB"/>
        </w:rPr>
        <w:t xml:space="preserve">in both resources </w:t>
      </w:r>
      <w:r w:rsidR="004455FD" w:rsidRPr="00AF0E5F">
        <w:rPr>
          <w:lang w:val="en-GB"/>
        </w:rPr>
        <w:t xml:space="preserve">are used by speakers from both L1s, and if so, compare their use. This study was complemented with the analysis of </w:t>
      </w:r>
      <w:r w:rsidR="00326B8D" w:rsidRPr="00AF0E5F">
        <w:rPr>
          <w:lang w:val="en-GB"/>
        </w:rPr>
        <w:t xml:space="preserve">all the modal verbs and the most frequent </w:t>
      </w:r>
      <w:r w:rsidR="004455FD" w:rsidRPr="00AF0E5F">
        <w:rPr>
          <w:lang w:val="en-GB"/>
        </w:rPr>
        <w:t xml:space="preserve">intensifiers in the </w:t>
      </w:r>
      <w:r w:rsidR="00326B8D" w:rsidRPr="00AF0E5F">
        <w:rPr>
          <w:lang w:val="en-GB"/>
        </w:rPr>
        <w:t>sub</w:t>
      </w:r>
      <w:r w:rsidR="004455FD" w:rsidRPr="00AF0E5F">
        <w:rPr>
          <w:lang w:val="en-GB"/>
        </w:rPr>
        <w:t xml:space="preserve">corpora. Second, a corpus-driven approach </w:t>
      </w:r>
      <w:r w:rsidR="00326B8D" w:rsidRPr="00AF0E5F">
        <w:rPr>
          <w:lang w:val="en-GB"/>
        </w:rPr>
        <w:t xml:space="preserve">was conducted </w:t>
      </w:r>
      <w:r w:rsidR="004455FD" w:rsidRPr="00AF0E5F">
        <w:rPr>
          <w:lang w:val="en-GB"/>
        </w:rPr>
        <w:t xml:space="preserve">to analyse the words and expressions which </w:t>
      </w:r>
      <w:r w:rsidR="00326B8D" w:rsidRPr="00AF0E5F">
        <w:rPr>
          <w:lang w:val="en-GB"/>
        </w:rPr>
        <w:t xml:space="preserve">expressed emotion in any text in the subcorpora, but were </w:t>
      </w:r>
      <w:r w:rsidR="004455FD" w:rsidRPr="00AF0E5F">
        <w:rPr>
          <w:lang w:val="en-GB"/>
        </w:rPr>
        <w:t xml:space="preserve">not included in the above-mentioned lexicons. </w:t>
      </w:r>
    </w:p>
    <w:p w14:paraId="733119DA" w14:textId="69DDD772" w:rsidR="00864B9A" w:rsidRPr="00AF0E5F" w:rsidRDefault="00864B9A" w:rsidP="00AA0980">
      <w:pPr>
        <w:spacing w:line="360" w:lineRule="auto"/>
        <w:ind w:left="284" w:firstLine="425"/>
        <w:rPr>
          <w:lang w:val="en-GB"/>
        </w:rPr>
      </w:pPr>
      <w:r w:rsidRPr="00AF0E5F">
        <w:rPr>
          <w:lang w:val="en-GB"/>
        </w:rPr>
        <w:t>The working hypotheses are</w:t>
      </w:r>
      <w:r w:rsidR="00B348F6" w:rsidRPr="00AF0E5F">
        <w:rPr>
          <w:lang w:val="en-GB"/>
        </w:rPr>
        <w:t>:</w:t>
      </w:r>
      <w:r w:rsidRPr="00AF0E5F">
        <w:rPr>
          <w:lang w:val="en-GB"/>
        </w:rPr>
        <w:t xml:space="preserve"> </w:t>
      </w:r>
      <w:r w:rsidR="00B348F6" w:rsidRPr="00AF0E5F">
        <w:rPr>
          <w:lang w:val="en-GB"/>
        </w:rPr>
        <w:t>a)</w:t>
      </w:r>
      <w:r w:rsidR="00016BDC" w:rsidRPr="00AF0E5F">
        <w:rPr>
          <w:lang w:val="en-GB"/>
        </w:rPr>
        <w:t xml:space="preserve"> </w:t>
      </w:r>
      <w:r w:rsidR="00D25277" w:rsidRPr="00AF0E5F">
        <w:rPr>
          <w:lang w:val="en-GB"/>
        </w:rPr>
        <w:t>different results will be obtained due to the use of different lexicons; b) further</w:t>
      </w:r>
      <w:r w:rsidR="00016BDC" w:rsidRPr="00AF0E5F">
        <w:rPr>
          <w:lang w:val="en-GB"/>
        </w:rPr>
        <w:t xml:space="preserve"> </w:t>
      </w:r>
      <w:r w:rsidR="00D25277" w:rsidRPr="00AF0E5F">
        <w:rPr>
          <w:lang w:val="en-GB"/>
        </w:rPr>
        <w:t>analyses to retrieve linguistic units which express emotion (modal verbs, intensifiers and adjectives which are not included in the lexicons) will be needed to complement the results obtained with the lexicons</w:t>
      </w:r>
      <w:r w:rsidR="00723CF4" w:rsidRPr="00AF0E5F">
        <w:rPr>
          <w:lang w:val="en-GB"/>
        </w:rPr>
        <w:t xml:space="preserve"> </w:t>
      </w:r>
      <w:r w:rsidR="00B348F6" w:rsidRPr="00AF0E5F">
        <w:rPr>
          <w:lang w:val="en-GB"/>
        </w:rPr>
        <w:t>and c) German and Brazilian ELF users will differ in their use of the language to express emotion.</w:t>
      </w:r>
      <w:r w:rsidR="00016BDC" w:rsidRPr="00AF0E5F">
        <w:rPr>
          <w:lang w:val="en-GB"/>
        </w:rPr>
        <w:t xml:space="preserve"> </w:t>
      </w:r>
    </w:p>
    <w:p w14:paraId="2F6E67F5" w14:textId="31EA3D84" w:rsidR="0078403F" w:rsidRPr="00AF0E5F" w:rsidRDefault="0078403F" w:rsidP="00DC5185">
      <w:pPr>
        <w:spacing w:line="360" w:lineRule="auto"/>
        <w:ind w:left="284" w:firstLine="425"/>
        <w:rPr>
          <w:lang w:val="en-GB"/>
        </w:rPr>
      </w:pPr>
      <w:r w:rsidRPr="00AF0E5F">
        <w:rPr>
          <w:lang w:val="en-GB"/>
        </w:rPr>
        <w:t xml:space="preserve">The paper is organised as follows; </w:t>
      </w:r>
      <w:r w:rsidR="008C61E3" w:rsidRPr="00AF0E5F">
        <w:rPr>
          <w:lang w:val="en-GB"/>
        </w:rPr>
        <w:t xml:space="preserve">after the </w:t>
      </w:r>
      <w:r w:rsidRPr="00AF0E5F">
        <w:rPr>
          <w:lang w:val="en-GB"/>
        </w:rPr>
        <w:t xml:space="preserve">introduction, the state of the art </w:t>
      </w:r>
      <w:r w:rsidR="008C61E3" w:rsidRPr="00AF0E5F">
        <w:rPr>
          <w:lang w:val="en-GB"/>
        </w:rPr>
        <w:t>describes</w:t>
      </w:r>
      <w:r w:rsidR="00752EBA" w:rsidRPr="00AF0E5F">
        <w:rPr>
          <w:lang w:val="en-GB"/>
        </w:rPr>
        <w:t xml:space="preserve"> ELF (Section 2.1), and</w:t>
      </w:r>
      <w:r w:rsidR="008C61E3" w:rsidRPr="00AF0E5F">
        <w:rPr>
          <w:lang w:val="en-GB"/>
        </w:rPr>
        <w:t xml:space="preserve"> </w:t>
      </w:r>
      <w:r w:rsidR="00E11207" w:rsidRPr="00AF0E5F">
        <w:rPr>
          <w:lang w:val="en-GB"/>
        </w:rPr>
        <w:t xml:space="preserve">the use of </w:t>
      </w:r>
      <w:r w:rsidR="00D5590B" w:rsidRPr="00AF0E5F">
        <w:rPr>
          <w:lang w:val="en-GB"/>
        </w:rPr>
        <w:t>ELF</w:t>
      </w:r>
      <w:r w:rsidR="00A266FB" w:rsidRPr="00AF0E5F">
        <w:rPr>
          <w:lang w:val="en-GB"/>
        </w:rPr>
        <w:t xml:space="preserve"> </w:t>
      </w:r>
      <w:r w:rsidR="00E11207" w:rsidRPr="00AF0E5F">
        <w:rPr>
          <w:lang w:val="en-GB"/>
        </w:rPr>
        <w:t xml:space="preserve">from </w:t>
      </w:r>
      <w:r w:rsidR="005B75DC" w:rsidRPr="00AF0E5F">
        <w:rPr>
          <w:lang w:val="en-GB"/>
        </w:rPr>
        <w:t xml:space="preserve">the </w:t>
      </w:r>
      <w:r w:rsidR="00E11207" w:rsidRPr="00AF0E5F">
        <w:rPr>
          <w:lang w:val="en-GB"/>
        </w:rPr>
        <w:t xml:space="preserve">two </w:t>
      </w:r>
      <w:r w:rsidR="007F4E0E" w:rsidRPr="00AF0E5F">
        <w:rPr>
          <w:lang w:val="en-GB"/>
        </w:rPr>
        <w:t xml:space="preserve">aforementioned </w:t>
      </w:r>
      <w:r w:rsidR="00E11207" w:rsidRPr="00AF0E5F">
        <w:rPr>
          <w:lang w:val="en-GB"/>
        </w:rPr>
        <w:t>pragmatic perspectives</w:t>
      </w:r>
      <w:r w:rsidR="006D5D20" w:rsidRPr="00AF0E5F">
        <w:rPr>
          <w:lang w:val="en-GB"/>
        </w:rPr>
        <w:t xml:space="preserve"> (Section 2.2.)</w:t>
      </w:r>
      <w:r w:rsidR="007F4E0E" w:rsidRPr="00AF0E5F">
        <w:rPr>
          <w:lang w:val="en-GB"/>
        </w:rPr>
        <w:t xml:space="preserve">. </w:t>
      </w:r>
      <w:r w:rsidR="00AA1321" w:rsidRPr="00AF0E5F">
        <w:rPr>
          <w:lang w:val="en-GB"/>
        </w:rPr>
        <w:t xml:space="preserve">Then, </w:t>
      </w:r>
      <w:r w:rsidR="00752EBA" w:rsidRPr="00AF0E5F">
        <w:rPr>
          <w:lang w:val="en-GB"/>
        </w:rPr>
        <w:t xml:space="preserve">the acquisition of pragmatic competence is offered (section 2.3) </w:t>
      </w:r>
      <w:r w:rsidR="00723CF4" w:rsidRPr="00AF0E5F">
        <w:rPr>
          <w:lang w:val="en-GB"/>
        </w:rPr>
        <w:t>to later</w:t>
      </w:r>
      <w:r w:rsidR="0015037C" w:rsidRPr="00AF0E5F">
        <w:rPr>
          <w:lang w:val="en-GB"/>
        </w:rPr>
        <w:t xml:space="preserve"> pay attention to</w:t>
      </w:r>
      <w:r w:rsidR="00016BDC" w:rsidRPr="00AF0E5F">
        <w:rPr>
          <w:lang w:val="en-GB"/>
        </w:rPr>
        <w:t xml:space="preserve"> </w:t>
      </w:r>
      <w:r w:rsidR="001714E8" w:rsidRPr="00AF0E5F">
        <w:rPr>
          <w:lang w:val="en-GB"/>
        </w:rPr>
        <w:t>the expression of emotion in another language in the Common European Framework of Reference for Languages (Counci</w:t>
      </w:r>
      <w:r w:rsidR="00723CF4" w:rsidRPr="00AF0E5F">
        <w:rPr>
          <w:lang w:val="en-GB"/>
        </w:rPr>
        <w:t>l</w:t>
      </w:r>
      <w:r w:rsidR="001714E8" w:rsidRPr="00AF0E5F">
        <w:rPr>
          <w:lang w:val="en-GB"/>
        </w:rPr>
        <w:t xml:space="preserve"> of Europe, 2011) and </w:t>
      </w:r>
      <w:r w:rsidR="008C61E3" w:rsidRPr="00AF0E5F">
        <w:rPr>
          <w:lang w:val="en-GB"/>
        </w:rPr>
        <w:t>the Companion Volume to the CEFR (Council of Europe, 2018)</w:t>
      </w:r>
      <w:r w:rsidR="0015037C" w:rsidRPr="00AF0E5F">
        <w:rPr>
          <w:lang w:val="en-GB"/>
        </w:rPr>
        <w:t xml:space="preserve"> </w:t>
      </w:r>
      <w:r w:rsidR="00701A9B" w:rsidRPr="00AF0E5F">
        <w:rPr>
          <w:lang w:val="en-GB"/>
        </w:rPr>
        <w:t xml:space="preserve">(Section </w:t>
      </w:r>
      <w:r w:rsidR="0015037C" w:rsidRPr="00AF0E5F">
        <w:rPr>
          <w:lang w:val="en-GB"/>
        </w:rPr>
        <w:t>2.4</w:t>
      </w:r>
      <w:r w:rsidR="00701A9B" w:rsidRPr="00AF0E5F">
        <w:rPr>
          <w:lang w:val="en-GB"/>
        </w:rPr>
        <w:t xml:space="preserve">). </w:t>
      </w:r>
      <w:r w:rsidR="00345663" w:rsidRPr="00AF0E5F">
        <w:rPr>
          <w:lang w:val="en-GB"/>
        </w:rPr>
        <w:t>Section 2.5.</w:t>
      </w:r>
      <w:r w:rsidR="00016BDC" w:rsidRPr="00AF0E5F">
        <w:rPr>
          <w:lang w:val="en-GB"/>
        </w:rPr>
        <w:t xml:space="preserve"> </w:t>
      </w:r>
      <w:r w:rsidR="004C05D6" w:rsidRPr="00AF0E5F">
        <w:rPr>
          <w:lang w:val="en-GB"/>
        </w:rPr>
        <w:t xml:space="preserve">offers </w:t>
      </w:r>
      <w:r w:rsidR="005B75DC" w:rsidRPr="00AF0E5F">
        <w:rPr>
          <w:lang w:val="en-GB"/>
        </w:rPr>
        <w:t>an insight of existing software and tools for</w:t>
      </w:r>
      <w:r w:rsidR="00E11207" w:rsidRPr="00AF0E5F">
        <w:rPr>
          <w:lang w:val="en-GB"/>
        </w:rPr>
        <w:t xml:space="preserve"> the study of emotion</w:t>
      </w:r>
      <w:r w:rsidR="00723CF4" w:rsidRPr="00AF0E5F">
        <w:rPr>
          <w:lang w:val="en-GB"/>
        </w:rPr>
        <w:t>.</w:t>
      </w:r>
      <w:r w:rsidR="00345663" w:rsidRPr="00AF0E5F">
        <w:rPr>
          <w:lang w:val="en-GB"/>
        </w:rPr>
        <w:t xml:space="preserve"> The methodology employed in this study is detailed in Section 3, by describing the corpus (Section 3.1.), the lexicons in the corpus-based approach (Section 3.2.) and the corpus-driven study (Section 3.</w:t>
      </w:r>
      <w:r w:rsidR="001A2349" w:rsidRPr="00AF0E5F">
        <w:rPr>
          <w:lang w:val="en-GB"/>
        </w:rPr>
        <w:t>3</w:t>
      </w:r>
      <w:r w:rsidR="00345663" w:rsidRPr="00AF0E5F">
        <w:rPr>
          <w:lang w:val="en-GB"/>
        </w:rPr>
        <w:t>.)</w:t>
      </w:r>
      <w:r w:rsidRPr="00AF0E5F">
        <w:rPr>
          <w:lang w:val="en-GB"/>
        </w:rPr>
        <w:t xml:space="preserve"> </w:t>
      </w:r>
      <w:r w:rsidR="00C63871" w:rsidRPr="00AF0E5F">
        <w:rPr>
          <w:lang w:val="en-GB"/>
        </w:rPr>
        <w:t>The results</w:t>
      </w:r>
      <w:r w:rsidR="00644746" w:rsidRPr="00AF0E5F">
        <w:rPr>
          <w:lang w:val="en-GB"/>
        </w:rPr>
        <w:t xml:space="preserve"> are provided in Section 4, to which </w:t>
      </w:r>
      <w:r w:rsidR="00723CF4" w:rsidRPr="00AF0E5F">
        <w:rPr>
          <w:lang w:val="en-GB"/>
        </w:rPr>
        <w:t>a discussion</w:t>
      </w:r>
      <w:r w:rsidR="00EA6842" w:rsidRPr="00AF0E5F">
        <w:rPr>
          <w:lang w:val="en-GB"/>
        </w:rPr>
        <w:t xml:space="preserve"> </w:t>
      </w:r>
      <w:r w:rsidR="00644746" w:rsidRPr="00AF0E5F">
        <w:rPr>
          <w:lang w:val="en-GB"/>
        </w:rPr>
        <w:t>follows in Section 5. References are provided at the end of the paper.</w:t>
      </w:r>
      <w:r w:rsidR="00A266FB" w:rsidRPr="00AF0E5F">
        <w:rPr>
          <w:lang w:val="en-GB"/>
        </w:rPr>
        <w:t xml:space="preserve"> </w:t>
      </w:r>
    </w:p>
    <w:p w14:paraId="0AF10066" w14:textId="54DAF2C3" w:rsidR="00343964" w:rsidRPr="00AF0E5F" w:rsidRDefault="00343964" w:rsidP="005F2018">
      <w:pPr>
        <w:spacing w:before="100" w:beforeAutospacing="1" w:after="100" w:afterAutospacing="1" w:line="360" w:lineRule="auto"/>
        <w:ind w:left="360"/>
        <w:jc w:val="both"/>
        <w:rPr>
          <w:lang w:val="en-GB"/>
        </w:rPr>
      </w:pPr>
    </w:p>
    <w:p w14:paraId="6E9FFEED" w14:textId="77777777" w:rsidR="007D080E" w:rsidRPr="00AF0E5F" w:rsidRDefault="007D080E" w:rsidP="005F2018">
      <w:pPr>
        <w:spacing w:before="100" w:beforeAutospacing="1" w:after="100" w:afterAutospacing="1" w:line="360" w:lineRule="auto"/>
        <w:ind w:left="360"/>
        <w:jc w:val="both"/>
        <w:rPr>
          <w:lang w:val="en-GB"/>
        </w:rPr>
      </w:pPr>
    </w:p>
    <w:p w14:paraId="3155F7E6" w14:textId="18DEBBCC" w:rsidR="005468E6" w:rsidRPr="00AF0E5F" w:rsidRDefault="00144C47" w:rsidP="005F2018">
      <w:pPr>
        <w:pStyle w:val="heading1resla"/>
      </w:pPr>
      <w:r w:rsidRPr="00AF0E5F">
        <w:t>STATE OF THE ART</w:t>
      </w:r>
    </w:p>
    <w:p w14:paraId="33D74957" w14:textId="77777777" w:rsidR="005F2018" w:rsidRPr="00AF0E5F" w:rsidRDefault="005F2018" w:rsidP="005F2018">
      <w:pPr>
        <w:rPr>
          <w:lang w:val="en-GB"/>
        </w:rPr>
      </w:pPr>
    </w:p>
    <w:p w14:paraId="6D40420E" w14:textId="529E2ADA" w:rsidR="008D58BD" w:rsidRPr="00AF0E5F" w:rsidRDefault="005B23BA" w:rsidP="005F2018">
      <w:pPr>
        <w:pStyle w:val="heading2resla"/>
      </w:pPr>
      <w:r w:rsidRPr="00AF0E5F">
        <w:t xml:space="preserve">English as a lingua franca </w:t>
      </w:r>
    </w:p>
    <w:p w14:paraId="7DCD74A1" w14:textId="77777777" w:rsidR="005468E6" w:rsidRPr="00AF0E5F" w:rsidRDefault="005468E6" w:rsidP="005F2018">
      <w:pPr>
        <w:jc w:val="both"/>
        <w:rPr>
          <w:lang w:val="en-GB"/>
        </w:rPr>
      </w:pPr>
    </w:p>
    <w:p w14:paraId="060C0D7F" w14:textId="68DDA091" w:rsidR="00380E34" w:rsidRPr="00AF0E5F" w:rsidRDefault="0041636E" w:rsidP="00DC5185">
      <w:pPr>
        <w:spacing w:line="360" w:lineRule="auto"/>
        <w:ind w:left="284" w:firstLine="425"/>
        <w:rPr>
          <w:lang w:val="en-GB"/>
        </w:rPr>
      </w:pPr>
      <w:r w:rsidRPr="00AF0E5F">
        <w:rPr>
          <w:lang w:val="en-GB"/>
        </w:rPr>
        <w:lastRenderedPageBreak/>
        <w:t>The</w:t>
      </w:r>
      <w:r w:rsidR="005C006E" w:rsidRPr="00AF0E5F">
        <w:rPr>
          <w:lang w:val="en-GB"/>
        </w:rPr>
        <w:t xml:space="preserve"> expansion and use</w:t>
      </w:r>
      <w:r w:rsidRPr="00AF0E5F">
        <w:rPr>
          <w:lang w:val="en-GB"/>
        </w:rPr>
        <w:t xml:space="preserve"> of English throughout the world</w:t>
      </w:r>
      <w:r w:rsidR="005C006E" w:rsidRPr="00AF0E5F">
        <w:rPr>
          <w:lang w:val="en-GB"/>
        </w:rPr>
        <w:t>, mainly in contexts where it is not an L1,</w:t>
      </w:r>
      <w:r w:rsidRPr="00AF0E5F">
        <w:rPr>
          <w:lang w:val="en-GB"/>
        </w:rPr>
        <w:t xml:space="preserve"> </w:t>
      </w:r>
      <w:r w:rsidR="00510AD0" w:rsidRPr="00AF0E5F">
        <w:rPr>
          <w:lang w:val="en-GB"/>
        </w:rPr>
        <w:t xml:space="preserve">has </w:t>
      </w:r>
      <w:r w:rsidR="005C006E" w:rsidRPr="00AF0E5F">
        <w:rPr>
          <w:lang w:val="en-GB"/>
        </w:rPr>
        <w:t xml:space="preserve">produced </w:t>
      </w:r>
      <w:r w:rsidR="001D7684" w:rsidRPr="00AF0E5F">
        <w:rPr>
          <w:lang w:val="en-GB"/>
        </w:rPr>
        <w:t>a great degree of</w:t>
      </w:r>
      <w:r w:rsidR="005D0CEF" w:rsidRPr="00AF0E5F">
        <w:rPr>
          <w:lang w:val="en-GB"/>
        </w:rPr>
        <w:t xml:space="preserve"> change and</w:t>
      </w:r>
      <w:r w:rsidR="001D7684" w:rsidRPr="00AF0E5F">
        <w:rPr>
          <w:lang w:val="en-GB"/>
        </w:rPr>
        <w:t xml:space="preserve"> vari</w:t>
      </w:r>
      <w:r w:rsidR="005D0CEF" w:rsidRPr="00AF0E5F">
        <w:rPr>
          <w:lang w:val="en-GB"/>
        </w:rPr>
        <w:t>ation</w:t>
      </w:r>
      <w:r w:rsidR="000532E1" w:rsidRPr="00AF0E5F">
        <w:rPr>
          <w:lang w:val="en-GB"/>
        </w:rPr>
        <w:t xml:space="preserve"> in the language</w:t>
      </w:r>
      <w:r w:rsidR="004222C2" w:rsidRPr="00AF0E5F">
        <w:rPr>
          <w:lang w:val="en-GB"/>
        </w:rPr>
        <w:t>. Indeed, this has caused changes at a</w:t>
      </w:r>
      <w:r w:rsidR="000532E1" w:rsidRPr="00AF0E5F">
        <w:rPr>
          <w:lang w:val="en-GB"/>
        </w:rPr>
        <w:t xml:space="preserve"> rhetorical </w:t>
      </w:r>
      <w:r w:rsidR="004222C2" w:rsidRPr="00AF0E5F">
        <w:rPr>
          <w:lang w:val="en-GB"/>
        </w:rPr>
        <w:t>level</w:t>
      </w:r>
      <w:r w:rsidR="000532E1" w:rsidRPr="00AF0E5F">
        <w:rPr>
          <w:lang w:val="en-GB"/>
        </w:rPr>
        <w:t>, but also</w:t>
      </w:r>
      <w:r w:rsidR="004222C2" w:rsidRPr="00AF0E5F">
        <w:rPr>
          <w:lang w:val="en-GB"/>
        </w:rPr>
        <w:t xml:space="preserve"> in a wider sense: it has permeated alien (</w:t>
      </w:r>
      <w:proofErr w:type="spellStart"/>
      <w:r w:rsidR="004222C2" w:rsidRPr="00AF0E5F">
        <w:rPr>
          <w:lang w:val="en-GB"/>
        </w:rPr>
        <w:t>non Anglo-Saxon</w:t>
      </w:r>
      <w:proofErr w:type="spellEnd"/>
      <w:r w:rsidR="004222C2" w:rsidRPr="00AF0E5F">
        <w:rPr>
          <w:lang w:val="en-GB"/>
        </w:rPr>
        <w:t xml:space="preserve">) intercultural features into the language </w:t>
      </w:r>
      <w:r w:rsidR="005D0CEF" w:rsidRPr="00AF0E5F">
        <w:rPr>
          <w:lang w:val="en-GB"/>
        </w:rPr>
        <w:t>(</w:t>
      </w:r>
      <w:proofErr w:type="spellStart"/>
      <w:r w:rsidR="005D0CEF" w:rsidRPr="00AF0E5F">
        <w:rPr>
          <w:lang w:val="en-GB"/>
        </w:rPr>
        <w:t>Carrió</w:t>
      </w:r>
      <w:proofErr w:type="spellEnd"/>
      <w:r w:rsidR="005D0CEF" w:rsidRPr="00AF0E5F">
        <w:rPr>
          <w:lang w:val="en-GB"/>
        </w:rPr>
        <w:t xml:space="preserve">-Pastor and </w:t>
      </w:r>
      <w:proofErr w:type="spellStart"/>
      <w:r w:rsidR="005D0CEF" w:rsidRPr="00AF0E5F">
        <w:rPr>
          <w:lang w:val="en-GB"/>
        </w:rPr>
        <w:t>Muñiz</w:t>
      </w:r>
      <w:proofErr w:type="spellEnd"/>
      <w:r w:rsidR="005D0CEF" w:rsidRPr="00AF0E5F">
        <w:rPr>
          <w:lang w:val="en-GB"/>
        </w:rPr>
        <w:t>-Calderó</w:t>
      </w:r>
      <w:r w:rsidR="000532E1" w:rsidRPr="00AF0E5F">
        <w:rPr>
          <w:lang w:val="en-GB"/>
        </w:rPr>
        <w:t>n, 2013)</w:t>
      </w:r>
      <w:r w:rsidR="00510AD0" w:rsidRPr="00AF0E5F">
        <w:rPr>
          <w:lang w:val="en-GB"/>
        </w:rPr>
        <w:t xml:space="preserve">. </w:t>
      </w:r>
      <w:r w:rsidR="00380E34" w:rsidRPr="00AF0E5F">
        <w:rPr>
          <w:lang w:val="en-GB"/>
        </w:rPr>
        <w:t>S</w:t>
      </w:r>
      <w:r w:rsidR="00950E1C" w:rsidRPr="00AF0E5F">
        <w:rPr>
          <w:lang w:val="en-GB"/>
        </w:rPr>
        <w:t>uch variatio</w:t>
      </w:r>
      <w:r w:rsidR="00891AF5" w:rsidRPr="00AF0E5F">
        <w:rPr>
          <w:lang w:val="en-GB"/>
        </w:rPr>
        <w:t>n</w:t>
      </w:r>
      <w:r w:rsidR="00EB146C" w:rsidRPr="00AF0E5F">
        <w:rPr>
          <w:lang w:val="en-GB"/>
        </w:rPr>
        <w:t xml:space="preserve"> </w:t>
      </w:r>
      <w:r w:rsidR="00510AD0" w:rsidRPr="00AF0E5F">
        <w:rPr>
          <w:lang w:val="en-GB"/>
        </w:rPr>
        <w:t xml:space="preserve">has been a controversial issue, </w:t>
      </w:r>
      <w:r w:rsidR="00380E34" w:rsidRPr="00AF0E5F">
        <w:rPr>
          <w:lang w:val="en-GB"/>
        </w:rPr>
        <w:t>and has been</w:t>
      </w:r>
      <w:r w:rsidR="00510AD0" w:rsidRPr="00AF0E5F">
        <w:rPr>
          <w:lang w:val="en-GB"/>
        </w:rPr>
        <w:t xml:space="preserve"> approached from political as well as linguistic perspectives (Jenkins and </w:t>
      </w:r>
      <w:proofErr w:type="spellStart"/>
      <w:r w:rsidR="00612760" w:rsidRPr="00AF0E5F">
        <w:rPr>
          <w:lang w:val="en-GB"/>
        </w:rPr>
        <w:t>Seidlhofer</w:t>
      </w:r>
      <w:proofErr w:type="spellEnd"/>
      <w:r w:rsidR="00612760" w:rsidRPr="00AF0E5F">
        <w:rPr>
          <w:lang w:val="en-GB"/>
        </w:rPr>
        <w:t>, 2003</w:t>
      </w:r>
      <w:r w:rsidR="006365BE" w:rsidRPr="00AF0E5F">
        <w:rPr>
          <w:lang w:val="en-GB"/>
        </w:rPr>
        <w:t xml:space="preserve">; </w:t>
      </w:r>
      <w:proofErr w:type="spellStart"/>
      <w:r w:rsidR="00250DAF" w:rsidRPr="00AF0E5F">
        <w:rPr>
          <w:lang w:val="en-GB"/>
        </w:rPr>
        <w:t>Mauranen</w:t>
      </w:r>
      <w:proofErr w:type="spellEnd"/>
      <w:r w:rsidR="00250DAF" w:rsidRPr="00AF0E5F">
        <w:rPr>
          <w:lang w:val="en-GB"/>
        </w:rPr>
        <w:t xml:space="preserve"> and </w:t>
      </w:r>
      <w:proofErr w:type="spellStart"/>
      <w:r w:rsidR="00250DAF" w:rsidRPr="00AF0E5F">
        <w:rPr>
          <w:lang w:val="en-GB"/>
        </w:rPr>
        <w:t>Ranta</w:t>
      </w:r>
      <w:proofErr w:type="spellEnd"/>
      <w:r w:rsidR="00250DAF" w:rsidRPr="00AF0E5F">
        <w:rPr>
          <w:lang w:val="en-GB"/>
        </w:rPr>
        <w:t xml:space="preserve">, 2009; </w:t>
      </w:r>
      <w:proofErr w:type="spellStart"/>
      <w:r w:rsidR="00250DAF" w:rsidRPr="00AF0E5F">
        <w:rPr>
          <w:lang w:val="en-GB"/>
        </w:rPr>
        <w:t>Ljosland</w:t>
      </w:r>
      <w:proofErr w:type="spellEnd"/>
      <w:r w:rsidR="00250DAF" w:rsidRPr="00AF0E5F">
        <w:rPr>
          <w:lang w:val="en-GB"/>
        </w:rPr>
        <w:t xml:space="preserve">, 2011; </w:t>
      </w:r>
      <w:r w:rsidR="006365BE" w:rsidRPr="00AF0E5F">
        <w:rPr>
          <w:lang w:val="en-GB"/>
        </w:rPr>
        <w:t>Jenkins, 2017</w:t>
      </w:r>
      <w:r w:rsidR="00612760" w:rsidRPr="00AF0E5F">
        <w:rPr>
          <w:lang w:val="en-GB"/>
        </w:rPr>
        <w:t>)</w:t>
      </w:r>
      <w:r w:rsidR="00510AD0" w:rsidRPr="00AF0E5F">
        <w:rPr>
          <w:lang w:val="en-GB"/>
        </w:rPr>
        <w:t xml:space="preserve">. </w:t>
      </w:r>
      <w:r w:rsidR="00EC4072" w:rsidRPr="00AF0E5F">
        <w:rPr>
          <w:lang w:val="en-GB"/>
        </w:rPr>
        <w:t xml:space="preserve">As a language of communication for speakers </w:t>
      </w:r>
      <w:r w:rsidR="00891AF5" w:rsidRPr="00AF0E5F">
        <w:rPr>
          <w:lang w:val="en-GB"/>
        </w:rPr>
        <w:t>with</w:t>
      </w:r>
      <w:r w:rsidR="00EC4072" w:rsidRPr="00AF0E5F">
        <w:rPr>
          <w:lang w:val="en-GB"/>
        </w:rPr>
        <w:t xml:space="preserve"> different </w:t>
      </w:r>
      <w:r w:rsidR="00EB146C" w:rsidRPr="00AF0E5F">
        <w:rPr>
          <w:lang w:val="en-GB"/>
        </w:rPr>
        <w:t>L1s</w:t>
      </w:r>
      <w:r w:rsidR="00EC4072" w:rsidRPr="00AF0E5F">
        <w:rPr>
          <w:lang w:val="en-GB"/>
        </w:rPr>
        <w:t xml:space="preserve">, </w:t>
      </w:r>
      <w:r w:rsidR="00EB146C" w:rsidRPr="00AF0E5F">
        <w:rPr>
          <w:lang w:val="en-GB"/>
        </w:rPr>
        <w:t>English</w:t>
      </w:r>
      <w:r w:rsidR="00EC4072" w:rsidRPr="00AF0E5F">
        <w:rPr>
          <w:lang w:val="en-GB"/>
        </w:rPr>
        <w:t xml:space="preserve"> </w:t>
      </w:r>
      <w:r w:rsidR="003C74D6" w:rsidRPr="00AF0E5F">
        <w:rPr>
          <w:lang w:val="en-GB"/>
        </w:rPr>
        <w:t xml:space="preserve">is </w:t>
      </w:r>
      <w:r w:rsidR="00EC4072" w:rsidRPr="00AF0E5F">
        <w:rPr>
          <w:lang w:val="en-GB"/>
        </w:rPr>
        <w:t xml:space="preserve">not only </w:t>
      </w:r>
      <w:r w:rsidR="003724E2" w:rsidRPr="00AF0E5F">
        <w:rPr>
          <w:lang w:val="en-GB"/>
        </w:rPr>
        <w:t>a factor</w:t>
      </w:r>
      <w:r w:rsidR="00EC4072" w:rsidRPr="00AF0E5F">
        <w:rPr>
          <w:lang w:val="en-GB"/>
        </w:rPr>
        <w:t xml:space="preserve"> in countries where it is official</w:t>
      </w:r>
      <w:r w:rsidR="005F7ACE" w:rsidRPr="00AF0E5F">
        <w:rPr>
          <w:lang w:val="en-GB"/>
        </w:rPr>
        <w:t xml:space="preserve"> or co-official</w:t>
      </w:r>
      <w:r w:rsidR="00EC4072" w:rsidRPr="00AF0E5F">
        <w:rPr>
          <w:lang w:val="en-GB"/>
        </w:rPr>
        <w:t>, but also in contexts where there is no external contextualisation for its use.</w:t>
      </w:r>
      <w:r w:rsidR="00380E34" w:rsidRPr="00AF0E5F">
        <w:rPr>
          <w:lang w:val="en-GB"/>
        </w:rPr>
        <w:t xml:space="preserve"> Because of this, some analyses have looked at how globalisation has caused an increased interconnectedness and linguistic diversity (Dewey, 2007), mispronunciation or grammatical simplification associated to ELF, (Jenkins, 2000, 2015; Jenkins, </w:t>
      </w:r>
      <w:proofErr w:type="spellStart"/>
      <w:r w:rsidR="00380E34" w:rsidRPr="00AF0E5F">
        <w:rPr>
          <w:lang w:val="en-GB"/>
        </w:rPr>
        <w:t>Cogo</w:t>
      </w:r>
      <w:proofErr w:type="spellEnd"/>
      <w:r w:rsidR="00380E34" w:rsidRPr="00AF0E5F">
        <w:rPr>
          <w:lang w:val="en-GB"/>
        </w:rPr>
        <w:t xml:space="preserve">, </w:t>
      </w:r>
      <w:r w:rsidR="00BC15DA" w:rsidRPr="00AF0E5F">
        <w:rPr>
          <w:lang w:val="en-GB"/>
        </w:rPr>
        <w:t>and</w:t>
      </w:r>
      <w:r w:rsidR="00380E34" w:rsidRPr="00AF0E5F">
        <w:rPr>
          <w:lang w:val="en-GB"/>
        </w:rPr>
        <w:t xml:space="preserve"> Dewey, 2011; </w:t>
      </w:r>
      <w:proofErr w:type="spellStart"/>
      <w:r w:rsidR="00380E34" w:rsidRPr="00AF0E5F">
        <w:rPr>
          <w:lang w:val="en-GB"/>
        </w:rPr>
        <w:t>Seildhofer</w:t>
      </w:r>
      <w:proofErr w:type="spellEnd"/>
      <w:r w:rsidR="00380E34" w:rsidRPr="00AF0E5F">
        <w:rPr>
          <w:lang w:val="en-GB"/>
        </w:rPr>
        <w:t>, 2011).</w:t>
      </w:r>
    </w:p>
    <w:p w14:paraId="4E46A75C" w14:textId="2FE8F8B5" w:rsidR="0020211C" w:rsidRPr="00AF0E5F" w:rsidRDefault="008863DE" w:rsidP="00AA0980">
      <w:pPr>
        <w:spacing w:line="360" w:lineRule="auto"/>
        <w:ind w:left="284" w:firstLine="425"/>
        <w:rPr>
          <w:lang w:val="en-GB"/>
        </w:rPr>
      </w:pPr>
      <w:r w:rsidRPr="00AF0E5F">
        <w:rPr>
          <w:lang w:val="en-GB"/>
        </w:rPr>
        <w:t>Nowadays, i</w:t>
      </w:r>
      <w:r w:rsidR="007075A7" w:rsidRPr="00AF0E5F">
        <w:rPr>
          <w:lang w:val="en-GB"/>
        </w:rPr>
        <w:t xml:space="preserve">t is </w:t>
      </w:r>
      <w:r w:rsidRPr="00AF0E5F">
        <w:rPr>
          <w:lang w:val="en-GB"/>
        </w:rPr>
        <w:t xml:space="preserve">precisely </w:t>
      </w:r>
      <w:r w:rsidR="00E85DE1" w:rsidRPr="00AF0E5F">
        <w:rPr>
          <w:lang w:val="en-GB"/>
        </w:rPr>
        <w:t xml:space="preserve">in this context where most </w:t>
      </w:r>
      <w:r w:rsidRPr="00AF0E5F">
        <w:rPr>
          <w:lang w:val="en-GB"/>
        </w:rPr>
        <w:t>utterances</w:t>
      </w:r>
      <w:r w:rsidR="00A457AF" w:rsidRPr="00AF0E5F">
        <w:rPr>
          <w:lang w:val="en-GB"/>
        </w:rPr>
        <w:t xml:space="preserve"> occur, and </w:t>
      </w:r>
      <w:r w:rsidR="007075A7" w:rsidRPr="00AF0E5F">
        <w:rPr>
          <w:lang w:val="en-GB"/>
        </w:rPr>
        <w:t>where the English language plays a role as a meeting point</w:t>
      </w:r>
      <w:r w:rsidR="00A457AF" w:rsidRPr="00AF0E5F">
        <w:rPr>
          <w:lang w:val="en-GB"/>
        </w:rPr>
        <w:t>, “far removed from its native speakers’ linguacultural norms and identities”</w:t>
      </w:r>
      <w:r w:rsidR="003C74D6" w:rsidRPr="00AF0E5F">
        <w:rPr>
          <w:lang w:val="en-GB"/>
        </w:rPr>
        <w:t xml:space="preserve"> </w:t>
      </w:r>
      <w:r w:rsidR="00CA25D8" w:rsidRPr="00AF0E5F">
        <w:rPr>
          <w:lang w:val="en-GB"/>
        </w:rPr>
        <w:t>(</w:t>
      </w:r>
      <w:proofErr w:type="spellStart"/>
      <w:r w:rsidR="00CA25D8" w:rsidRPr="00AF0E5F">
        <w:rPr>
          <w:lang w:val="en-GB"/>
        </w:rPr>
        <w:t>Seidlhofer</w:t>
      </w:r>
      <w:proofErr w:type="spellEnd"/>
      <w:r w:rsidR="00CA25D8" w:rsidRPr="00AF0E5F">
        <w:rPr>
          <w:lang w:val="en-GB"/>
        </w:rPr>
        <w:t>, 2001)</w:t>
      </w:r>
      <w:r w:rsidR="00A457AF" w:rsidRPr="00AF0E5F">
        <w:rPr>
          <w:lang w:val="en-GB"/>
        </w:rPr>
        <w:t xml:space="preserve">. EFL is </w:t>
      </w:r>
      <w:r w:rsidR="007075A7" w:rsidRPr="00AF0E5F">
        <w:rPr>
          <w:lang w:val="en-GB"/>
        </w:rPr>
        <w:t>a juncture in contexts where communication is achieved without the presence of native speaker</w:t>
      </w:r>
      <w:r w:rsidR="00A457AF" w:rsidRPr="00AF0E5F">
        <w:rPr>
          <w:lang w:val="en-GB"/>
        </w:rPr>
        <w:t>s</w:t>
      </w:r>
      <w:r w:rsidR="007075A7" w:rsidRPr="00AF0E5F">
        <w:rPr>
          <w:lang w:val="en-GB"/>
        </w:rPr>
        <w:t xml:space="preserve"> of the target language, but by users of the language from a wide variety of cultural and linguistic bac</w:t>
      </w:r>
      <w:r w:rsidR="00CA25D8" w:rsidRPr="00AF0E5F">
        <w:rPr>
          <w:lang w:val="en-GB"/>
        </w:rPr>
        <w:t>k</w:t>
      </w:r>
      <w:r w:rsidR="007075A7" w:rsidRPr="00AF0E5F">
        <w:rPr>
          <w:lang w:val="en-GB"/>
        </w:rPr>
        <w:t>grounds</w:t>
      </w:r>
      <w:r w:rsidR="0045356F" w:rsidRPr="00AF0E5F">
        <w:rPr>
          <w:lang w:val="en-GB"/>
        </w:rPr>
        <w:t>, i.e., E</w:t>
      </w:r>
      <w:r w:rsidR="00E30A12" w:rsidRPr="00AF0E5F">
        <w:rPr>
          <w:lang w:val="en-GB"/>
        </w:rPr>
        <w:t xml:space="preserve">LF </w:t>
      </w:r>
      <w:r w:rsidR="008C26E7" w:rsidRPr="00AF0E5F">
        <w:rPr>
          <w:lang w:val="en-GB"/>
        </w:rPr>
        <w:t>agents</w:t>
      </w:r>
      <w:r w:rsidR="0020211C" w:rsidRPr="00AF0E5F">
        <w:rPr>
          <w:lang w:val="en-GB"/>
        </w:rPr>
        <w:t>:</w:t>
      </w:r>
      <w:r w:rsidR="00A457AF" w:rsidRPr="00AF0E5F">
        <w:rPr>
          <w:lang w:val="en-GB"/>
        </w:rPr>
        <w:t xml:space="preserve"> </w:t>
      </w:r>
    </w:p>
    <w:p w14:paraId="50B26195" w14:textId="64184C3E" w:rsidR="0045356F" w:rsidRPr="00AF0E5F" w:rsidRDefault="0045356F" w:rsidP="00DC5185">
      <w:pPr>
        <w:spacing w:line="360" w:lineRule="auto"/>
        <w:ind w:left="1134" w:right="616"/>
        <w:rPr>
          <w:lang w:val="en-GB"/>
        </w:rPr>
      </w:pPr>
      <w:r w:rsidRPr="00AF0E5F">
        <w:rPr>
          <w:lang w:val="en-GB"/>
        </w:rPr>
        <w:t>ELF [...], in most cases, it is ‘a ‘contact language’ between persons who share neither a common native tongue nor a common (national) culture, and for whom English is the chosen foreign language of communication’ (Firth 1996,</w:t>
      </w:r>
      <w:r w:rsidR="0020211C" w:rsidRPr="00AF0E5F">
        <w:rPr>
          <w:lang w:val="en-GB"/>
        </w:rPr>
        <w:t xml:space="preserve"> </w:t>
      </w:r>
      <w:r w:rsidR="00E63BBD" w:rsidRPr="00AF0E5F">
        <w:rPr>
          <w:lang w:val="en-GB"/>
        </w:rPr>
        <w:t xml:space="preserve">p. </w:t>
      </w:r>
      <w:r w:rsidRPr="00AF0E5F">
        <w:rPr>
          <w:lang w:val="en-GB"/>
        </w:rPr>
        <w:t>240).</w:t>
      </w:r>
    </w:p>
    <w:p w14:paraId="06A9F9A7" w14:textId="6628B33D" w:rsidR="008863DE" w:rsidRPr="00AF0E5F" w:rsidRDefault="008863DE" w:rsidP="00DC5185">
      <w:pPr>
        <w:spacing w:line="360" w:lineRule="auto"/>
        <w:ind w:left="284" w:firstLine="424"/>
        <w:rPr>
          <w:lang w:val="en-GB"/>
        </w:rPr>
      </w:pPr>
      <w:r w:rsidRPr="00AF0E5F">
        <w:rPr>
          <w:lang w:val="en-GB"/>
        </w:rPr>
        <w:t xml:space="preserve">Long has been since Kachru proposed the conception of different varieties for what he called “New </w:t>
      </w:r>
      <w:proofErr w:type="spellStart"/>
      <w:r w:rsidRPr="00AF0E5F">
        <w:rPr>
          <w:lang w:val="en-GB"/>
        </w:rPr>
        <w:t>Englishes</w:t>
      </w:r>
      <w:proofErr w:type="spellEnd"/>
      <w:r w:rsidRPr="00AF0E5F">
        <w:rPr>
          <w:lang w:val="en-GB"/>
        </w:rPr>
        <w:t xml:space="preserve">” (Kachru, 1985), </w:t>
      </w:r>
      <w:r w:rsidR="003724E2" w:rsidRPr="00AF0E5F">
        <w:rPr>
          <w:lang w:val="en-GB"/>
        </w:rPr>
        <w:t xml:space="preserve">so that </w:t>
      </w:r>
      <w:r w:rsidRPr="00AF0E5F">
        <w:rPr>
          <w:lang w:val="en-GB"/>
        </w:rPr>
        <w:t xml:space="preserve">the way users </w:t>
      </w:r>
      <w:r w:rsidR="003724E2" w:rsidRPr="00AF0E5F">
        <w:rPr>
          <w:lang w:val="en-GB"/>
        </w:rPr>
        <w:t>spoke</w:t>
      </w:r>
      <w:r w:rsidRPr="00AF0E5F">
        <w:rPr>
          <w:lang w:val="en-GB"/>
        </w:rPr>
        <w:t xml:space="preserve"> English </w:t>
      </w:r>
      <w:r w:rsidR="003724E2" w:rsidRPr="00AF0E5F">
        <w:rPr>
          <w:lang w:val="en-GB"/>
        </w:rPr>
        <w:t>was</w:t>
      </w:r>
      <w:r w:rsidRPr="00AF0E5F">
        <w:rPr>
          <w:lang w:val="en-GB"/>
        </w:rPr>
        <w:t xml:space="preserve"> regarded </w:t>
      </w:r>
      <w:r w:rsidR="003724E2" w:rsidRPr="00AF0E5F">
        <w:rPr>
          <w:lang w:val="en-GB"/>
        </w:rPr>
        <w:t>in a different way</w:t>
      </w:r>
      <w:r w:rsidRPr="00AF0E5F">
        <w:rPr>
          <w:lang w:val="en-GB"/>
        </w:rPr>
        <w:t xml:space="preserve"> </w:t>
      </w:r>
      <w:r w:rsidR="003724E2" w:rsidRPr="00AF0E5F">
        <w:rPr>
          <w:lang w:val="en-GB"/>
        </w:rPr>
        <w:t>depending on the group of reference</w:t>
      </w:r>
      <w:r w:rsidR="00EA6842" w:rsidRPr="00AF0E5F">
        <w:rPr>
          <w:lang w:val="en-GB"/>
        </w:rPr>
        <w:t xml:space="preserve">. </w:t>
      </w:r>
      <w:r w:rsidR="0057278D" w:rsidRPr="00AF0E5F">
        <w:rPr>
          <w:lang w:val="en-GB"/>
        </w:rPr>
        <w:t>First,</w:t>
      </w:r>
      <w:r w:rsidRPr="00AF0E5F">
        <w:rPr>
          <w:lang w:val="en-GB"/>
        </w:rPr>
        <w:t xml:space="preserve"> communities in the Inner Circle </w:t>
      </w:r>
      <w:r w:rsidR="003724E2" w:rsidRPr="00AF0E5F">
        <w:rPr>
          <w:lang w:val="en-GB"/>
        </w:rPr>
        <w:t>were</w:t>
      </w:r>
      <w:r w:rsidRPr="00AF0E5F">
        <w:rPr>
          <w:lang w:val="en-GB"/>
        </w:rPr>
        <w:t xml:space="preserve"> considered the “core” of the language</w:t>
      </w:r>
      <w:r w:rsidR="0057278D" w:rsidRPr="00AF0E5F">
        <w:rPr>
          <w:lang w:val="en-GB"/>
        </w:rPr>
        <w:t xml:space="preserve">. Second, L2 speakers in settings where the language is co-official </w:t>
      </w:r>
      <w:r w:rsidR="006B31A3" w:rsidRPr="00AF0E5F">
        <w:rPr>
          <w:lang w:val="en-GB"/>
        </w:rPr>
        <w:t xml:space="preserve">were </w:t>
      </w:r>
      <w:r w:rsidR="0057278D" w:rsidRPr="00AF0E5F">
        <w:rPr>
          <w:lang w:val="en-GB"/>
        </w:rPr>
        <w:t xml:space="preserve">regarded to be in the Outer Circle. Finally, </w:t>
      </w:r>
      <w:r w:rsidRPr="00AF0E5F">
        <w:rPr>
          <w:lang w:val="en-GB"/>
        </w:rPr>
        <w:t>t</w:t>
      </w:r>
      <w:r w:rsidR="003724E2" w:rsidRPr="00AF0E5F">
        <w:rPr>
          <w:lang w:val="en-GB"/>
        </w:rPr>
        <w:t>here existed t</w:t>
      </w:r>
      <w:r w:rsidRPr="00AF0E5F">
        <w:rPr>
          <w:lang w:val="en-GB"/>
        </w:rPr>
        <w:t xml:space="preserve">he so-called Expanding Circle, composed of communities where English had played no historical or governmental role, and where English was used in </w:t>
      </w:r>
      <w:r w:rsidRPr="00AF0E5F">
        <w:rPr>
          <w:lang w:val="en-GB"/>
        </w:rPr>
        <w:lastRenderedPageBreak/>
        <w:t xml:space="preserve">disconnection with social and linguistic realities. Production in such contexts </w:t>
      </w:r>
      <w:r w:rsidR="003724E2" w:rsidRPr="00AF0E5F">
        <w:rPr>
          <w:lang w:val="en-GB"/>
        </w:rPr>
        <w:t>was</w:t>
      </w:r>
      <w:r w:rsidRPr="00AF0E5F">
        <w:rPr>
          <w:lang w:val="en-GB"/>
        </w:rPr>
        <w:t xml:space="preserve"> studied as variation or deviation from the standard.</w:t>
      </w:r>
      <w:r w:rsidR="00EA6842" w:rsidRPr="00AF0E5F">
        <w:rPr>
          <w:lang w:val="en-GB"/>
        </w:rPr>
        <w:t xml:space="preserve"> </w:t>
      </w:r>
      <w:r w:rsidR="003724E2" w:rsidRPr="00AF0E5F">
        <w:rPr>
          <w:lang w:val="en-GB"/>
        </w:rPr>
        <w:t xml:space="preserve">English spoken in such contexts </w:t>
      </w:r>
      <w:r w:rsidR="006B31A3" w:rsidRPr="00AF0E5F">
        <w:rPr>
          <w:lang w:val="en-GB"/>
        </w:rPr>
        <w:t xml:space="preserve">may be </w:t>
      </w:r>
      <w:r w:rsidR="003724E2" w:rsidRPr="00AF0E5F">
        <w:rPr>
          <w:lang w:val="en-GB"/>
        </w:rPr>
        <w:t>both, an FL and/or an LF</w:t>
      </w:r>
      <w:r w:rsidR="00EA6842" w:rsidRPr="00AF0E5F">
        <w:rPr>
          <w:lang w:val="en-GB"/>
        </w:rPr>
        <w:t xml:space="preserve">. </w:t>
      </w:r>
    </w:p>
    <w:p w14:paraId="58DA2816" w14:textId="3BAF0A50" w:rsidR="008863DE" w:rsidRPr="00AF0E5F" w:rsidRDefault="008863DE" w:rsidP="00DC5185">
      <w:pPr>
        <w:spacing w:line="360" w:lineRule="auto"/>
        <w:ind w:left="284" w:firstLine="424"/>
        <w:rPr>
          <w:lang w:val="en-GB"/>
        </w:rPr>
      </w:pPr>
      <w:r w:rsidRPr="00AF0E5F">
        <w:rPr>
          <w:lang w:val="en-GB"/>
        </w:rPr>
        <w:t xml:space="preserve">Albeit native English speakers (NES) </w:t>
      </w:r>
      <w:r w:rsidR="003724E2" w:rsidRPr="00AF0E5F">
        <w:rPr>
          <w:lang w:val="en-GB"/>
        </w:rPr>
        <w:t>were</w:t>
      </w:r>
      <w:r w:rsidRPr="00AF0E5F">
        <w:rPr>
          <w:lang w:val="en-GB"/>
        </w:rPr>
        <w:t xml:space="preserve"> taken as curators of the language</w:t>
      </w:r>
      <w:r w:rsidR="003724E2" w:rsidRPr="00AF0E5F">
        <w:rPr>
          <w:lang w:val="en-GB"/>
        </w:rPr>
        <w:t xml:space="preserve"> in the past</w:t>
      </w:r>
      <w:r w:rsidRPr="00AF0E5F">
        <w:rPr>
          <w:lang w:val="en-GB"/>
        </w:rPr>
        <w:t xml:space="preserve">, there is no longer one </w:t>
      </w:r>
      <w:r w:rsidR="00BE65A5" w:rsidRPr="00AF0E5F">
        <w:rPr>
          <w:lang w:val="en-GB"/>
        </w:rPr>
        <w:t xml:space="preserve">single </w:t>
      </w:r>
      <w:r w:rsidRPr="00AF0E5F">
        <w:rPr>
          <w:lang w:val="en-GB"/>
        </w:rPr>
        <w:t>reference centre in terms of language use. This conception of circles has been replaced by the communities of use of the English language</w:t>
      </w:r>
      <w:r w:rsidR="006B31A3" w:rsidRPr="00AF0E5F">
        <w:rPr>
          <w:lang w:val="en-GB"/>
        </w:rPr>
        <w:t xml:space="preserve"> or English varieties</w:t>
      </w:r>
      <w:r w:rsidRPr="00AF0E5F">
        <w:rPr>
          <w:lang w:val="en-GB"/>
        </w:rPr>
        <w:t xml:space="preserve">, since there no longer exist places where English is learnt in isolation. In the European territory, </w:t>
      </w:r>
      <w:r w:rsidR="00EA6842" w:rsidRPr="00AF0E5F">
        <w:rPr>
          <w:lang w:val="en-GB"/>
        </w:rPr>
        <w:t>crucial documents</w:t>
      </w:r>
      <w:r w:rsidRPr="00AF0E5F">
        <w:rPr>
          <w:lang w:val="en-GB"/>
        </w:rPr>
        <w:t xml:space="preserve"> such as the C</w:t>
      </w:r>
      <w:r w:rsidR="00BE65A5" w:rsidRPr="00AF0E5F">
        <w:rPr>
          <w:lang w:val="en-GB"/>
        </w:rPr>
        <w:t xml:space="preserve">ommon </w:t>
      </w:r>
      <w:r w:rsidRPr="00AF0E5F">
        <w:rPr>
          <w:lang w:val="en-GB"/>
        </w:rPr>
        <w:t>E</w:t>
      </w:r>
      <w:r w:rsidR="00BE65A5" w:rsidRPr="00AF0E5F">
        <w:rPr>
          <w:lang w:val="en-GB"/>
        </w:rPr>
        <w:t xml:space="preserve">uropean </w:t>
      </w:r>
      <w:r w:rsidRPr="00AF0E5F">
        <w:rPr>
          <w:lang w:val="en-GB"/>
        </w:rPr>
        <w:t>F</w:t>
      </w:r>
      <w:r w:rsidR="00BE65A5" w:rsidRPr="00AF0E5F">
        <w:rPr>
          <w:lang w:val="en-GB"/>
        </w:rPr>
        <w:t xml:space="preserve">ramework of </w:t>
      </w:r>
      <w:r w:rsidRPr="00AF0E5F">
        <w:rPr>
          <w:lang w:val="en-GB"/>
        </w:rPr>
        <w:t>R</w:t>
      </w:r>
      <w:r w:rsidR="00BE65A5" w:rsidRPr="00AF0E5F">
        <w:rPr>
          <w:lang w:val="en-GB"/>
        </w:rPr>
        <w:t>eference for Languages (CEFR)</w:t>
      </w:r>
      <w:r w:rsidRPr="00AF0E5F">
        <w:rPr>
          <w:lang w:val="en-GB"/>
        </w:rPr>
        <w:t xml:space="preserve"> </w:t>
      </w:r>
      <w:r w:rsidR="00BE65A5" w:rsidRPr="00AF0E5F">
        <w:rPr>
          <w:lang w:val="en-GB"/>
        </w:rPr>
        <w:t>(Council of Europe, 2001)</w:t>
      </w:r>
      <w:r w:rsidR="0057278D" w:rsidRPr="00AF0E5F">
        <w:rPr>
          <w:lang w:val="en-GB"/>
        </w:rPr>
        <w:t xml:space="preserve"> and the Companion Volume (Council of Europe, 201</w:t>
      </w:r>
      <w:r w:rsidR="00A025F3" w:rsidRPr="00AF0E5F">
        <w:rPr>
          <w:lang w:val="en-GB"/>
        </w:rPr>
        <w:t>8</w:t>
      </w:r>
      <w:r w:rsidR="0057278D" w:rsidRPr="00AF0E5F">
        <w:rPr>
          <w:lang w:val="en-GB"/>
        </w:rPr>
        <w:t xml:space="preserve">) offer the horizontal and vertical axes of language use so that </w:t>
      </w:r>
      <w:r w:rsidRPr="00AF0E5F">
        <w:rPr>
          <w:lang w:val="en-GB"/>
        </w:rPr>
        <w:t>speakers locate themselves, with their own cultural and linguistic backgrounds:</w:t>
      </w:r>
    </w:p>
    <w:p w14:paraId="4440C43C" w14:textId="5CFE02F8" w:rsidR="008863DE" w:rsidRPr="00AF0E5F" w:rsidRDefault="008863DE" w:rsidP="00DC5185">
      <w:pPr>
        <w:spacing w:line="360" w:lineRule="auto"/>
        <w:ind w:left="1134" w:right="616"/>
        <w:rPr>
          <w:lang w:val="en-GB"/>
        </w:rPr>
      </w:pPr>
      <w:r w:rsidRPr="00AF0E5F">
        <w:rPr>
          <w:lang w:val="en-GB"/>
        </w:rPr>
        <w:t>[…] it is part of a transcultural flow, with its speakers using it in their own ways, constructing their own identities and forming their own groupings. (</w:t>
      </w:r>
      <w:proofErr w:type="spellStart"/>
      <w:r w:rsidRPr="00AF0E5F">
        <w:rPr>
          <w:lang w:val="en-GB"/>
        </w:rPr>
        <w:t>Mauranen</w:t>
      </w:r>
      <w:proofErr w:type="spellEnd"/>
      <w:r w:rsidRPr="00AF0E5F">
        <w:rPr>
          <w:lang w:val="en-GB"/>
        </w:rPr>
        <w:t xml:space="preserve"> </w:t>
      </w:r>
      <w:r w:rsidR="00BC15DA" w:rsidRPr="00AF0E5F">
        <w:rPr>
          <w:lang w:val="en-GB"/>
        </w:rPr>
        <w:t>and</w:t>
      </w:r>
      <w:r w:rsidRPr="00AF0E5F">
        <w:rPr>
          <w:lang w:val="en-GB"/>
        </w:rPr>
        <w:t xml:space="preserve"> </w:t>
      </w:r>
      <w:proofErr w:type="spellStart"/>
      <w:r w:rsidRPr="00AF0E5F">
        <w:rPr>
          <w:lang w:val="en-GB"/>
        </w:rPr>
        <w:t>Ranta</w:t>
      </w:r>
      <w:proofErr w:type="spellEnd"/>
      <w:r w:rsidRPr="00AF0E5F">
        <w:rPr>
          <w:lang w:val="en-GB"/>
        </w:rPr>
        <w:t>, 2009</w:t>
      </w:r>
      <w:r w:rsidR="00E63BBD" w:rsidRPr="00AF0E5F">
        <w:rPr>
          <w:lang w:val="en-GB"/>
        </w:rPr>
        <w:t>, p.</w:t>
      </w:r>
      <w:r w:rsidRPr="00AF0E5F">
        <w:rPr>
          <w:lang w:val="en-GB"/>
        </w:rPr>
        <w:t xml:space="preserve"> 2)</w:t>
      </w:r>
    </w:p>
    <w:p w14:paraId="0CADB1CF" w14:textId="45DA7E03" w:rsidR="00627CCF" w:rsidRPr="00AF0E5F" w:rsidRDefault="00513C6A" w:rsidP="00DC5185">
      <w:pPr>
        <w:spacing w:line="360" w:lineRule="auto"/>
        <w:ind w:left="284" w:firstLine="424"/>
        <w:rPr>
          <w:lang w:val="en-GB"/>
        </w:rPr>
      </w:pPr>
      <w:r w:rsidRPr="00AF0E5F">
        <w:rPr>
          <w:lang w:val="en-GB"/>
        </w:rPr>
        <w:t>As</w:t>
      </w:r>
      <w:r w:rsidR="002B59A1" w:rsidRPr="00AF0E5F">
        <w:rPr>
          <w:lang w:val="en-GB"/>
        </w:rPr>
        <w:t xml:space="preserve"> </w:t>
      </w:r>
      <w:r w:rsidR="00074D46" w:rsidRPr="00AF0E5F">
        <w:rPr>
          <w:lang w:val="en-GB"/>
        </w:rPr>
        <w:t xml:space="preserve">the pragmatic norms that </w:t>
      </w:r>
      <w:r w:rsidR="002A0081" w:rsidRPr="00AF0E5F">
        <w:rPr>
          <w:lang w:val="en-GB"/>
        </w:rPr>
        <w:t xml:space="preserve">seem to </w:t>
      </w:r>
      <w:r w:rsidR="00074D46" w:rsidRPr="00AF0E5F">
        <w:rPr>
          <w:lang w:val="en-GB"/>
        </w:rPr>
        <w:t xml:space="preserve">apply </w:t>
      </w:r>
      <w:r w:rsidRPr="00AF0E5F">
        <w:rPr>
          <w:lang w:val="en-GB"/>
        </w:rPr>
        <w:t>even in interactions where different L1 intermingle</w:t>
      </w:r>
      <w:r w:rsidR="00983955" w:rsidRPr="00AF0E5F">
        <w:rPr>
          <w:lang w:val="en-GB"/>
        </w:rPr>
        <w:t xml:space="preserve"> </w:t>
      </w:r>
      <w:r w:rsidR="00074D46" w:rsidRPr="00AF0E5F">
        <w:rPr>
          <w:lang w:val="en-GB"/>
        </w:rPr>
        <w:t>are those of the speakers’ L1</w:t>
      </w:r>
      <w:r w:rsidR="004C4DC3" w:rsidRPr="00AF0E5F">
        <w:rPr>
          <w:lang w:val="en-GB"/>
        </w:rPr>
        <w:t xml:space="preserve"> (House, 2013)</w:t>
      </w:r>
      <w:r w:rsidR="00074D46" w:rsidRPr="00AF0E5F">
        <w:rPr>
          <w:lang w:val="en-GB"/>
        </w:rPr>
        <w:t xml:space="preserve">, </w:t>
      </w:r>
      <w:r w:rsidR="002B59A1" w:rsidRPr="00AF0E5F">
        <w:rPr>
          <w:lang w:val="en-GB"/>
        </w:rPr>
        <w:t xml:space="preserve">focus needs to be set on </w:t>
      </w:r>
      <w:r w:rsidR="00942A16" w:rsidRPr="00AF0E5F">
        <w:rPr>
          <w:lang w:val="en-GB"/>
        </w:rPr>
        <w:t xml:space="preserve">the ways in which </w:t>
      </w:r>
      <w:r w:rsidR="004C4DC3" w:rsidRPr="00AF0E5F">
        <w:rPr>
          <w:lang w:val="en-GB"/>
        </w:rPr>
        <w:t xml:space="preserve">English, </w:t>
      </w:r>
      <w:r w:rsidR="0057278D" w:rsidRPr="00AF0E5F">
        <w:rPr>
          <w:lang w:val="en-GB"/>
        </w:rPr>
        <w:t xml:space="preserve">i.e., the </w:t>
      </w:r>
      <w:r w:rsidR="00942A16" w:rsidRPr="00AF0E5F">
        <w:rPr>
          <w:lang w:val="en-GB"/>
        </w:rPr>
        <w:t>LF</w:t>
      </w:r>
      <w:r w:rsidR="0057278D" w:rsidRPr="00AF0E5F">
        <w:rPr>
          <w:lang w:val="en-GB"/>
        </w:rPr>
        <w:t>,</w:t>
      </w:r>
      <w:r w:rsidR="00942A16" w:rsidRPr="00AF0E5F">
        <w:rPr>
          <w:lang w:val="en-GB"/>
        </w:rPr>
        <w:t xml:space="preserve"> </w:t>
      </w:r>
      <w:r w:rsidR="00074D46" w:rsidRPr="00AF0E5F">
        <w:rPr>
          <w:lang w:val="en-GB"/>
        </w:rPr>
        <w:t>“</w:t>
      </w:r>
      <w:r w:rsidR="00510AD0" w:rsidRPr="00AF0E5F">
        <w:rPr>
          <w:lang w:val="en-GB"/>
        </w:rPr>
        <w:t>foster</w:t>
      </w:r>
      <w:r w:rsidR="00680FD2" w:rsidRPr="00AF0E5F">
        <w:rPr>
          <w:lang w:val="en-GB"/>
        </w:rPr>
        <w:t>(</w:t>
      </w:r>
      <w:r w:rsidR="00074D46" w:rsidRPr="00AF0E5F">
        <w:rPr>
          <w:lang w:val="en-GB"/>
        </w:rPr>
        <w:t>s</w:t>
      </w:r>
      <w:r w:rsidR="00680FD2" w:rsidRPr="00AF0E5F">
        <w:rPr>
          <w:lang w:val="en-GB"/>
        </w:rPr>
        <w:t>)</w:t>
      </w:r>
      <w:r w:rsidR="00510AD0" w:rsidRPr="00AF0E5F">
        <w:rPr>
          <w:lang w:val="en-GB"/>
        </w:rPr>
        <w:t xml:space="preserve"> understanding of ‘what is going on’ in the interaction” among speakers from different language backgrounds</w:t>
      </w:r>
      <w:r w:rsidR="00942A16" w:rsidRPr="00AF0E5F">
        <w:rPr>
          <w:lang w:val="en-GB"/>
        </w:rPr>
        <w:t>”</w:t>
      </w:r>
      <w:r w:rsidR="00510AD0" w:rsidRPr="00AF0E5F">
        <w:rPr>
          <w:lang w:val="en-GB"/>
        </w:rPr>
        <w:t xml:space="preserve"> (</w:t>
      </w:r>
      <w:proofErr w:type="spellStart"/>
      <w:r w:rsidR="00510AD0" w:rsidRPr="00AF0E5F">
        <w:rPr>
          <w:lang w:val="en-GB"/>
        </w:rPr>
        <w:t>Seidlhofer</w:t>
      </w:r>
      <w:proofErr w:type="spellEnd"/>
      <w:r w:rsidR="00510AD0" w:rsidRPr="00AF0E5F">
        <w:rPr>
          <w:lang w:val="en-GB"/>
        </w:rPr>
        <w:t>, 2009</w:t>
      </w:r>
      <w:r w:rsidR="00E63BBD" w:rsidRPr="00AF0E5F">
        <w:rPr>
          <w:lang w:val="en-GB"/>
        </w:rPr>
        <w:t>, p.</w:t>
      </w:r>
      <w:r w:rsidR="00510AD0" w:rsidRPr="00AF0E5F">
        <w:rPr>
          <w:lang w:val="en-GB"/>
        </w:rPr>
        <w:t xml:space="preserve"> 56)</w:t>
      </w:r>
      <w:r w:rsidR="0008551D" w:rsidRPr="00AF0E5F">
        <w:rPr>
          <w:lang w:val="en-GB"/>
        </w:rPr>
        <w:t xml:space="preserve"> and cultures</w:t>
      </w:r>
      <w:r w:rsidR="00510AD0" w:rsidRPr="00AF0E5F">
        <w:rPr>
          <w:lang w:val="en-GB"/>
        </w:rPr>
        <w:t>.</w:t>
      </w:r>
      <w:r w:rsidR="00983955" w:rsidRPr="00AF0E5F">
        <w:rPr>
          <w:lang w:val="en-GB"/>
        </w:rPr>
        <w:t xml:space="preserve"> </w:t>
      </w:r>
      <w:r w:rsidR="00627CCF" w:rsidRPr="00AF0E5F">
        <w:rPr>
          <w:lang w:val="en-GB"/>
        </w:rPr>
        <w:t>On top of this, there seem</w:t>
      </w:r>
      <w:r w:rsidR="0057278D" w:rsidRPr="00AF0E5F">
        <w:rPr>
          <w:lang w:val="en-GB"/>
        </w:rPr>
        <w:t>s</w:t>
      </w:r>
      <w:r w:rsidR="00627CCF" w:rsidRPr="00AF0E5F">
        <w:rPr>
          <w:lang w:val="en-GB"/>
        </w:rPr>
        <w:t xml:space="preserve"> to be differences in the degrees at which we express our emotions depending on the language we choose to communicate. According to the Emotion-Related Language Choice theory (</w:t>
      </w:r>
      <w:proofErr w:type="spellStart"/>
      <w:r w:rsidR="00627CCF" w:rsidRPr="00AF0E5F">
        <w:rPr>
          <w:lang w:val="en-GB"/>
        </w:rPr>
        <w:t>Gawinkowska</w:t>
      </w:r>
      <w:proofErr w:type="spellEnd"/>
      <w:r w:rsidR="00627CCF" w:rsidRPr="00AF0E5F">
        <w:rPr>
          <w:lang w:val="en-GB"/>
        </w:rPr>
        <w:t xml:space="preserve"> et al., 2013), speakers choose their L2 over their L1 to express strong emotions. It appears that it is less gruelling for them, as they are less attached to their L2. This could imply that speakers express their emotions more vehemently in an </w:t>
      </w:r>
      <w:r w:rsidR="00312896" w:rsidRPr="00AF0E5F">
        <w:rPr>
          <w:lang w:val="en-GB"/>
        </w:rPr>
        <w:t>L2/</w:t>
      </w:r>
      <w:r w:rsidR="00627CCF" w:rsidRPr="00AF0E5F">
        <w:rPr>
          <w:lang w:val="en-GB"/>
        </w:rPr>
        <w:t xml:space="preserve">LF than in their </w:t>
      </w:r>
      <w:r w:rsidR="00EA6842" w:rsidRPr="00AF0E5F">
        <w:rPr>
          <w:lang w:val="en-GB"/>
        </w:rPr>
        <w:t>L1</w:t>
      </w:r>
      <w:r w:rsidR="00627CCF" w:rsidRPr="00AF0E5F">
        <w:rPr>
          <w:lang w:val="en-GB"/>
        </w:rPr>
        <w:t xml:space="preserve">. </w:t>
      </w:r>
    </w:p>
    <w:p w14:paraId="33B59DD0" w14:textId="4D9C36AD" w:rsidR="00BD6E0A" w:rsidRPr="00AF0E5F" w:rsidRDefault="00EA6842" w:rsidP="00DC5185">
      <w:pPr>
        <w:spacing w:line="360" w:lineRule="auto"/>
        <w:ind w:left="284" w:firstLine="425"/>
        <w:rPr>
          <w:lang w:val="en-GB"/>
        </w:rPr>
      </w:pPr>
      <w:r w:rsidRPr="00AF0E5F">
        <w:rPr>
          <w:lang w:val="en-GB"/>
        </w:rPr>
        <w:t>L</w:t>
      </w:r>
      <w:r w:rsidR="00D42C94" w:rsidRPr="00AF0E5F">
        <w:rPr>
          <w:lang w:val="en-GB"/>
        </w:rPr>
        <w:t>anguage</w:t>
      </w:r>
      <w:r w:rsidRPr="00AF0E5F">
        <w:rPr>
          <w:lang w:val="en-GB"/>
        </w:rPr>
        <w:t xml:space="preserve"> </w:t>
      </w:r>
      <w:r w:rsidR="00D42C94" w:rsidRPr="00AF0E5F">
        <w:rPr>
          <w:lang w:val="en-GB"/>
        </w:rPr>
        <w:t xml:space="preserve">users’ plurilingual and pluricultural competence (Council of Europe, 2018) plays a major role </w:t>
      </w:r>
      <w:r w:rsidRPr="00AF0E5F">
        <w:rPr>
          <w:lang w:val="en-GB"/>
        </w:rPr>
        <w:t>in a global context</w:t>
      </w:r>
      <w:r w:rsidR="00D42C94" w:rsidRPr="00AF0E5F">
        <w:rPr>
          <w:lang w:val="en-GB"/>
        </w:rPr>
        <w:t xml:space="preserve">, as is the case </w:t>
      </w:r>
      <w:r w:rsidRPr="00AF0E5F">
        <w:rPr>
          <w:lang w:val="en-GB"/>
        </w:rPr>
        <w:t>with their</w:t>
      </w:r>
      <w:r w:rsidR="00D42C94" w:rsidRPr="00AF0E5F">
        <w:rPr>
          <w:lang w:val="en-GB"/>
        </w:rPr>
        <w:t xml:space="preserve"> mediation </w:t>
      </w:r>
      <w:r w:rsidRPr="00AF0E5F">
        <w:rPr>
          <w:lang w:val="en-GB"/>
        </w:rPr>
        <w:t xml:space="preserve">strategies </w:t>
      </w:r>
      <w:r w:rsidR="00D42C94" w:rsidRPr="00AF0E5F">
        <w:rPr>
          <w:lang w:val="en-GB"/>
        </w:rPr>
        <w:t xml:space="preserve">(Council of Europe, 2018) so that </w:t>
      </w:r>
      <w:r w:rsidR="00983955" w:rsidRPr="00AF0E5F">
        <w:rPr>
          <w:lang w:val="en-GB"/>
        </w:rPr>
        <w:t>u</w:t>
      </w:r>
      <w:r w:rsidR="00C06D93" w:rsidRPr="00AF0E5F">
        <w:rPr>
          <w:lang w:val="en-GB"/>
        </w:rPr>
        <w:t xml:space="preserve">nderstanding </w:t>
      </w:r>
      <w:r w:rsidR="00D42C94" w:rsidRPr="00AF0E5F">
        <w:rPr>
          <w:lang w:val="en-GB"/>
        </w:rPr>
        <w:t>is</w:t>
      </w:r>
      <w:r w:rsidR="00D412AF" w:rsidRPr="00AF0E5F">
        <w:rPr>
          <w:lang w:val="en-GB"/>
        </w:rPr>
        <w:t xml:space="preserve"> </w:t>
      </w:r>
      <w:r w:rsidR="00D42C94" w:rsidRPr="00AF0E5F">
        <w:rPr>
          <w:lang w:val="en-GB"/>
        </w:rPr>
        <w:t>accomplished</w:t>
      </w:r>
      <w:r w:rsidRPr="00AF0E5F">
        <w:rPr>
          <w:lang w:val="en-GB"/>
        </w:rPr>
        <w:t>. This is especially so</w:t>
      </w:r>
      <w:r w:rsidR="00D42C94" w:rsidRPr="00AF0E5F">
        <w:rPr>
          <w:lang w:val="en-GB"/>
        </w:rPr>
        <w:t xml:space="preserve"> on occasions in which language users</w:t>
      </w:r>
      <w:r w:rsidR="00387BAB" w:rsidRPr="00AF0E5F">
        <w:rPr>
          <w:lang w:val="en-GB"/>
        </w:rPr>
        <w:t xml:space="preserve"> </w:t>
      </w:r>
      <w:r w:rsidR="00C06D93" w:rsidRPr="00AF0E5F">
        <w:rPr>
          <w:lang w:val="en-GB"/>
        </w:rPr>
        <w:t xml:space="preserve">deal with their emotions, </w:t>
      </w:r>
      <w:r w:rsidR="00D42C94" w:rsidRPr="00AF0E5F">
        <w:rPr>
          <w:lang w:val="en-GB"/>
        </w:rPr>
        <w:t>avoiding possible misunderstandings.</w:t>
      </w:r>
      <w:r w:rsidR="004C4DC3" w:rsidRPr="00AF0E5F">
        <w:rPr>
          <w:lang w:val="en-GB"/>
        </w:rPr>
        <w:t xml:space="preserve"> </w:t>
      </w:r>
      <w:r w:rsidR="00D57AA2" w:rsidRPr="00AF0E5F">
        <w:rPr>
          <w:lang w:val="en-GB"/>
        </w:rPr>
        <w:t xml:space="preserve">It is for this reason that </w:t>
      </w:r>
      <w:r w:rsidR="00BD6E0A" w:rsidRPr="00AF0E5F">
        <w:rPr>
          <w:lang w:val="en-GB"/>
        </w:rPr>
        <w:t>the expression of emotions in E</w:t>
      </w:r>
      <w:r w:rsidR="008C26E7" w:rsidRPr="00AF0E5F">
        <w:rPr>
          <w:lang w:val="en-GB"/>
        </w:rPr>
        <w:t>LF</w:t>
      </w:r>
      <w:r w:rsidR="00BD6E0A" w:rsidRPr="00AF0E5F">
        <w:rPr>
          <w:lang w:val="en-GB"/>
        </w:rPr>
        <w:t xml:space="preserve"> by </w:t>
      </w:r>
      <w:r w:rsidR="00BD6E0A" w:rsidRPr="00AF0E5F">
        <w:rPr>
          <w:lang w:val="en-GB"/>
        </w:rPr>
        <w:lastRenderedPageBreak/>
        <w:t xml:space="preserve">speakers from different </w:t>
      </w:r>
      <w:r w:rsidR="0031539F" w:rsidRPr="00AF0E5F">
        <w:rPr>
          <w:lang w:val="en-GB"/>
        </w:rPr>
        <w:t>L1</w:t>
      </w:r>
      <w:r w:rsidR="0057278D" w:rsidRPr="00AF0E5F">
        <w:rPr>
          <w:lang w:val="en-GB"/>
        </w:rPr>
        <w:t>s</w:t>
      </w:r>
      <w:r w:rsidR="008C26E7" w:rsidRPr="00AF0E5F">
        <w:rPr>
          <w:lang w:val="en-GB"/>
        </w:rPr>
        <w:t xml:space="preserve">, cultural and educational </w:t>
      </w:r>
      <w:r w:rsidR="00BD6E0A" w:rsidRPr="00AF0E5F">
        <w:rPr>
          <w:lang w:val="en-GB"/>
        </w:rPr>
        <w:t>backgrounds has</w:t>
      </w:r>
      <w:r w:rsidR="00D57AA2" w:rsidRPr="00AF0E5F">
        <w:rPr>
          <w:lang w:val="en-GB"/>
        </w:rPr>
        <w:t xml:space="preserve"> to be analysed, so that it is possible to </w:t>
      </w:r>
      <w:r w:rsidR="008C26E7" w:rsidRPr="00AF0E5F">
        <w:rPr>
          <w:lang w:val="en-GB"/>
        </w:rPr>
        <w:t xml:space="preserve">identify </w:t>
      </w:r>
      <w:r w:rsidR="0031539F" w:rsidRPr="00AF0E5F">
        <w:rPr>
          <w:lang w:val="en-GB"/>
        </w:rPr>
        <w:t xml:space="preserve">whether </w:t>
      </w:r>
      <w:r w:rsidR="00D57AA2" w:rsidRPr="00AF0E5F">
        <w:rPr>
          <w:lang w:val="en-GB"/>
        </w:rPr>
        <w:t>emotions are expressed</w:t>
      </w:r>
      <w:r w:rsidR="0031539F" w:rsidRPr="00AF0E5F">
        <w:rPr>
          <w:lang w:val="en-GB"/>
        </w:rPr>
        <w:t xml:space="preserve"> differently, looking into </w:t>
      </w:r>
      <w:r w:rsidR="008C26E7" w:rsidRPr="00AF0E5F">
        <w:rPr>
          <w:lang w:val="en-GB"/>
        </w:rPr>
        <w:t>general and specific feature</w:t>
      </w:r>
      <w:r w:rsidR="0031539F" w:rsidRPr="00AF0E5F">
        <w:rPr>
          <w:lang w:val="en-GB"/>
        </w:rPr>
        <w:t>s</w:t>
      </w:r>
      <w:r w:rsidR="00BD6E0A" w:rsidRPr="00AF0E5F">
        <w:rPr>
          <w:lang w:val="en-GB"/>
        </w:rPr>
        <w:t xml:space="preserve">. </w:t>
      </w:r>
    </w:p>
    <w:p w14:paraId="51BDDEC1" w14:textId="77777777" w:rsidR="00BD6E0A" w:rsidRPr="00AF0E5F" w:rsidRDefault="00BD6E0A" w:rsidP="00DC5185">
      <w:pPr>
        <w:spacing w:before="100" w:beforeAutospacing="1" w:after="100" w:afterAutospacing="1" w:line="360" w:lineRule="auto"/>
        <w:ind w:left="360"/>
        <w:rPr>
          <w:lang w:val="en-GB"/>
        </w:rPr>
      </w:pPr>
    </w:p>
    <w:p w14:paraId="4F176731" w14:textId="11EBFFEF" w:rsidR="0071351C" w:rsidRPr="00AF0E5F" w:rsidRDefault="00B270ED" w:rsidP="00DC5185">
      <w:pPr>
        <w:pStyle w:val="heading2resla"/>
        <w:jc w:val="left"/>
      </w:pPr>
      <w:r w:rsidRPr="00AF0E5F">
        <w:t>Pragmatic competence. Emotion and feeling from a pragmatic perspective.</w:t>
      </w:r>
      <w:r w:rsidR="00EC40AD" w:rsidRPr="00AF0E5F">
        <w:t xml:space="preserve"> </w:t>
      </w:r>
    </w:p>
    <w:p w14:paraId="285A6634" w14:textId="77777777" w:rsidR="0071351C" w:rsidRPr="00AF0E5F" w:rsidRDefault="0071351C" w:rsidP="00DC5185">
      <w:pPr>
        <w:rPr>
          <w:lang w:val="en-GB"/>
        </w:rPr>
      </w:pPr>
    </w:p>
    <w:p w14:paraId="59559510" w14:textId="644C6C26" w:rsidR="00C65563" w:rsidRPr="00AF0E5F" w:rsidRDefault="00C65563" w:rsidP="00DC5185">
      <w:pPr>
        <w:pStyle w:val="Ttulo31"/>
        <w:jc w:val="left"/>
      </w:pPr>
      <w:proofErr w:type="spellStart"/>
      <w:r w:rsidRPr="00AF0E5F">
        <w:t>Ethnopramatic</w:t>
      </w:r>
      <w:proofErr w:type="spellEnd"/>
      <w:r w:rsidRPr="00AF0E5F">
        <w:t xml:space="preserve"> perspective</w:t>
      </w:r>
    </w:p>
    <w:p w14:paraId="63227AAD" w14:textId="38B63310" w:rsidR="00B270ED" w:rsidRPr="00AF0E5F" w:rsidRDefault="00B877CB" w:rsidP="00DC5185">
      <w:pPr>
        <w:spacing w:line="360" w:lineRule="auto"/>
        <w:ind w:left="284" w:firstLine="424"/>
        <w:rPr>
          <w:lang w:val="en-GB"/>
        </w:rPr>
      </w:pPr>
      <w:r w:rsidRPr="00AF0E5F">
        <w:rPr>
          <w:lang w:val="en-GB"/>
        </w:rPr>
        <w:t xml:space="preserve">One of the most widely acknowledged viewpoints to deal with the study of emotion from a pragmatic point of view is the </w:t>
      </w:r>
      <w:r w:rsidR="00B270ED" w:rsidRPr="00AF0E5F">
        <w:rPr>
          <w:lang w:val="en-GB"/>
        </w:rPr>
        <w:t>ethnopragmatic perspective (</w:t>
      </w:r>
      <w:proofErr w:type="spellStart"/>
      <w:r w:rsidR="00B270ED" w:rsidRPr="00AF0E5F">
        <w:rPr>
          <w:lang w:val="en-GB"/>
        </w:rPr>
        <w:t>Wierzbicka</w:t>
      </w:r>
      <w:proofErr w:type="spellEnd"/>
      <w:r w:rsidR="00B270ED" w:rsidRPr="00AF0E5F">
        <w:rPr>
          <w:lang w:val="en-GB"/>
        </w:rPr>
        <w:t xml:space="preserve">, 2004, </w:t>
      </w:r>
      <w:proofErr w:type="spellStart"/>
      <w:r w:rsidR="00B270ED" w:rsidRPr="00AF0E5F">
        <w:rPr>
          <w:lang w:val="en-GB"/>
        </w:rPr>
        <w:t>Gladkova</w:t>
      </w:r>
      <w:proofErr w:type="spellEnd"/>
      <w:r w:rsidR="00B270ED" w:rsidRPr="00AF0E5F">
        <w:rPr>
          <w:lang w:val="en-GB"/>
        </w:rPr>
        <w:t xml:space="preserve"> </w:t>
      </w:r>
      <w:r w:rsidR="00BC15DA" w:rsidRPr="00AF0E5F">
        <w:rPr>
          <w:lang w:val="en-GB"/>
        </w:rPr>
        <w:t>and</w:t>
      </w:r>
      <w:r w:rsidR="00B270ED" w:rsidRPr="00AF0E5F">
        <w:rPr>
          <w:lang w:val="en-GB"/>
        </w:rPr>
        <w:t xml:space="preserve"> Romero-Trillo</w:t>
      </w:r>
      <w:r w:rsidR="00E63BBD" w:rsidRPr="00AF0E5F">
        <w:rPr>
          <w:lang w:val="en-GB"/>
        </w:rPr>
        <w:t>,</w:t>
      </w:r>
      <w:r w:rsidR="00B270ED" w:rsidRPr="00AF0E5F">
        <w:rPr>
          <w:lang w:val="en-GB"/>
        </w:rPr>
        <w:t xml:space="preserve"> 2014; </w:t>
      </w:r>
      <w:r w:rsidR="0088059B" w:rsidRPr="00AF0E5F">
        <w:rPr>
          <w:lang w:val="en-GB"/>
        </w:rPr>
        <w:t xml:space="preserve">Goddard, 2014; </w:t>
      </w:r>
      <w:r w:rsidR="00B270ED" w:rsidRPr="00AF0E5F">
        <w:rPr>
          <w:lang w:val="en-GB"/>
        </w:rPr>
        <w:t>Romero-Trill</w:t>
      </w:r>
      <w:r w:rsidRPr="00AF0E5F">
        <w:rPr>
          <w:lang w:val="en-GB"/>
        </w:rPr>
        <w:t xml:space="preserve">o </w:t>
      </w:r>
      <w:r w:rsidR="00BC15DA" w:rsidRPr="00AF0E5F">
        <w:rPr>
          <w:lang w:val="en-GB"/>
        </w:rPr>
        <w:t>and</w:t>
      </w:r>
      <w:r w:rsidRPr="00AF0E5F">
        <w:rPr>
          <w:lang w:val="en-GB"/>
        </w:rPr>
        <w:t xml:space="preserve"> Fuentes</w:t>
      </w:r>
      <w:r w:rsidR="00E63BBD" w:rsidRPr="00AF0E5F">
        <w:rPr>
          <w:lang w:val="en-GB"/>
        </w:rPr>
        <w:t>,</w:t>
      </w:r>
      <w:r w:rsidRPr="00AF0E5F">
        <w:rPr>
          <w:lang w:val="en-GB"/>
        </w:rPr>
        <w:t xml:space="preserve"> 2014)</w:t>
      </w:r>
      <w:r w:rsidR="00E71C80" w:rsidRPr="00AF0E5F">
        <w:rPr>
          <w:lang w:val="en-GB"/>
        </w:rPr>
        <w:t>, also known in some cases as the cross-cultural perspective</w:t>
      </w:r>
      <w:r w:rsidRPr="00AF0E5F">
        <w:rPr>
          <w:lang w:val="en-GB"/>
        </w:rPr>
        <w:t xml:space="preserve">. This perspective advocates for </w:t>
      </w:r>
      <w:r w:rsidR="00B270ED" w:rsidRPr="00AF0E5F">
        <w:rPr>
          <w:lang w:val="en-GB"/>
        </w:rPr>
        <w:t xml:space="preserve">the search for the alphabet of human thoughts, which </w:t>
      </w:r>
      <w:r w:rsidRPr="00AF0E5F">
        <w:rPr>
          <w:lang w:val="en-GB"/>
        </w:rPr>
        <w:t>is considered to be</w:t>
      </w:r>
      <w:r w:rsidR="00B270ED" w:rsidRPr="00AF0E5F">
        <w:rPr>
          <w:lang w:val="en-GB"/>
        </w:rPr>
        <w:t xml:space="preserve"> explicitly linked to t</w:t>
      </w:r>
      <w:r w:rsidRPr="00AF0E5F">
        <w:rPr>
          <w:lang w:val="en-GB"/>
        </w:rPr>
        <w:t xml:space="preserve">he </w:t>
      </w:r>
      <w:r w:rsidR="00F23660" w:rsidRPr="00AF0E5F">
        <w:rPr>
          <w:lang w:val="en-GB"/>
        </w:rPr>
        <w:t>pursuit</w:t>
      </w:r>
      <w:r w:rsidRPr="00AF0E5F">
        <w:rPr>
          <w:lang w:val="en-GB"/>
        </w:rPr>
        <w:t xml:space="preserve"> for lexical universals. For these authors, these universals are </w:t>
      </w:r>
      <w:r w:rsidR="00B270ED" w:rsidRPr="00AF0E5F">
        <w:rPr>
          <w:lang w:val="en-GB"/>
        </w:rPr>
        <w:t>lexicalized concepts</w:t>
      </w:r>
      <w:r w:rsidR="00F23660" w:rsidRPr="00AF0E5F">
        <w:rPr>
          <w:lang w:val="en-GB"/>
        </w:rPr>
        <w:t xml:space="preserve"> which</w:t>
      </w:r>
      <w:r w:rsidR="00B270ED" w:rsidRPr="00AF0E5F">
        <w:rPr>
          <w:lang w:val="en-GB"/>
        </w:rPr>
        <w:t xml:space="preserve"> would </w:t>
      </w:r>
      <w:r w:rsidRPr="00AF0E5F">
        <w:rPr>
          <w:lang w:val="en-GB"/>
        </w:rPr>
        <w:t xml:space="preserve">be able to </w:t>
      </w:r>
      <w:r w:rsidR="00B270ED" w:rsidRPr="00AF0E5F">
        <w:rPr>
          <w:lang w:val="en-GB"/>
        </w:rPr>
        <w:t xml:space="preserve">express emotions </w:t>
      </w:r>
      <w:r w:rsidR="00DD34FA" w:rsidRPr="00AF0E5F">
        <w:rPr>
          <w:lang w:val="en-GB"/>
        </w:rPr>
        <w:t xml:space="preserve">in a similar way </w:t>
      </w:r>
      <w:r w:rsidR="00B270ED" w:rsidRPr="00AF0E5F">
        <w:rPr>
          <w:lang w:val="en-GB"/>
        </w:rPr>
        <w:t>worldwide</w:t>
      </w:r>
      <w:r w:rsidR="002B59A1" w:rsidRPr="00AF0E5F">
        <w:rPr>
          <w:lang w:val="en-GB"/>
        </w:rPr>
        <w:t>, regardless the L1</w:t>
      </w:r>
      <w:r w:rsidR="00B270ED" w:rsidRPr="00AF0E5F">
        <w:rPr>
          <w:lang w:val="en-GB"/>
        </w:rPr>
        <w:t xml:space="preserve">. </w:t>
      </w:r>
      <w:r w:rsidR="00DD34FA" w:rsidRPr="00AF0E5F">
        <w:rPr>
          <w:lang w:val="en-GB"/>
        </w:rPr>
        <w:t>Thus, i</w:t>
      </w:r>
      <w:r w:rsidR="00B270ED" w:rsidRPr="00AF0E5F">
        <w:rPr>
          <w:lang w:val="en-GB"/>
        </w:rPr>
        <w:t xml:space="preserve">n the search for semantic primitives, the role </w:t>
      </w:r>
      <w:r w:rsidR="00F23660" w:rsidRPr="00AF0E5F">
        <w:rPr>
          <w:lang w:val="en-GB"/>
        </w:rPr>
        <w:t>that</w:t>
      </w:r>
      <w:r w:rsidR="00B270ED" w:rsidRPr="00AF0E5F">
        <w:rPr>
          <w:lang w:val="en-GB"/>
        </w:rPr>
        <w:t xml:space="preserve"> </w:t>
      </w:r>
      <w:r w:rsidR="00E4367D" w:rsidRPr="00AF0E5F">
        <w:rPr>
          <w:lang w:val="en-GB"/>
        </w:rPr>
        <w:t xml:space="preserve">a </w:t>
      </w:r>
      <w:r w:rsidR="00B270ED" w:rsidRPr="00AF0E5F">
        <w:rPr>
          <w:lang w:val="en-GB"/>
        </w:rPr>
        <w:t xml:space="preserve">given concept plays in defining other concepts, and the range of languages in which </w:t>
      </w:r>
      <w:r w:rsidR="00E4367D" w:rsidRPr="00AF0E5F">
        <w:rPr>
          <w:lang w:val="en-GB"/>
        </w:rPr>
        <w:t>it</w:t>
      </w:r>
      <w:r w:rsidR="00B270ED" w:rsidRPr="00AF0E5F">
        <w:rPr>
          <w:lang w:val="en-GB"/>
        </w:rPr>
        <w:t xml:space="preserve"> has been lexicalized </w:t>
      </w:r>
      <w:r w:rsidR="00DD34FA" w:rsidRPr="00AF0E5F">
        <w:rPr>
          <w:lang w:val="en-GB"/>
        </w:rPr>
        <w:t>must be analysed</w:t>
      </w:r>
      <w:r w:rsidR="00F23660" w:rsidRPr="00AF0E5F">
        <w:rPr>
          <w:lang w:val="en-GB"/>
        </w:rPr>
        <w:t>.</w:t>
      </w:r>
    </w:p>
    <w:p w14:paraId="0FDED1CD" w14:textId="6B87B63D" w:rsidR="00CD58A5" w:rsidRPr="00AF0E5F" w:rsidRDefault="00E71C80" w:rsidP="00DC5185">
      <w:pPr>
        <w:spacing w:line="360" w:lineRule="auto"/>
        <w:ind w:left="284" w:firstLine="424"/>
        <w:rPr>
          <w:lang w:val="en-GB"/>
        </w:rPr>
      </w:pPr>
      <w:r w:rsidRPr="00AF0E5F">
        <w:rPr>
          <w:lang w:val="en-GB"/>
        </w:rPr>
        <w:t>In Goddard’s words</w:t>
      </w:r>
      <w:r w:rsidR="00D412AF" w:rsidRPr="00AF0E5F">
        <w:rPr>
          <w:lang w:val="en-GB"/>
        </w:rPr>
        <w:t xml:space="preserve"> (20</w:t>
      </w:r>
      <w:r w:rsidR="002027A2" w:rsidRPr="00AF0E5F">
        <w:rPr>
          <w:lang w:val="en-GB"/>
        </w:rPr>
        <w:t>1</w:t>
      </w:r>
      <w:r w:rsidR="00D412AF" w:rsidRPr="00AF0E5F">
        <w:rPr>
          <w:lang w:val="en-GB"/>
        </w:rPr>
        <w:t>4)</w:t>
      </w:r>
      <w:r w:rsidRPr="00AF0E5F">
        <w:rPr>
          <w:lang w:val="en-GB"/>
        </w:rPr>
        <w:t xml:space="preserve">, </w:t>
      </w:r>
      <w:r w:rsidR="00F23660" w:rsidRPr="00AF0E5F">
        <w:rPr>
          <w:lang w:val="en-GB"/>
        </w:rPr>
        <w:t xml:space="preserve">although all the concepts usually depart from the English language, </w:t>
      </w:r>
      <w:r w:rsidR="00755236" w:rsidRPr="00AF0E5F">
        <w:rPr>
          <w:lang w:val="en-GB"/>
        </w:rPr>
        <w:t xml:space="preserve">and try to find equivalent counterparts in other languages, </w:t>
      </w:r>
      <w:proofErr w:type="spellStart"/>
      <w:r w:rsidR="00D412AF" w:rsidRPr="00AF0E5F">
        <w:rPr>
          <w:lang w:val="en-GB"/>
        </w:rPr>
        <w:t>ethnopragmatics</w:t>
      </w:r>
      <w:proofErr w:type="spellEnd"/>
      <w:r w:rsidR="00D412AF" w:rsidRPr="00AF0E5F">
        <w:rPr>
          <w:lang w:val="en-GB"/>
        </w:rPr>
        <w:t xml:space="preserve"> </w:t>
      </w:r>
      <w:r w:rsidR="00CD58A5" w:rsidRPr="00AF0E5F">
        <w:rPr>
          <w:lang w:val="en-GB"/>
        </w:rPr>
        <w:t>is characterized by a concern with cultural particularity</w:t>
      </w:r>
      <w:r w:rsidR="002B59A1" w:rsidRPr="00AF0E5F">
        <w:rPr>
          <w:lang w:val="en-GB"/>
        </w:rPr>
        <w:t>. Indeed, it</w:t>
      </w:r>
      <w:r w:rsidR="00CD58A5" w:rsidRPr="00AF0E5F">
        <w:rPr>
          <w:lang w:val="en-GB"/>
        </w:rPr>
        <w:t xml:space="preserve"> typically produces highly specific and fine-grained descriptions</w:t>
      </w:r>
      <w:r w:rsidR="00090CF0" w:rsidRPr="00AF0E5F">
        <w:rPr>
          <w:lang w:val="en-GB"/>
        </w:rPr>
        <w:t xml:space="preserve">, also by avoiding </w:t>
      </w:r>
      <w:r w:rsidR="00CD58A5" w:rsidRPr="00AF0E5F">
        <w:rPr>
          <w:lang w:val="en-GB"/>
        </w:rPr>
        <w:t>ethnocentrism in the metalanguage of description</w:t>
      </w:r>
      <w:r w:rsidR="00090CF0" w:rsidRPr="00AF0E5F">
        <w:rPr>
          <w:lang w:val="en-GB"/>
        </w:rPr>
        <w:t xml:space="preserve">. This way, focus is set on analysing </w:t>
      </w:r>
      <w:r w:rsidR="00CD58A5" w:rsidRPr="00AF0E5F">
        <w:rPr>
          <w:lang w:val="en-GB"/>
        </w:rPr>
        <w:t xml:space="preserve">whether we </w:t>
      </w:r>
      <w:r w:rsidR="00090CF0" w:rsidRPr="00AF0E5F">
        <w:rPr>
          <w:lang w:val="en-GB"/>
        </w:rPr>
        <w:t>have enough knowledge of w</w:t>
      </w:r>
      <w:r w:rsidR="00CD58A5" w:rsidRPr="00AF0E5F">
        <w:rPr>
          <w:lang w:val="en-GB"/>
        </w:rPr>
        <w:t xml:space="preserve">hat we are </w:t>
      </w:r>
      <w:r w:rsidR="00090CF0" w:rsidRPr="00AF0E5F">
        <w:rPr>
          <w:lang w:val="en-GB"/>
        </w:rPr>
        <w:t xml:space="preserve">trying to say </w:t>
      </w:r>
      <w:r w:rsidR="00CD58A5" w:rsidRPr="00AF0E5F">
        <w:rPr>
          <w:lang w:val="en-GB"/>
        </w:rPr>
        <w:t xml:space="preserve">to translate it into </w:t>
      </w:r>
      <w:r w:rsidR="00090CF0" w:rsidRPr="00AF0E5F">
        <w:rPr>
          <w:lang w:val="en-GB"/>
        </w:rPr>
        <w:t xml:space="preserve">transposable </w:t>
      </w:r>
      <w:r w:rsidR="00CD58A5" w:rsidRPr="00AF0E5F">
        <w:rPr>
          <w:lang w:val="en-GB"/>
        </w:rPr>
        <w:t>terms across linguistic and cultural boundaries.</w:t>
      </w:r>
    </w:p>
    <w:p w14:paraId="707C3FE0" w14:textId="452ED395" w:rsidR="00C65563" w:rsidRPr="00AF0E5F" w:rsidRDefault="00C65563" w:rsidP="00DC5185">
      <w:pPr>
        <w:pStyle w:val="Ttulo31"/>
        <w:jc w:val="left"/>
      </w:pPr>
      <w:r w:rsidRPr="00AF0E5F">
        <w:t>Intercultural perspective</w:t>
      </w:r>
    </w:p>
    <w:p w14:paraId="1A2EEBEE" w14:textId="12B20FBB" w:rsidR="00DF10C1" w:rsidRPr="00AF0E5F" w:rsidRDefault="00C65563" w:rsidP="00DC5185">
      <w:pPr>
        <w:spacing w:line="360" w:lineRule="auto"/>
        <w:ind w:left="284" w:firstLine="424"/>
        <w:rPr>
          <w:lang w:val="en-GB"/>
        </w:rPr>
      </w:pPr>
      <w:r w:rsidRPr="00AF0E5F">
        <w:rPr>
          <w:lang w:val="en-GB"/>
        </w:rPr>
        <w:t xml:space="preserve">This approach </w:t>
      </w:r>
      <w:r w:rsidR="00B270ED" w:rsidRPr="00AF0E5F">
        <w:rPr>
          <w:lang w:val="en-GB"/>
        </w:rPr>
        <w:t>to analyse emotion</w:t>
      </w:r>
      <w:r w:rsidRPr="00AF0E5F">
        <w:rPr>
          <w:lang w:val="en-GB"/>
        </w:rPr>
        <w:t xml:space="preserve"> is</w:t>
      </w:r>
      <w:r w:rsidR="00197D30" w:rsidRPr="00AF0E5F">
        <w:rPr>
          <w:lang w:val="en-GB"/>
        </w:rPr>
        <w:t xml:space="preserve"> based on the community of use </w:t>
      </w:r>
      <w:r w:rsidR="00B270ED" w:rsidRPr="00AF0E5F">
        <w:rPr>
          <w:lang w:val="en-GB"/>
        </w:rPr>
        <w:t>(</w:t>
      </w:r>
      <w:r w:rsidR="00250DAF" w:rsidRPr="00AF0E5F">
        <w:rPr>
          <w:lang w:val="en-GB"/>
        </w:rPr>
        <w:t xml:space="preserve">Dewey, 2009; </w:t>
      </w:r>
      <w:proofErr w:type="spellStart"/>
      <w:r w:rsidR="00B270ED" w:rsidRPr="00AF0E5F">
        <w:rPr>
          <w:lang w:val="en-GB"/>
        </w:rPr>
        <w:t>Kecskes</w:t>
      </w:r>
      <w:proofErr w:type="spellEnd"/>
      <w:r w:rsidR="00B270ED" w:rsidRPr="00AF0E5F">
        <w:rPr>
          <w:lang w:val="en-GB"/>
        </w:rPr>
        <w:t xml:space="preserve"> </w:t>
      </w:r>
      <w:r w:rsidR="00BC15DA" w:rsidRPr="00AF0E5F">
        <w:rPr>
          <w:lang w:val="en-GB"/>
        </w:rPr>
        <w:t>and</w:t>
      </w:r>
      <w:r w:rsidR="00B270ED" w:rsidRPr="00AF0E5F">
        <w:rPr>
          <w:lang w:val="en-GB"/>
        </w:rPr>
        <w:t xml:space="preserve"> Romero-Trillo</w:t>
      </w:r>
      <w:r w:rsidR="00E63BBD" w:rsidRPr="00AF0E5F">
        <w:rPr>
          <w:lang w:val="en-GB"/>
        </w:rPr>
        <w:t>,</w:t>
      </w:r>
      <w:r w:rsidR="00B270ED" w:rsidRPr="00AF0E5F">
        <w:rPr>
          <w:lang w:val="en-GB"/>
        </w:rPr>
        <w:t xml:space="preserve"> 2013</w:t>
      </w:r>
      <w:r w:rsidR="00B95525" w:rsidRPr="00AF0E5F">
        <w:rPr>
          <w:lang w:val="en-GB"/>
        </w:rPr>
        <w:t>;</w:t>
      </w:r>
      <w:r w:rsidR="00B270ED" w:rsidRPr="00AF0E5F">
        <w:rPr>
          <w:lang w:val="en-GB"/>
        </w:rPr>
        <w:t xml:space="preserve"> </w:t>
      </w:r>
      <w:proofErr w:type="spellStart"/>
      <w:r w:rsidR="00B270ED" w:rsidRPr="00AF0E5F">
        <w:rPr>
          <w:lang w:val="en-GB"/>
        </w:rPr>
        <w:t>Kecskes</w:t>
      </w:r>
      <w:proofErr w:type="spellEnd"/>
      <w:r w:rsidR="00E63BBD" w:rsidRPr="00AF0E5F">
        <w:rPr>
          <w:lang w:val="en-GB"/>
        </w:rPr>
        <w:t>,</w:t>
      </w:r>
      <w:r w:rsidR="00B270ED" w:rsidRPr="00AF0E5F">
        <w:rPr>
          <w:lang w:val="en-GB"/>
        </w:rPr>
        <w:t xml:space="preserve"> 2013)</w:t>
      </w:r>
      <w:r w:rsidR="00BD4EC7" w:rsidRPr="00AF0E5F">
        <w:rPr>
          <w:lang w:val="en-GB"/>
        </w:rPr>
        <w:t xml:space="preserve">, also referred to </w:t>
      </w:r>
      <w:r w:rsidR="006458E3" w:rsidRPr="00AF0E5F">
        <w:rPr>
          <w:lang w:val="en-GB"/>
        </w:rPr>
        <w:t>as ‘communities</w:t>
      </w:r>
      <w:r w:rsidR="00BD4EC7" w:rsidRPr="00AF0E5F">
        <w:rPr>
          <w:lang w:val="en-GB"/>
        </w:rPr>
        <w:t xml:space="preserve"> of practice’ (</w:t>
      </w:r>
      <w:proofErr w:type="spellStart"/>
      <w:r w:rsidR="00F23660" w:rsidRPr="00AF0E5F">
        <w:rPr>
          <w:lang w:val="en-GB"/>
        </w:rPr>
        <w:t>Eelen</w:t>
      </w:r>
      <w:proofErr w:type="spellEnd"/>
      <w:r w:rsidR="00BD4EC7" w:rsidRPr="00AF0E5F">
        <w:rPr>
          <w:lang w:val="en-GB"/>
        </w:rPr>
        <w:t>,</w:t>
      </w:r>
      <w:r w:rsidR="006458E3" w:rsidRPr="00AF0E5F">
        <w:rPr>
          <w:lang w:val="en-GB"/>
        </w:rPr>
        <w:t xml:space="preserve"> </w:t>
      </w:r>
      <w:r w:rsidR="00F23660" w:rsidRPr="00AF0E5F">
        <w:rPr>
          <w:lang w:val="en-GB"/>
        </w:rPr>
        <w:t>2001</w:t>
      </w:r>
      <w:r w:rsidR="00BD4EC7" w:rsidRPr="00AF0E5F">
        <w:rPr>
          <w:lang w:val="en-GB"/>
        </w:rPr>
        <w:t>;</w:t>
      </w:r>
      <w:r w:rsidR="006458E3" w:rsidRPr="00AF0E5F">
        <w:rPr>
          <w:lang w:val="en-GB"/>
        </w:rPr>
        <w:t xml:space="preserve"> </w:t>
      </w:r>
      <w:r w:rsidR="00F23660" w:rsidRPr="00AF0E5F">
        <w:rPr>
          <w:lang w:val="en-GB"/>
        </w:rPr>
        <w:t>Mills</w:t>
      </w:r>
      <w:r w:rsidR="00BD4EC7" w:rsidRPr="00AF0E5F">
        <w:rPr>
          <w:lang w:val="en-GB"/>
        </w:rPr>
        <w:t xml:space="preserve">, </w:t>
      </w:r>
      <w:r w:rsidR="00F23660" w:rsidRPr="00AF0E5F">
        <w:rPr>
          <w:lang w:val="en-GB"/>
        </w:rPr>
        <w:t>2003</w:t>
      </w:r>
      <w:r w:rsidR="00BD4EC7" w:rsidRPr="00AF0E5F">
        <w:rPr>
          <w:lang w:val="en-GB"/>
        </w:rPr>
        <w:t>;</w:t>
      </w:r>
      <w:r w:rsidR="00F23660" w:rsidRPr="00AF0E5F">
        <w:rPr>
          <w:lang w:val="en-GB"/>
        </w:rPr>
        <w:t xml:space="preserve"> Watts</w:t>
      </w:r>
      <w:r w:rsidR="00BD4EC7" w:rsidRPr="00AF0E5F">
        <w:rPr>
          <w:lang w:val="en-GB"/>
        </w:rPr>
        <w:t>,</w:t>
      </w:r>
      <w:r w:rsidR="006458E3" w:rsidRPr="00AF0E5F">
        <w:rPr>
          <w:lang w:val="en-GB"/>
        </w:rPr>
        <w:t xml:space="preserve"> </w:t>
      </w:r>
      <w:r w:rsidR="00F23660" w:rsidRPr="00AF0E5F">
        <w:rPr>
          <w:lang w:val="en-GB"/>
        </w:rPr>
        <w:t>2003)</w:t>
      </w:r>
      <w:r w:rsidRPr="00AF0E5F">
        <w:rPr>
          <w:lang w:val="en-GB"/>
        </w:rPr>
        <w:t>,</w:t>
      </w:r>
      <w:r w:rsidR="00BD4EC7" w:rsidRPr="00AF0E5F">
        <w:rPr>
          <w:lang w:val="en-GB"/>
        </w:rPr>
        <w:t xml:space="preserve"> and</w:t>
      </w:r>
      <w:r w:rsidR="00387BAB" w:rsidRPr="00AF0E5F">
        <w:rPr>
          <w:lang w:val="en-GB"/>
        </w:rPr>
        <w:t xml:space="preserve"> </w:t>
      </w:r>
      <w:r w:rsidR="00BD4EC7" w:rsidRPr="00AF0E5F">
        <w:rPr>
          <w:lang w:val="en-GB"/>
        </w:rPr>
        <w:t>‘relational network’</w:t>
      </w:r>
      <w:r w:rsidRPr="00AF0E5F">
        <w:rPr>
          <w:lang w:val="en-GB"/>
        </w:rPr>
        <w:t xml:space="preserve"> </w:t>
      </w:r>
      <w:r w:rsidR="00BD4EC7" w:rsidRPr="00AF0E5F">
        <w:rPr>
          <w:lang w:val="en-GB"/>
        </w:rPr>
        <w:t>(</w:t>
      </w:r>
      <w:proofErr w:type="spellStart"/>
      <w:r w:rsidR="00F23660" w:rsidRPr="00AF0E5F">
        <w:rPr>
          <w:lang w:val="en-GB"/>
        </w:rPr>
        <w:t>Kádár</w:t>
      </w:r>
      <w:proofErr w:type="spellEnd"/>
      <w:r w:rsidR="00F23660" w:rsidRPr="00AF0E5F">
        <w:rPr>
          <w:lang w:val="en-GB"/>
        </w:rPr>
        <w:t xml:space="preserve"> and Haugh</w:t>
      </w:r>
      <w:r w:rsidR="00BD4EC7" w:rsidRPr="00AF0E5F">
        <w:rPr>
          <w:lang w:val="en-GB"/>
        </w:rPr>
        <w:t xml:space="preserve">, </w:t>
      </w:r>
      <w:r w:rsidR="00F23660" w:rsidRPr="00AF0E5F">
        <w:rPr>
          <w:lang w:val="en-GB"/>
        </w:rPr>
        <w:t>2013).</w:t>
      </w:r>
      <w:r w:rsidRPr="00AF0E5F">
        <w:rPr>
          <w:lang w:val="en-GB"/>
        </w:rPr>
        <w:t xml:space="preserve"> Focus is set on the particularities of the elements taking part in </w:t>
      </w:r>
      <w:r w:rsidRPr="00AF0E5F">
        <w:rPr>
          <w:lang w:val="en-GB"/>
        </w:rPr>
        <w:lastRenderedPageBreak/>
        <w:t>communication, and</w:t>
      </w:r>
      <w:r w:rsidR="00197D30" w:rsidRPr="00AF0E5F">
        <w:rPr>
          <w:lang w:val="en-GB"/>
        </w:rPr>
        <w:t xml:space="preserve"> </w:t>
      </w:r>
      <w:r w:rsidR="00B270ED" w:rsidRPr="00AF0E5F">
        <w:rPr>
          <w:lang w:val="en-GB"/>
        </w:rPr>
        <w:t xml:space="preserve">emotion is analysed for </w:t>
      </w:r>
      <w:r w:rsidR="00197D30" w:rsidRPr="00AF0E5F">
        <w:rPr>
          <w:lang w:val="en-GB"/>
        </w:rPr>
        <w:t>each</w:t>
      </w:r>
      <w:r w:rsidR="00B270ED" w:rsidRPr="00AF0E5F">
        <w:rPr>
          <w:lang w:val="en-GB"/>
        </w:rPr>
        <w:t xml:space="preserve"> particular language</w:t>
      </w:r>
      <w:r w:rsidR="00F23660" w:rsidRPr="00AF0E5F">
        <w:rPr>
          <w:lang w:val="en-GB"/>
        </w:rPr>
        <w:t xml:space="preserve"> as unique</w:t>
      </w:r>
      <w:r w:rsidR="00197D30" w:rsidRPr="00AF0E5F">
        <w:rPr>
          <w:lang w:val="en-GB"/>
        </w:rPr>
        <w:t xml:space="preserve">. The starting point is the assumption that when speakers interact in an L2, they </w:t>
      </w:r>
      <w:r w:rsidR="00B270ED" w:rsidRPr="00AF0E5F">
        <w:rPr>
          <w:lang w:val="en-GB"/>
        </w:rPr>
        <w:t xml:space="preserve">cannot exclusively rely on norms and conventions the way they do in L1 </w:t>
      </w:r>
      <w:r w:rsidR="00197D30" w:rsidRPr="00AF0E5F">
        <w:rPr>
          <w:lang w:val="en-GB"/>
        </w:rPr>
        <w:t>communication.</w:t>
      </w:r>
      <w:r w:rsidR="002B59A1" w:rsidRPr="00AF0E5F">
        <w:rPr>
          <w:lang w:val="en-GB"/>
        </w:rPr>
        <w:t xml:space="preserve"> In such contexts, </w:t>
      </w:r>
      <w:r w:rsidR="00197D30" w:rsidRPr="00AF0E5F">
        <w:rPr>
          <w:lang w:val="en-GB"/>
        </w:rPr>
        <w:t>speakers</w:t>
      </w:r>
      <w:r w:rsidR="00B270ED" w:rsidRPr="00AF0E5F">
        <w:rPr>
          <w:lang w:val="en-GB"/>
        </w:rPr>
        <w:t xml:space="preserve"> </w:t>
      </w:r>
      <w:r w:rsidR="00197D30" w:rsidRPr="00AF0E5F">
        <w:rPr>
          <w:lang w:val="en-GB"/>
        </w:rPr>
        <w:t xml:space="preserve">have to bear in mind the </w:t>
      </w:r>
      <w:r w:rsidRPr="00AF0E5F">
        <w:rPr>
          <w:lang w:val="en-GB"/>
        </w:rPr>
        <w:t xml:space="preserve">(external, unfamiliar) </w:t>
      </w:r>
      <w:r w:rsidR="00197D30" w:rsidRPr="00AF0E5F">
        <w:rPr>
          <w:lang w:val="en-GB"/>
        </w:rPr>
        <w:t>community of use in which they are utilising an L2</w:t>
      </w:r>
      <w:r w:rsidRPr="00AF0E5F">
        <w:rPr>
          <w:lang w:val="en-GB"/>
        </w:rPr>
        <w:t xml:space="preserve"> </w:t>
      </w:r>
      <w:r w:rsidR="00197D30" w:rsidRPr="00AF0E5F">
        <w:rPr>
          <w:lang w:val="en-GB"/>
        </w:rPr>
        <w:t xml:space="preserve">since </w:t>
      </w:r>
      <w:r w:rsidR="00B270ED" w:rsidRPr="00AF0E5F">
        <w:rPr>
          <w:lang w:val="en-GB"/>
        </w:rPr>
        <w:t xml:space="preserve">beliefs, </w:t>
      </w:r>
      <w:r w:rsidR="00CD58A5" w:rsidRPr="00AF0E5F">
        <w:rPr>
          <w:lang w:val="en-GB"/>
        </w:rPr>
        <w:t>models,</w:t>
      </w:r>
      <w:r w:rsidR="00B270ED" w:rsidRPr="00AF0E5F">
        <w:rPr>
          <w:lang w:val="en-GB"/>
        </w:rPr>
        <w:t xml:space="preserve"> and norms vary </w:t>
      </w:r>
      <w:r w:rsidR="00763478" w:rsidRPr="00AF0E5F">
        <w:rPr>
          <w:lang w:val="en-GB"/>
        </w:rPr>
        <w:t xml:space="preserve">not only </w:t>
      </w:r>
      <w:r w:rsidR="00B270ED" w:rsidRPr="00AF0E5F">
        <w:rPr>
          <w:lang w:val="en-GB"/>
        </w:rPr>
        <w:t>depending on th</w:t>
      </w:r>
      <w:r w:rsidRPr="00AF0E5F">
        <w:rPr>
          <w:lang w:val="en-GB"/>
        </w:rPr>
        <w:t>at</w:t>
      </w:r>
      <w:r w:rsidR="00B270ED" w:rsidRPr="00AF0E5F">
        <w:rPr>
          <w:lang w:val="en-GB"/>
        </w:rPr>
        <w:t xml:space="preserve"> L2, but also on the community</w:t>
      </w:r>
      <w:r w:rsidR="006C7BE7" w:rsidRPr="00AF0E5F">
        <w:rPr>
          <w:lang w:val="en-GB"/>
        </w:rPr>
        <w:t xml:space="preserve"> of speakers</w:t>
      </w:r>
      <w:r w:rsidR="00B270ED" w:rsidRPr="00AF0E5F">
        <w:rPr>
          <w:lang w:val="en-GB"/>
        </w:rPr>
        <w:t xml:space="preserve"> </w:t>
      </w:r>
      <w:r w:rsidR="006C7BE7" w:rsidRPr="00AF0E5F">
        <w:rPr>
          <w:lang w:val="en-GB"/>
        </w:rPr>
        <w:t>of that particular</w:t>
      </w:r>
      <w:r w:rsidRPr="00AF0E5F">
        <w:rPr>
          <w:lang w:val="en-GB"/>
        </w:rPr>
        <w:t xml:space="preserve"> language</w:t>
      </w:r>
      <w:r w:rsidR="00B270ED" w:rsidRPr="00AF0E5F">
        <w:rPr>
          <w:lang w:val="en-GB"/>
        </w:rPr>
        <w:t xml:space="preserve">. </w:t>
      </w:r>
      <w:r w:rsidRPr="00AF0E5F">
        <w:rPr>
          <w:lang w:val="en-GB"/>
        </w:rPr>
        <w:t xml:space="preserve">They assert that </w:t>
      </w:r>
      <w:r w:rsidR="00763478" w:rsidRPr="00AF0E5F">
        <w:rPr>
          <w:lang w:val="en-GB"/>
        </w:rPr>
        <w:t>m</w:t>
      </w:r>
      <w:r w:rsidR="00B270ED" w:rsidRPr="00AF0E5F">
        <w:rPr>
          <w:lang w:val="en-GB"/>
        </w:rPr>
        <w:t xml:space="preserve">embers of a </w:t>
      </w:r>
      <w:r w:rsidR="00763478" w:rsidRPr="00AF0E5F">
        <w:rPr>
          <w:lang w:val="en-GB"/>
        </w:rPr>
        <w:t xml:space="preserve">given </w:t>
      </w:r>
      <w:r w:rsidR="00B270ED" w:rsidRPr="00AF0E5F">
        <w:rPr>
          <w:lang w:val="en-GB"/>
        </w:rPr>
        <w:t>speech community increasingly develop common norms of conduct</w:t>
      </w:r>
      <w:r w:rsidRPr="00AF0E5F">
        <w:rPr>
          <w:lang w:val="en-GB"/>
        </w:rPr>
        <w:t xml:space="preserve"> to be used while interaction takes place between different members</w:t>
      </w:r>
      <w:r w:rsidR="00B270ED" w:rsidRPr="00AF0E5F">
        <w:rPr>
          <w:lang w:val="en-GB"/>
        </w:rPr>
        <w:t xml:space="preserve">. </w:t>
      </w:r>
      <w:r w:rsidR="00CD58A5" w:rsidRPr="00AF0E5F">
        <w:rPr>
          <w:lang w:val="en-GB"/>
        </w:rPr>
        <w:t xml:space="preserve">This is important from the perspective of intercultural communication because it refers to </w:t>
      </w:r>
      <w:r w:rsidR="00E32E84" w:rsidRPr="00AF0E5F">
        <w:rPr>
          <w:lang w:val="en-GB"/>
        </w:rPr>
        <w:t xml:space="preserve">the interlocutors as </w:t>
      </w:r>
      <w:r w:rsidR="008C26E7" w:rsidRPr="00AF0E5F">
        <w:rPr>
          <w:lang w:val="en-GB"/>
        </w:rPr>
        <w:t>“</w:t>
      </w:r>
      <w:r w:rsidR="00CD58A5" w:rsidRPr="00AF0E5F">
        <w:rPr>
          <w:lang w:val="en-GB"/>
        </w:rPr>
        <w:t>members of a social community</w:t>
      </w:r>
      <w:r w:rsidR="008C26E7" w:rsidRPr="00AF0E5F">
        <w:rPr>
          <w:lang w:val="en-GB"/>
        </w:rPr>
        <w:t>”</w:t>
      </w:r>
      <w:r w:rsidR="00DF10C1" w:rsidRPr="00AF0E5F">
        <w:rPr>
          <w:lang w:val="en-GB"/>
        </w:rPr>
        <w:t xml:space="preserve"> (</w:t>
      </w:r>
      <w:proofErr w:type="spellStart"/>
      <w:r w:rsidR="00DF10C1" w:rsidRPr="00AF0E5F">
        <w:rPr>
          <w:lang w:val="en-GB"/>
        </w:rPr>
        <w:t>Kecskes</w:t>
      </w:r>
      <w:proofErr w:type="spellEnd"/>
      <w:r w:rsidR="00DF10C1" w:rsidRPr="00AF0E5F">
        <w:rPr>
          <w:lang w:val="en-GB"/>
        </w:rPr>
        <w:t>, 2015</w:t>
      </w:r>
      <w:r w:rsidR="00E63BBD" w:rsidRPr="00AF0E5F">
        <w:rPr>
          <w:lang w:val="en-GB"/>
        </w:rPr>
        <w:t>, p.</w:t>
      </w:r>
      <w:r w:rsidR="00250DAF" w:rsidRPr="00AF0E5F">
        <w:rPr>
          <w:lang w:val="en-GB"/>
        </w:rPr>
        <w:t xml:space="preserve"> </w:t>
      </w:r>
      <w:r w:rsidR="00DF10C1" w:rsidRPr="00AF0E5F">
        <w:rPr>
          <w:lang w:val="en-GB"/>
        </w:rPr>
        <w:t>43)</w:t>
      </w:r>
      <w:r w:rsidR="00CD58A5" w:rsidRPr="00AF0E5F">
        <w:rPr>
          <w:lang w:val="en-GB"/>
        </w:rPr>
        <w:t xml:space="preserve">. </w:t>
      </w:r>
    </w:p>
    <w:p w14:paraId="67AC3AB7" w14:textId="4E7E43D3" w:rsidR="007F4C6F" w:rsidRPr="00AF0E5F" w:rsidRDefault="00E32E84" w:rsidP="00DC5185">
      <w:pPr>
        <w:spacing w:line="360" w:lineRule="auto"/>
        <w:ind w:left="284" w:firstLine="424"/>
        <w:rPr>
          <w:lang w:val="en-GB"/>
        </w:rPr>
      </w:pPr>
      <w:r w:rsidRPr="00AF0E5F">
        <w:rPr>
          <w:lang w:val="en-GB"/>
        </w:rPr>
        <w:t>However</w:t>
      </w:r>
      <w:r w:rsidR="00CD58A5" w:rsidRPr="00AF0E5F">
        <w:rPr>
          <w:lang w:val="en-GB"/>
        </w:rPr>
        <w:t xml:space="preserve">, interlocutors in intercultural </w:t>
      </w:r>
      <w:r w:rsidR="00DF10C1" w:rsidRPr="00AF0E5F">
        <w:rPr>
          <w:lang w:val="en-GB"/>
        </w:rPr>
        <w:t xml:space="preserve">ELF </w:t>
      </w:r>
      <w:r w:rsidR="00CD58A5" w:rsidRPr="00AF0E5F">
        <w:rPr>
          <w:lang w:val="en-GB"/>
        </w:rPr>
        <w:t xml:space="preserve">interactions </w:t>
      </w:r>
      <w:r w:rsidRPr="00AF0E5F">
        <w:rPr>
          <w:lang w:val="en-GB"/>
        </w:rPr>
        <w:t>can barely be considered a</w:t>
      </w:r>
      <w:r w:rsidR="00CD58A5" w:rsidRPr="00AF0E5F">
        <w:rPr>
          <w:lang w:val="en-GB"/>
        </w:rPr>
        <w:t xml:space="preserve"> ‘‘social community’’ or </w:t>
      </w:r>
      <w:r w:rsidRPr="00AF0E5F">
        <w:rPr>
          <w:lang w:val="en-GB"/>
        </w:rPr>
        <w:t xml:space="preserve">a </w:t>
      </w:r>
      <w:r w:rsidR="00CD58A5" w:rsidRPr="00AF0E5F">
        <w:rPr>
          <w:lang w:val="en-GB"/>
        </w:rPr>
        <w:t>‘‘community of practice</w:t>
      </w:r>
      <w:r w:rsidR="008C26E7" w:rsidRPr="00AF0E5F">
        <w:rPr>
          <w:lang w:val="en-GB"/>
        </w:rPr>
        <w:t>”</w:t>
      </w:r>
      <w:r w:rsidRPr="00AF0E5F">
        <w:rPr>
          <w:lang w:val="en-GB"/>
        </w:rPr>
        <w:t xml:space="preserve">, since their </w:t>
      </w:r>
      <w:r w:rsidR="003B334C" w:rsidRPr="00AF0E5F">
        <w:rPr>
          <w:lang w:val="en-GB"/>
        </w:rPr>
        <w:t xml:space="preserve">belonging to such community is </w:t>
      </w:r>
      <w:r w:rsidR="00CD58A5" w:rsidRPr="00AF0E5F">
        <w:rPr>
          <w:lang w:val="en-GB"/>
        </w:rPr>
        <w:t>usually</w:t>
      </w:r>
      <w:r w:rsidR="003B334C" w:rsidRPr="00AF0E5F">
        <w:rPr>
          <w:lang w:val="en-GB"/>
        </w:rPr>
        <w:t xml:space="preserve"> only </w:t>
      </w:r>
      <w:r w:rsidR="00CD58A5" w:rsidRPr="00AF0E5F">
        <w:rPr>
          <w:lang w:val="en-GB"/>
        </w:rPr>
        <w:t>temporary</w:t>
      </w:r>
      <w:r w:rsidR="002B59A1" w:rsidRPr="00AF0E5F">
        <w:rPr>
          <w:lang w:val="en-GB"/>
        </w:rPr>
        <w:t>, and lasts as long as their interaction.</w:t>
      </w:r>
      <w:r w:rsidR="00CD58A5" w:rsidRPr="00AF0E5F">
        <w:rPr>
          <w:lang w:val="en-GB"/>
        </w:rPr>
        <w:t xml:space="preserve"> Interlocutors can rely on </w:t>
      </w:r>
      <w:r w:rsidR="003B334C" w:rsidRPr="00AF0E5F">
        <w:rPr>
          <w:lang w:val="en-GB"/>
        </w:rPr>
        <w:t xml:space="preserve">common </w:t>
      </w:r>
      <w:r w:rsidR="00CD58A5" w:rsidRPr="00AF0E5F">
        <w:rPr>
          <w:lang w:val="en-GB"/>
        </w:rPr>
        <w:t xml:space="preserve">factors </w:t>
      </w:r>
      <w:r w:rsidR="003B334C" w:rsidRPr="00AF0E5F">
        <w:rPr>
          <w:lang w:val="en-GB"/>
        </w:rPr>
        <w:t>for communication only to a limited extent.</w:t>
      </w:r>
      <w:r w:rsidR="00CD58A5" w:rsidRPr="00AF0E5F">
        <w:rPr>
          <w:lang w:val="en-GB"/>
        </w:rPr>
        <w:t xml:space="preserve"> </w:t>
      </w:r>
      <w:r w:rsidR="007F4C6F" w:rsidRPr="00AF0E5F">
        <w:rPr>
          <w:lang w:val="en-GB"/>
        </w:rPr>
        <w:t xml:space="preserve">The </w:t>
      </w:r>
      <w:r w:rsidR="00C01ED9" w:rsidRPr="00AF0E5F">
        <w:rPr>
          <w:lang w:val="en-GB"/>
        </w:rPr>
        <w:t>longer</w:t>
      </w:r>
      <w:r w:rsidR="007F4C6F" w:rsidRPr="00AF0E5F">
        <w:rPr>
          <w:lang w:val="en-GB"/>
        </w:rPr>
        <w:t xml:space="preserve"> </w:t>
      </w:r>
      <w:r w:rsidR="00A114DF" w:rsidRPr="00AF0E5F">
        <w:rPr>
          <w:lang w:val="en-GB"/>
        </w:rPr>
        <w:t xml:space="preserve">the </w:t>
      </w:r>
      <w:r w:rsidR="007F4C6F" w:rsidRPr="00AF0E5F">
        <w:rPr>
          <w:lang w:val="en-GB"/>
        </w:rPr>
        <w:t xml:space="preserve">members of a speech community spend together, the more norms of conduct they develop for themselves. </w:t>
      </w:r>
    </w:p>
    <w:p w14:paraId="5CFCE119" w14:textId="77777777" w:rsidR="005F2018" w:rsidRPr="00AF0E5F" w:rsidRDefault="005F2018" w:rsidP="00DC5185">
      <w:pPr>
        <w:spacing w:line="360" w:lineRule="auto"/>
        <w:ind w:left="284" w:firstLine="424"/>
        <w:rPr>
          <w:lang w:val="en-GB"/>
        </w:rPr>
      </w:pPr>
    </w:p>
    <w:p w14:paraId="39B6F4D0" w14:textId="6C54680D" w:rsidR="00C65563" w:rsidRPr="00AF0E5F" w:rsidRDefault="00A2752E" w:rsidP="00DC5185">
      <w:pPr>
        <w:pStyle w:val="heading2resla"/>
        <w:jc w:val="left"/>
      </w:pPr>
      <w:r w:rsidRPr="00AF0E5F">
        <w:t xml:space="preserve">Learning to express emotion in a LF. </w:t>
      </w:r>
      <w:r w:rsidR="00FB27EC" w:rsidRPr="00AF0E5F">
        <w:t>The acquisition of p</w:t>
      </w:r>
      <w:r w:rsidRPr="00AF0E5F">
        <w:t>ragmatic</w:t>
      </w:r>
      <w:r w:rsidR="00FB27EC" w:rsidRPr="00AF0E5F">
        <w:t xml:space="preserve"> competence</w:t>
      </w:r>
      <w:r w:rsidRPr="00AF0E5F">
        <w:t xml:space="preserve">. </w:t>
      </w:r>
    </w:p>
    <w:p w14:paraId="7D28B11B" w14:textId="77777777" w:rsidR="005F2018" w:rsidRPr="00AF0E5F" w:rsidRDefault="005F2018" w:rsidP="00DC5185">
      <w:pPr>
        <w:rPr>
          <w:lang w:val="en-GB"/>
        </w:rPr>
      </w:pPr>
    </w:p>
    <w:p w14:paraId="0DBC2356" w14:textId="6CF69FDF" w:rsidR="003C068E" w:rsidRPr="00AF0E5F" w:rsidRDefault="00FF6749" w:rsidP="00DC5185">
      <w:pPr>
        <w:spacing w:line="360" w:lineRule="auto"/>
        <w:ind w:left="284" w:firstLine="424"/>
        <w:rPr>
          <w:lang w:val="en-GB"/>
        </w:rPr>
      </w:pPr>
      <w:r w:rsidRPr="00AF0E5F">
        <w:rPr>
          <w:lang w:val="en-GB"/>
        </w:rPr>
        <w:t xml:space="preserve">When </w:t>
      </w:r>
      <w:r w:rsidR="00E23246" w:rsidRPr="00AF0E5F">
        <w:rPr>
          <w:lang w:val="en-GB"/>
        </w:rPr>
        <w:t xml:space="preserve">talking about interaction and mutual understanding, </w:t>
      </w:r>
      <w:r w:rsidR="00755236" w:rsidRPr="00AF0E5F">
        <w:rPr>
          <w:lang w:val="en-GB"/>
        </w:rPr>
        <w:t xml:space="preserve">the perspective offered by pragmatics is very useful, since it focuses </w:t>
      </w:r>
      <w:r w:rsidR="007F783A" w:rsidRPr="00AF0E5F">
        <w:rPr>
          <w:lang w:val="en-GB"/>
        </w:rPr>
        <w:t xml:space="preserve">on the ways in which interlocutors manage to achieve smooth interaction and joint meaning making. Indeed, </w:t>
      </w:r>
      <w:r w:rsidR="000A4CB0" w:rsidRPr="00AF0E5F">
        <w:rPr>
          <w:lang w:val="en-GB"/>
        </w:rPr>
        <w:t>if we are interested in describing effective interaction,</w:t>
      </w:r>
      <w:r w:rsidR="007F783A" w:rsidRPr="00AF0E5F">
        <w:rPr>
          <w:lang w:val="en-GB"/>
        </w:rPr>
        <w:t xml:space="preserve"> </w:t>
      </w:r>
      <w:r w:rsidR="005B5C76" w:rsidRPr="00AF0E5F">
        <w:rPr>
          <w:lang w:val="en-GB"/>
        </w:rPr>
        <w:t xml:space="preserve">an interesting tool </w:t>
      </w:r>
      <w:r w:rsidR="0010224F" w:rsidRPr="00AF0E5F">
        <w:rPr>
          <w:lang w:val="en-GB"/>
        </w:rPr>
        <w:t>are</w:t>
      </w:r>
      <w:r w:rsidR="00411972" w:rsidRPr="00AF0E5F">
        <w:rPr>
          <w:lang w:val="en-GB"/>
        </w:rPr>
        <w:t xml:space="preserve"> fixed settings</w:t>
      </w:r>
      <w:r w:rsidR="0010224F" w:rsidRPr="00AF0E5F">
        <w:rPr>
          <w:lang w:val="en-GB"/>
        </w:rPr>
        <w:t xml:space="preserve"> for pragmatic patterning, as t</w:t>
      </w:r>
      <w:r w:rsidR="0010224F" w:rsidRPr="00AF0E5F">
        <w:rPr>
          <w:color w:val="000000"/>
          <w:sz w:val="22"/>
          <w:szCs w:val="22"/>
          <w:lang w:val="en-US"/>
        </w:rPr>
        <w:t xml:space="preserve">hey allow for cross-cultural work and bottom-up procedures (Díaz, </w:t>
      </w:r>
      <w:proofErr w:type="spellStart"/>
      <w:r w:rsidR="0010224F" w:rsidRPr="00AF0E5F">
        <w:rPr>
          <w:color w:val="000000"/>
          <w:sz w:val="22"/>
          <w:szCs w:val="22"/>
          <w:lang w:val="en-US"/>
        </w:rPr>
        <w:t>Taulé</w:t>
      </w:r>
      <w:proofErr w:type="spellEnd"/>
      <w:r w:rsidR="0010224F" w:rsidRPr="00AF0E5F">
        <w:rPr>
          <w:color w:val="000000"/>
          <w:sz w:val="22"/>
          <w:szCs w:val="22"/>
          <w:lang w:val="en-US"/>
        </w:rPr>
        <w:t xml:space="preserve">, </w:t>
      </w:r>
      <w:proofErr w:type="spellStart"/>
      <w:r w:rsidR="0010224F" w:rsidRPr="00AF0E5F">
        <w:rPr>
          <w:color w:val="000000"/>
          <w:sz w:val="22"/>
          <w:szCs w:val="22"/>
          <w:lang w:val="en-US"/>
        </w:rPr>
        <w:t>Enríquez</w:t>
      </w:r>
      <w:proofErr w:type="spellEnd"/>
      <w:r w:rsidR="0010224F" w:rsidRPr="00AF0E5F">
        <w:rPr>
          <w:color w:val="000000"/>
          <w:sz w:val="22"/>
          <w:szCs w:val="22"/>
          <w:lang w:val="en-US"/>
        </w:rPr>
        <w:t xml:space="preserve">, 2018). Complementary to this, </w:t>
      </w:r>
      <w:r w:rsidR="000A4CB0" w:rsidRPr="00AF0E5F">
        <w:rPr>
          <w:lang w:val="en-GB"/>
        </w:rPr>
        <w:t>“speakers’ attitudes, affect, identities, and relations</w:t>
      </w:r>
      <w:r w:rsidR="0010224F" w:rsidRPr="00AF0E5F">
        <w:rPr>
          <w:lang w:val="en-GB"/>
        </w:rPr>
        <w:t>” are crucial in effective interaction</w:t>
      </w:r>
      <w:r w:rsidR="00405FE1" w:rsidRPr="00AF0E5F">
        <w:rPr>
          <w:lang w:val="en-GB"/>
        </w:rPr>
        <w:t xml:space="preserve">. In this view, pragmatic competence is understood as the ability to negotiate meaning </w:t>
      </w:r>
      <w:r w:rsidR="007D45CB" w:rsidRPr="00AF0E5F">
        <w:rPr>
          <w:lang w:val="en-GB"/>
        </w:rPr>
        <w:t>“</w:t>
      </w:r>
      <w:r w:rsidR="00405FE1" w:rsidRPr="00AF0E5F">
        <w:rPr>
          <w:lang w:val="en-GB"/>
        </w:rPr>
        <w:t>in a flexible, adaptive manner and to co-construct a communicative act</w:t>
      </w:r>
      <w:r w:rsidR="000A4CB0" w:rsidRPr="00AF0E5F">
        <w:rPr>
          <w:lang w:val="en-GB"/>
        </w:rPr>
        <w:t xml:space="preserve">” (Taguchi </w:t>
      </w:r>
      <w:r w:rsidR="00BC15DA" w:rsidRPr="00AF0E5F">
        <w:rPr>
          <w:lang w:val="en-GB"/>
        </w:rPr>
        <w:t>and</w:t>
      </w:r>
      <w:r w:rsidR="000A4CB0" w:rsidRPr="00AF0E5F">
        <w:rPr>
          <w:lang w:val="en-GB"/>
        </w:rPr>
        <w:t xml:space="preserve"> Ishihara, 2018</w:t>
      </w:r>
      <w:r w:rsidR="00E63BBD" w:rsidRPr="00AF0E5F">
        <w:rPr>
          <w:lang w:val="en-GB"/>
        </w:rPr>
        <w:t>, p.</w:t>
      </w:r>
      <w:r w:rsidR="00D5590B" w:rsidRPr="00AF0E5F">
        <w:rPr>
          <w:lang w:val="en-GB"/>
        </w:rPr>
        <w:t xml:space="preserve"> </w:t>
      </w:r>
      <w:r w:rsidR="000A4CB0" w:rsidRPr="00AF0E5F">
        <w:rPr>
          <w:lang w:val="en-GB"/>
        </w:rPr>
        <w:t>5)</w:t>
      </w:r>
      <w:r w:rsidR="00593C46" w:rsidRPr="00AF0E5F">
        <w:rPr>
          <w:lang w:val="en-GB"/>
        </w:rPr>
        <w:t xml:space="preserve">. </w:t>
      </w:r>
      <w:r w:rsidR="00F717E9" w:rsidRPr="00AF0E5F">
        <w:rPr>
          <w:lang w:val="en-GB"/>
        </w:rPr>
        <w:t xml:space="preserve">This perspective accounts better for contemporary conversational contexts, where it is common to find interlocutors with two or more language backgrounds, and where at least one person is </w:t>
      </w:r>
      <w:r w:rsidR="00F717E9" w:rsidRPr="00AF0E5F">
        <w:rPr>
          <w:lang w:val="en-GB"/>
        </w:rPr>
        <w:lastRenderedPageBreak/>
        <w:t>likely to have an L1 different from the one that is being used.</w:t>
      </w:r>
      <w:r w:rsidR="005D584C" w:rsidRPr="00AF0E5F">
        <w:rPr>
          <w:lang w:val="en-GB"/>
        </w:rPr>
        <w:t xml:space="preserve"> The way in which the negotiation of meaning is carried out will </w:t>
      </w:r>
      <w:r w:rsidR="00926301" w:rsidRPr="00AF0E5F">
        <w:rPr>
          <w:lang w:val="en-GB"/>
        </w:rPr>
        <w:t xml:space="preserve">show that speakers from different language backgrounds find a common ground for </w:t>
      </w:r>
      <w:r w:rsidR="0026641B" w:rsidRPr="00AF0E5F">
        <w:rPr>
          <w:lang w:val="en-GB"/>
        </w:rPr>
        <w:t>communication, as long as they f</w:t>
      </w:r>
      <w:r w:rsidR="003C068E" w:rsidRPr="00AF0E5F">
        <w:rPr>
          <w:lang w:val="en-GB"/>
        </w:rPr>
        <w:t>eel they belong to the “social community” of the LF. In this social community, interlocutors rely on factors such as common beliefs, or cultural models.</w:t>
      </w:r>
    </w:p>
    <w:p w14:paraId="4E2B1772" w14:textId="3BB59831" w:rsidR="003C068E" w:rsidRPr="00AF0E5F" w:rsidRDefault="003C068E" w:rsidP="00DC5185">
      <w:pPr>
        <w:spacing w:line="360" w:lineRule="auto"/>
        <w:ind w:left="284" w:firstLine="424"/>
        <w:rPr>
          <w:lang w:val="en-GB"/>
        </w:rPr>
      </w:pPr>
      <w:r w:rsidRPr="00AF0E5F">
        <w:rPr>
          <w:lang w:val="en-GB"/>
        </w:rPr>
        <w:t xml:space="preserve">The speakers’ pragmatic acquisition </w:t>
      </w:r>
      <w:r w:rsidR="007D01F4" w:rsidRPr="00AF0E5F">
        <w:rPr>
          <w:lang w:val="en-GB"/>
        </w:rPr>
        <w:t>will have to include these factors in order to be effective. More so</w:t>
      </w:r>
      <w:r w:rsidR="00FB27EC" w:rsidRPr="00AF0E5F">
        <w:rPr>
          <w:lang w:val="en-GB"/>
        </w:rPr>
        <w:t>,</w:t>
      </w:r>
      <w:r w:rsidR="007D01F4" w:rsidRPr="00AF0E5F">
        <w:rPr>
          <w:lang w:val="en-GB"/>
        </w:rPr>
        <w:t xml:space="preserve"> if culture affect</w:t>
      </w:r>
      <w:r w:rsidR="00FB27EC" w:rsidRPr="00AF0E5F">
        <w:rPr>
          <w:lang w:val="en-GB"/>
        </w:rPr>
        <w:t>s</w:t>
      </w:r>
      <w:r w:rsidR="007D01F4" w:rsidRPr="00AF0E5F">
        <w:rPr>
          <w:lang w:val="en-GB"/>
        </w:rPr>
        <w:t xml:space="preserve"> emotions; th</w:t>
      </w:r>
      <w:r w:rsidR="00FB27EC" w:rsidRPr="00AF0E5F">
        <w:rPr>
          <w:lang w:val="en-GB"/>
        </w:rPr>
        <w:t xml:space="preserve">is </w:t>
      </w:r>
      <w:r w:rsidR="00A114DF" w:rsidRPr="00AF0E5F">
        <w:rPr>
          <w:lang w:val="en-GB"/>
        </w:rPr>
        <w:t xml:space="preserve">implies </w:t>
      </w:r>
      <w:r w:rsidR="00FB27EC" w:rsidRPr="00AF0E5F">
        <w:rPr>
          <w:lang w:val="en-GB"/>
        </w:rPr>
        <w:t>that</w:t>
      </w:r>
      <w:r w:rsidR="007D01F4" w:rsidRPr="00AF0E5F">
        <w:rPr>
          <w:lang w:val="en-GB"/>
        </w:rPr>
        <w:t xml:space="preserve"> the way speakers learn to express emotion in their L1 has an effect on the emotion itself. Also, the behaviour they develop with regards that emotion is culture-dependant (</w:t>
      </w:r>
      <w:proofErr w:type="spellStart"/>
      <w:r w:rsidR="007D01F4" w:rsidRPr="00AF0E5F">
        <w:rPr>
          <w:lang w:val="en-GB"/>
        </w:rPr>
        <w:t>Chentsova</w:t>
      </w:r>
      <w:proofErr w:type="spellEnd"/>
      <w:r w:rsidR="007D01F4" w:rsidRPr="00AF0E5F">
        <w:rPr>
          <w:lang w:val="en-GB"/>
        </w:rPr>
        <w:t>-Dutton and Lyons</w:t>
      </w:r>
      <w:r w:rsidR="00255246" w:rsidRPr="00AF0E5F">
        <w:rPr>
          <w:lang w:val="en-GB"/>
        </w:rPr>
        <w:t>, 2016</w:t>
      </w:r>
      <w:r w:rsidR="007D01F4" w:rsidRPr="00AF0E5F">
        <w:rPr>
          <w:lang w:val="en-GB"/>
        </w:rPr>
        <w:t>).</w:t>
      </w:r>
      <w:r w:rsidR="00D13C4F" w:rsidRPr="00AF0E5F">
        <w:rPr>
          <w:lang w:val="en-GB"/>
        </w:rPr>
        <w:t xml:space="preserve"> As part of </w:t>
      </w:r>
      <w:r w:rsidR="008F5FFC" w:rsidRPr="00AF0E5F">
        <w:rPr>
          <w:lang w:val="en-GB"/>
        </w:rPr>
        <w:t>the new</w:t>
      </w:r>
      <w:r w:rsidR="00D13C4F" w:rsidRPr="00AF0E5F">
        <w:rPr>
          <w:lang w:val="en-GB"/>
        </w:rPr>
        <w:t xml:space="preserve"> “social language community”</w:t>
      </w:r>
      <w:r w:rsidR="008F5FFC" w:rsidRPr="00AF0E5F">
        <w:rPr>
          <w:lang w:val="en-GB"/>
        </w:rPr>
        <w:t xml:space="preserve"> created around the LF</w:t>
      </w:r>
      <w:r w:rsidR="00D13C4F" w:rsidRPr="00AF0E5F">
        <w:rPr>
          <w:lang w:val="en-GB"/>
        </w:rPr>
        <w:t xml:space="preserve">, </w:t>
      </w:r>
      <w:r w:rsidR="008F5FFC" w:rsidRPr="00AF0E5F">
        <w:rPr>
          <w:lang w:val="en-GB"/>
        </w:rPr>
        <w:t>speakers</w:t>
      </w:r>
      <w:r w:rsidR="007D01F4" w:rsidRPr="00AF0E5F">
        <w:rPr>
          <w:lang w:val="en-GB"/>
        </w:rPr>
        <w:t xml:space="preserve"> </w:t>
      </w:r>
      <w:r w:rsidR="001A1F7C" w:rsidRPr="00AF0E5F">
        <w:rPr>
          <w:lang w:val="en-GB"/>
        </w:rPr>
        <w:t xml:space="preserve">not only need to be able to identify an emotion, but also to express it as is expected </w:t>
      </w:r>
      <w:r w:rsidR="00FB27EC" w:rsidRPr="00AF0E5F">
        <w:rPr>
          <w:lang w:val="en-GB"/>
        </w:rPr>
        <w:t xml:space="preserve">and customary </w:t>
      </w:r>
      <w:r w:rsidR="001A1F7C" w:rsidRPr="00AF0E5F">
        <w:rPr>
          <w:lang w:val="en-GB"/>
        </w:rPr>
        <w:t>in that LF.</w:t>
      </w:r>
      <w:r w:rsidR="007D01F4" w:rsidRPr="00AF0E5F">
        <w:rPr>
          <w:lang w:val="en-GB"/>
        </w:rPr>
        <w:t xml:space="preserve"> </w:t>
      </w:r>
    </w:p>
    <w:p w14:paraId="2024B3CA" w14:textId="2B7AA040" w:rsidR="00E52915" w:rsidRPr="00AF0E5F" w:rsidRDefault="00E52915" w:rsidP="00DC5185">
      <w:pPr>
        <w:spacing w:line="360" w:lineRule="auto"/>
        <w:ind w:left="284" w:firstLine="424"/>
        <w:rPr>
          <w:lang w:val="en-GB"/>
        </w:rPr>
      </w:pPr>
      <w:r w:rsidRPr="00AF0E5F">
        <w:rPr>
          <w:lang w:val="en-GB"/>
        </w:rPr>
        <w:t xml:space="preserve">Here, </w:t>
      </w:r>
      <w:r w:rsidR="00E17A49" w:rsidRPr="00AF0E5F">
        <w:rPr>
          <w:lang w:val="en-GB"/>
        </w:rPr>
        <w:t xml:space="preserve">Harris, </w:t>
      </w:r>
      <w:r w:rsidR="003D6B21" w:rsidRPr="00AF0E5F">
        <w:rPr>
          <w:lang w:val="en-GB"/>
        </w:rPr>
        <w:t xml:space="preserve">Gleason and </w:t>
      </w:r>
      <w:proofErr w:type="spellStart"/>
      <w:r w:rsidR="003D6B21" w:rsidRPr="00AF0E5F">
        <w:rPr>
          <w:lang w:val="en-GB"/>
        </w:rPr>
        <w:t>Aycicegi</w:t>
      </w:r>
      <w:proofErr w:type="spellEnd"/>
      <w:r w:rsidR="00D57AA2" w:rsidRPr="00AF0E5F">
        <w:rPr>
          <w:lang w:val="en-GB"/>
        </w:rPr>
        <w:t xml:space="preserve"> (2006)</w:t>
      </w:r>
      <w:r w:rsidR="003D6B21" w:rsidRPr="00AF0E5F">
        <w:rPr>
          <w:lang w:val="en-GB"/>
        </w:rPr>
        <w:t xml:space="preserve"> </w:t>
      </w:r>
      <w:r w:rsidRPr="00AF0E5F">
        <w:rPr>
          <w:lang w:val="en-GB"/>
        </w:rPr>
        <w:t>point to a</w:t>
      </w:r>
      <w:r w:rsidR="001A1F7C" w:rsidRPr="00AF0E5F">
        <w:rPr>
          <w:lang w:val="en-GB"/>
        </w:rPr>
        <w:t>n added difficulty</w:t>
      </w:r>
      <w:r w:rsidRPr="00AF0E5F">
        <w:rPr>
          <w:lang w:val="en-GB"/>
        </w:rPr>
        <w:t>, which is the fact that emotional words can only be learnt in emotional contexts</w:t>
      </w:r>
      <w:r w:rsidR="003D6B21" w:rsidRPr="00AF0E5F">
        <w:rPr>
          <w:lang w:val="en-GB"/>
        </w:rPr>
        <w:t>. Otherwise</w:t>
      </w:r>
      <w:r w:rsidRPr="00AF0E5F">
        <w:rPr>
          <w:lang w:val="en-GB"/>
        </w:rPr>
        <w:t xml:space="preserve">, </w:t>
      </w:r>
      <w:r w:rsidR="00D5590B" w:rsidRPr="00AF0E5F">
        <w:rPr>
          <w:lang w:val="en-GB"/>
        </w:rPr>
        <w:t xml:space="preserve">students </w:t>
      </w:r>
      <w:r w:rsidRPr="00AF0E5F">
        <w:rPr>
          <w:lang w:val="en-GB"/>
        </w:rPr>
        <w:t>will not be able to produce the same outcome (emotion) as those incited by real contexts</w:t>
      </w:r>
      <w:r w:rsidR="00A807CA" w:rsidRPr="00AF0E5F">
        <w:rPr>
          <w:lang w:val="en-GB"/>
        </w:rPr>
        <w:t>, as o</w:t>
      </w:r>
      <w:r w:rsidRPr="00AF0E5F">
        <w:rPr>
          <w:lang w:val="en-GB"/>
        </w:rPr>
        <w:t>nly emotional words acquired in emotional contexts could elicit sufficient emotional activation (Harris, et al., 2006)</w:t>
      </w:r>
      <w:r w:rsidR="007D45CB" w:rsidRPr="00AF0E5F">
        <w:rPr>
          <w:lang w:val="en-GB"/>
        </w:rPr>
        <w:t xml:space="preserve">. </w:t>
      </w:r>
      <w:proofErr w:type="spellStart"/>
      <w:r w:rsidR="007D45CB" w:rsidRPr="00AF0E5F">
        <w:rPr>
          <w:lang w:val="en-GB"/>
        </w:rPr>
        <w:t>Nashaat</w:t>
      </w:r>
      <w:proofErr w:type="spellEnd"/>
      <w:r w:rsidR="007D45CB" w:rsidRPr="00AF0E5F">
        <w:rPr>
          <w:lang w:val="en-GB"/>
        </w:rPr>
        <w:t xml:space="preserve"> </w:t>
      </w:r>
      <w:proofErr w:type="spellStart"/>
      <w:r w:rsidR="007D45CB" w:rsidRPr="00AF0E5F">
        <w:rPr>
          <w:lang w:val="en-GB"/>
        </w:rPr>
        <w:t>Sobhy</w:t>
      </w:r>
      <w:r w:rsidR="009C633C" w:rsidRPr="00AF0E5F">
        <w:rPr>
          <w:lang w:val="en-GB"/>
        </w:rPr>
        <w:t>’s</w:t>
      </w:r>
      <w:proofErr w:type="spellEnd"/>
      <w:r w:rsidR="009C633C" w:rsidRPr="00AF0E5F">
        <w:rPr>
          <w:lang w:val="en-GB"/>
        </w:rPr>
        <w:t xml:space="preserve"> results</w:t>
      </w:r>
      <w:r w:rsidR="007D45CB" w:rsidRPr="00AF0E5F">
        <w:rPr>
          <w:lang w:val="en-GB"/>
        </w:rPr>
        <w:t xml:space="preserve"> (2018) </w:t>
      </w:r>
      <w:r w:rsidR="00240958" w:rsidRPr="00AF0E5F">
        <w:rPr>
          <w:lang w:val="en-GB"/>
        </w:rPr>
        <w:t xml:space="preserve">seem to corroborate this when </w:t>
      </w:r>
      <w:r w:rsidR="009C633C" w:rsidRPr="00AF0E5F">
        <w:rPr>
          <w:lang w:val="en-GB"/>
        </w:rPr>
        <w:t>finding richer</w:t>
      </w:r>
      <w:r w:rsidR="00240958" w:rsidRPr="00AF0E5F">
        <w:rPr>
          <w:lang w:val="en-GB"/>
        </w:rPr>
        <w:t xml:space="preserve"> </w:t>
      </w:r>
      <w:r w:rsidR="009C633C" w:rsidRPr="00AF0E5F">
        <w:rPr>
          <w:lang w:val="en-GB"/>
        </w:rPr>
        <w:t>interaction at different levels in a CLIL classroom where the recreation of reality is greater than in a standard classroom</w:t>
      </w:r>
      <w:r w:rsidRPr="00AF0E5F">
        <w:rPr>
          <w:lang w:val="en-GB"/>
        </w:rPr>
        <w:t xml:space="preserve">. </w:t>
      </w:r>
      <w:r w:rsidR="00854F2D" w:rsidRPr="00AF0E5F">
        <w:rPr>
          <w:lang w:val="en-GB"/>
        </w:rPr>
        <w:t xml:space="preserve">This added complication </w:t>
      </w:r>
      <w:r w:rsidR="009C633C" w:rsidRPr="00AF0E5F">
        <w:rPr>
          <w:lang w:val="en-GB"/>
        </w:rPr>
        <w:t xml:space="preserve">to express emotion </w:t>
      </w:r>
      <w:r w:rsidR="00854F2D" w:rsidRPr="00AF0E5F">
        <w:rPr>
          <w:lang w:val="en-GB"/>
        </w:rPr>
        <w:t xml:space="preserve">for </w:t>
      </w:r>
      <w:r w:rsidR="00AB120D" w:rsidRPr="00AF0E5F">
        <w:rPr>
          <w:lang w:val="en-GB"/>
        </w:rPr>
        <w:t>learners of an L2, used as a</w:t>
      </w:r>
      <w:r w:rsidR="00A114DF" w:rsidRPr="00AF0E5F">
        <w:rPr>
          <w:lang w:val="en-GB"/>
        </w:rPr>
        <w:t>n</w:t>
      </w:r>
      <w:r w:rsidR="00AB120D" w:rsidRPr="00AF0E5F">
        <w:rPr>
          <w:lang w:val="en-GB"/>
        </w:rPr>
        <w:t xml:space="preserve"> LF</w:t>
      </w:r>
      <w:r w:rsidR="009C633C" w:rsidRPr="00AF0E5F">
        <w:rPr>
          <w:lang w:val="en-GB"/>
        </w:rPr>
        <w:t xml:space="preserve"> </w:t>
      </w:r>
      <w:r w:rsidR="00AB120D" w:rsidRPr="00AF0E5F">
        <w:rPr>
          <w:lang w:val="en-GB"/>
        </w:rPr>
        <w:t xml:space="preserve">is </w:t>
      </w:r>
      <w:r w:rsidR="009C633C" w:rsidRPr="00AF0E5F">
        <w:rPr>
          <w:lang w:val="en-GB"/>
        </w:rPr>
        <w:t>the object of the study</w:t>
      </w:r>
      <w:r w:rsidR="00AB120D" w:rsidRPr="00AF0E5F">
        <w:rPr>
          <w:lang w:val="en-GB"/>
        </w:rPr>
        <w:t xml:space="preserve"> </w:t>
      </w:r>
      <w:r w:rsidR="00A114DF" w:rsidRPr="00AF0E5F">
        <w:rPr>
          <w:lang w:val="en-GB"/>
        </w:rPr>
        <w:t>in this paper</w:t>
      </w:r>
      <w:r w:rsidR="00AB120D" w:rsidRPr="00AF0E5F">
        <w:rPr>
          <w:lang w:val="en-GB"/>
        </w:rPr>
        <w:t>.</w:t>
      </w:r>
    </w:p>
    <w:p w14:paraId="2EA089FC" w14:textId="1D1F58B7" w:rsidR="007F4C6F" w:rsidRPr="00AF0E5F" w:rsidRDefault="00E52915" w:rsidP="00DC5185">
      <w:pPr>
        <w:spacing w:line="360" w:lineRule="auto"/>
        <w:ind w:left="284" w:firstLine="424"/>
        <w:rPr>
          <w:lang w:val="en-GB"/>
        </w:rPr>
      </w:pPr>
      <w:r w:rsidRPr="00AF0E5F">
        <w:rPr>
          <w:lang w:val="en-GB"/>
        </w:rPr>
        <w:t xml:space="preserve">Departing from here, it seems obvious that differences </w:t>
      </w:r>
      <w:r w:rsidR="00FB27EC" w:rsidRPr="00AF0E5F">
        <w:rPr>
          <w:lang w:val="en-GB"/>
        </w:rPr>
        <w:t>can be expected</w:t>
      </w:r>
      <w:r w:rsidRPr="00AF0E5F">
        <w:rPr>
          <w:lang w:val="en-GB"/>
        </w:rPr>
        <w:t xml:space="preserve"> when comparing L1 and LF production</w:t>
      </w:r>
      <w:r w:rsidR="00D57AA2" w:rsidRPr="00AF0E5F">
        <w:rPr>
          <w:lang w:val="en-GB"/>
        </w:rPr>
        <w:t>s</w:t>
      </w:r>
      <w:r w:rsidRPr="00AF0E5F">
        <w:rPr>
          <w:lang w:val="en-GB"/>
        </w:rPr>
        <w:t xml:space="preserve"> with regards emotions</w:t>
      </w:r>
      <w:r w:rsidR="002C2665" w:rsidRPr="00AF0E5F">
        <w:rPr>
          <w:lang w:val="en-GB"/>
        </w:rPr>
        <w:t>, such as</w:t>
      </w:r>
      <w:r w:rsidR="00097F85" w:rsidRPr="00AF0E5F">
        <w:rPr>
          <w:lang w:val="en-GB"/>
        </w:rPr>
        <w:t xml:space="preserve"> the use of discourse markers, </w:t>
      </w:r>
      <w:proofErr w:type="spellStart"/>
      <w:r w:rsidR="00097F85" w:rsidRPr="00AF0E5F">
        <w:rPr>
          <w:lang w:val="en-GB"/>
        </w:rPr>
        <w:t>pragmaticalised</w:t>
      </w:r>
      <w:proofErr w:type="spellEnd"/>
      <w:r w:rsidR="00097F85" w:rsidRPr="00AF0E5F">
        <w:rPr>
          <w:lang w:val="en-GB"/>
        </w:rPr>
        <w:t xml:space="preserve"> meanings and grammaticalized structures (Baumgarten and House, 2007, 2010</w:t>
      </w:r>
      <w:r w:rsidR="00A27E9C" w:rsidRPr="00AF0E5F">
        <w:rPr>
          <w:lang w:val="en-GB"/>
        </w:rPr>
        <w:t>;</w:t>
      </w:r>
      <w:r w:rsidR="00097F85" w:rsidRPr="00AF0E5F">
        <w:rPr>
          <w:lang w:val="en-GB"/>
        </w:rPr>
        <w:t xml:space="preserve"> House</w:t>
      </w:r>
      <w:r w:rsidR="00A807CA" w:rsidRPr="00AF0E5F">
        <w:rPr>
          <w:lang w:val="en-GB"/>
        </w:rPr>
        <w:t xml:space="preserve">, </w:t>
      </w:r>
      <w:r w:rsidR="00097F85" w:rsidRPr="00AF0E5F">
        <w:rPr>
          <w:lang w:val="en-GB"/>
        </w:rPr>
        <w:t xml:space="preserve">2013). </w:t>
      </w:r>
      <w:r w:rsidR="002C2665" w:rsidRPr="00AF0E5F">
        <w:rPr>
          <w:lang w:val="en-GB"/>
        </w:rPr>
        <w:t>In this sense,</w:t>
      </w:r>
      <w:r w:rsidR="00097F85" w:rsidRPr="00AF0E5F">
        <w:rPr>
          <w:lang w:val="en-GB"/>
        </w:rPr>
        <w:t xml:space="preserve"> </w:t>
      </w:r>
      <w:r w:rsidR="00E03C2C" w:rsidRPr="00AF0E5F">
        <w:rPr>
          <w:lang w:val="en-GB"/>
        </w:rPr>
        <w:t>when assessing the expression of emotion, it</w:t>
      </w:r>
      <w:r w:rsidR="00097F85" w:rsidRPr="00AF0E5F">
        <w:rPr>
          <w:lang w:val="en-GB"/>
        </w:rPr>
        <w:t xml:space="preserve"> must be </w:t>
      </w:r>
      <w:r w:rsidR="00E03C2C" w:rsidRPr="00AF0E5F">
        <w:rPr>
          <w:lang w:val="en-GB"/>
        </w:rPr>
        <w:t>pondered</w:t>
      </w:r>
      <w:r w:rsidR="00097F85" w:rsidRPr="00AF0E5F">
        <w:rPr>
          <w:lang w:val="en-GB"/>
        </w:rPr>
        <w:t xml:space="preserve"> whether the particular use of </w:t>
      </w:r>
      <w:r w:rsidR="00E03C2C" w:rsidRPr="00AF0E5F">
        <w:rPr>
          <w:lang w:val="en-GB"/>
        </w:rPr>
        <w:t>a</w:t>
      </w:r>
      <w:r w:rsidR="00097F85" w:rsidRPr="00AF0E5F">
        <w:rPr>
          <w:lang w:val="en-GB"/>
        </w:rPr>
        <w:t xml:space="preserve"> given marker is due to its specific meaning</w:t>
      </w:r>
      <w:r w:rsidR="00E03C2C" w:rsidRPr="00AF0E5F">
        <w:rPr>
          <w:lang w:val="en-GB"/>
        </w:rPr>
        <w:t>, to a personal choice,</w:t>
      </w:r>
      <w:r w:rsidR="00097F85" w:rsidRPr="00AF0E5F">
        <w:rPr>
          <w:lang w:val="en-GB"/>
        </w:rPr>
        <w:t xml:space="preserve"> or </w:t>
      </w:r>
      <w:r w:rsidR="00D07386" w:rsidRPr="00AF0E5F">
        <w:rPr>
          <w:lang w:val="en-GB"/>
        </w:rPr>
        <w:t xml:space="preserve">possibly </w:t>
      </w:r>
      <w:r w:rsidR="00097F85" w:rsidRPr="00AF0E5F">
        <w:rPr>
          <w:lang w:val="en-GB"/>
        </w:rPr>
        <w:t xml:space="preserve">to </w:t>
      </w:r>
      <w:r w:rsidR="00001E6E" w:rsidRPr="00AF0E5F">
        <w:rPr>
          <w:lang w:val="en-GB"/>
        </w:rPr>
        <w:t>the</w:t>
      </w:r>
      <w:r w:rsidR="00097F85" w:rsidRPr="00AF0E5F">
        <w:rPr>
          <w:lang w:val="en-GB"/>
        </w:rPr>
        <w:t xml:space="preserve"> speaker’s limited command of language.</w:t>
      </w:r>
    </w:p>
    <w:p w14:paraId="569B1A5A" w14:textId="77777777" w:rsidR="005F2018" w:rsidRPr="00AF0E5F" w:rsidRDefault="005F2018" w:rsidP="00DC5185">
      <w:pPr>
        <w:spacing w:line="360" w:lineRule="auto"/>
        <w:ind w:left="284" w:firstLine="424"/>
        <w:rPr>
          <w:lang w:val="en-GB"/>
        </w:rPr>
      </w:pPr>
    </w:p>
    <w:p w14:paraId="31041C22" w14:textId="574A322C" w:rsidR="00776204" w:rsidRPr="00AF0E5F" w:rsidRDefault="00776204" w:rsidP="00DC5185">
      <w:pPr>
        <w:pStyle w:val="heading2resla"/>
        <w:jc w:val="left"/>
      </w:pPr>
      <w:r w:rsidRPr="00AF0E5F">
        <w:t>Emotions in the CEFR</w:t>
      </w:r>
      <w:r w:rsidR="006D5D20" w:rsidRPr="00AF0E5F">
        <w:t xml:space="preserve"> and the Companion Volume</w:t>
      </w:r>
    </w:p>
    <w:p w14:paraId="47E279BD" w14:textId="77777777" w:rsidR="005F2018" w:rsidRPr="00AF0E5F" w:rsidRDefault="005F2018" w:rsidP="00DC5185">
      <w:pPr>
        <w:rPr>
          <w:lang w:val="en-GB"/>
        </w:rPr>
      </w:pPr>
    </w:p>
    <w:p w14:paraId="05B80A0A" w14:textId="6351C09C" w:rsidR="00776204" w:rsidRPr="00AF0E5F" w:rsidRDefault="00776204" w:rsidP="00DC5185">
      <w:pPr>
        <w:spacing w:line="360" w:lineRule="auto"/>
        <w:ind w:left="284" w:firstLine="424"/>
        <w:rPr>
          <w:lang w:val="en-GB"/>
        </w:rPr>
      </w:pPr>
      <w:r w:rsidRPr="00AF0E5F">
        <w:rPr>
          <w:lang w:val="en-GB"/>
        </w:rPr>
        <w:t xml:space="preserve">The growing awareness of the need to consider emotions when using another language can be seen in the </w:t>
      </w:r>
      <w:r w:rsidR="009A1956" w:rsidRPr="00AF0E5F">
        <w:rPr>
          <w:lang w:val="en-GB"/>
        </w:rPr>
        <w:t>CEFR</w:t>
      </w:r>
      <w:r w:rsidRPr="00AF0E5F">
        <w:rPr>
          <w:lang w:val="en-GB"/>
        </w:rPr>
        <w:t xml:space="preserve"> (Council of Europe, 2001) and the Common European Framework of Reference for Languages: Companion Volume with New Descriptors (</w:t>
      </w:r>
      <w:r w:rsidR="00A114DF" w:rsidRPr="00AF0E5F">
        <w:rPr>
          <w:lang w:val="en-GB"/>
        </w:rPr>
        <w:t xml:space="preserve">Council of Europe, </w:t>
      </w:r>
      <w:r w:rsidRPr="00AF0E5F">
        <w:rPr>
          <w:lang w:val="en-GB"/>
        </w:rPr>
        <w:t>2018). An analysis of the lemmas EMOTION and FEEL in both documents</w:t>
      </w:r>
      <w:r w:rsidR="00AE60CA" w:rsidRPr="00AF0E5F">
        <w:rPr>
          <w:lang w:val="en-GB"/>
        </w:rPr>
        <w:t>, which are 17 years apart,</w:t>
      </w:r>
      <w:r w:rsidRPr="00AF0E5F">
        <w:rPr>
          <w:lang w:val="en-GB"/>
        </w:rPr>
        <w:t xml:space="preserve"> reveals that in the 2001 document EMOTION appears on 10 occasions and FEEL on 24, whereas in the 2018 document the number of occurrences of both lemmas increases to 41 and to 54, respectively.</w:t>
      </w:r>
    </w:p>
    <w:p w14:paraId="0065D244" w14:textId="45917015" w:rsidR="00776204" w:rsidRPr="00AF0E5F" w:rsidRDefault="00776204" w:rsidP="00DC5185">
      <w:pPr>
        <w:spacing w:line="360" w:lineRule="auto"/>
        <w:ind w:left="284" w:firstLine="424"/>
        <w:rPr>
          <w:lang w:val="en-GB"/>
        </w:rPr>
      </w:pPr>
      <w:r w:rsidRPr="00AF0E5F">
        <w:rPr>
          <w:lang w:val="en-GB"/>
        </w:rPr>
        <w:t xml:space="preserve">A detailed analysis of the use of such lemmas shows that they are mainly employed in descriptors to illustrate what language users are able to do with language in the four communicative language activities, i.e., reception, production, interaction and mediation. In fact, these lemmas are present in the descriptors for, at least, one of the suggested activities for reading comprehension, spoken production, written production, spoken interaction, written interaction, online interaction and mediation. It is also worth mentioning that the expression of feeling or emotions is considered at all levels (see Tables </w:t>
      </w:r>
      <w:r w:rsidR="00387BAB" w:rsidRPr="00AF0E5F">
        <w:rPr>
          <w:lang w:val="en-GB"/>
        </w:rPr>
        <w:t>01</w:t>
      </w:r>
      <w:r w:rsidRPr="00AF0E5F">
        <w:rPr>
          <w:lang w:val="en-GB"/>
        </w:rPr>
        <w:t xml:space="preserve"> and </w:t>
      </w:r>
      <w:r w:rsidR="00387BAB" w:rsidRPr="00AF0E5F">
        <w:rPr>
          <w:lang w:val="en-GB"/>
        </w:rPr>
        <w:t>02</w:t>
      </w:r>
      <w:r w:rsidRPr="00AF0E5F">
        <w:rPr>
          <w:lang w:val="en-GB"/>
        </w:rPr>
        <w:t xml:space="preserve"> for examples</w:t>
      </w:r>
      <w:r w:rsidR="00FF151E" w:rsidRPr="00AF0E5F">
        <w:rPr>
          <w:lang w:val="en-GB"/>
        </w:rPr>
        <w:t xml:space="preserve"> of the vertical axis of the Companion Volume</w:t>
      </w:r>
      <w:r w:rsidRPr="00AF0E5F">
        <w:rPr>
          <w:lang w:val="en-GB"/>
        </w:rPr>
        <w:t>). However, most of the references to emotions are found in the descriptors for B1 level.</w:t>
      </w:r>
    </w:p>
    <w:p w14:paraId="52079700" w14:textId="626C70AA" w:rsidR="000F7E9F" w:rsidRPr="00AF0E5F" w:rsidRDefault="000F7E9F" w:rsidP="00016BDC">
      <w:pPr>
        <w:pStyle w:val="table"/>
      </w:pPr>
      <w:r w:rsidRPr="00AF0E5F">
        <w:t>Sustained monologue: describing experience - descriptor for Pre-A1 level (Council of Europe, 2018</w:t>
      </w:r>
      <w:r w:rsidR="00E63BBD" w:rsidRPr="00AF0E5F">
        <w:t>, p.</w:t>
      </w:r>
      <w:r w:rsidRPr="00AF0E5F">
        <w:t xml:space="preserve"> 70)</w:t>
      </w:r>
    </w:p>
    <w:tbl>
      <w:tblPr>
        <w:tblStyle w:val="Tablaconcuadrcula"/>
        <w:tblW w:w="0" w:type="auto"/>
        <w:tblInd w:w="108" w:type="dxa"/>
        <w:tblLook w:val="04A0" w:firstRow="1" w:lastRow="0" w:firstColumn="1" w:lastColumn="0" w:noHBand="0" w:noVBand="1"/>
      </w:tblPr>
      <w:tblGrid>
        <w:gridCol w:w="924"/>
        <w:gridCol w:w="7761"/>
      </w:tblGrid>
      <w:tr w:rsidR="00776204" w:rsidRPr="002821B5" w14:paraId="5F686BD4" w14:textId="77777777" w:rsidTr="00776204">
        <w:tc>
          <w:tcPr>
            <w:tcW w:w="851" w:type="dxa"/>
          </w:tcPr>
          <w:p w14:paraId="5D4029C2" w14:textId="77777777" w:rsidR="00776204" w:rsidRPr="00AF0E5F" w:rsidRDefault="00776204" w:rsidP="005F2018">
            <w:pPr>
              <w:spacing w:line="360" w:lineRule="auto"/>
              <w:jc w:val="both"/>
              <w:rPr>
                <w:sz w:val="20"/>
                <w:szCs w:val="20"/>
              </w:rPr>
            </w:pPr>
            <w:r w:rsidRPr="00AF0E5F">
              <w:rPr>
                <w:sz w:val="20"/>
                <w:szCs w:val="20"/>
              </w:rPr>
              <w:tab/>
              <w:t xml:space="preserve"> </w:t>
            </w:r>
          </w:p>
        </w:tc>
        <w:tc>
          <w:tcPr>
            <w:tcW w:w="7761" w:type="dxa"/>
          </w:tcPr>
          <w:p w14:paraId="018ED405" w14:textId="77777777" w:rsidR="00776204" w:rsidRPr="00AF0E5F" w:rsidRDefault="00776204" w:rsidP="005F2018">
            <w:pPr>
              <w:spacing w:line="360" w:lineRule="auto"/>
              <w:jc w:val="both"/>
              <w:rPr>
                <w:sz w:val="20"/>
                <w:szCs w:val="20"/>
              </w:rPr>
            </w:pPr>
            <w:r w:rsidRPr="00AF0E5F">
              <w:rPr>
                <w:sz w:val="20"/>
                <w:szCs w:val="20"/>
              </w:rPr>
              <w:t>Spoken production - Sustained monologue: describing experience</w:t>
            </w:r>
          </w:p>
        </w:tc>
      </w:tr>
      <w:tr w:rsidR="00776204" w:rsidRPr="002821B5" w14:paraId="30570542" w14:textId="77777777" w:rsidTr="00776204">
        <w:tc>
          <w:tcPr>
            <w:tcW w:w="851" w:type="dxa"/>
          </w:tcPr>
          <w:p w14:paraId="43FD7DB5" w14:textId="77777777" w:rsidR="00776204" w:rsidRPr="00AF0E5F" w:rsidRDefault="00776204" w:rsidP="005F2018">
            <w:pPr>
              <w:spacing w:line="360" w:lineRule="auto"/>
              <w:jc w:val="both"/>
              <w:rPr>
                <w:sz w:val="20"/>
                <w:szCs w:val="20"/>
              </w:rPr>
            </w:pPr>
            <w:r w:rsidRPr="00AF0E5F">
              <w:rPr>
                <w:sz w:val="20"/>
                <w:szCs w:val="20"/>
              </w:rPr>
              <w:t>Pre-A1:</w:t>
            </w:r>
          </w:p>
        </w:tc>
        <w:tc>
          <w:tcPr>
            <w:tcW w:w="7761" w:type="dxa"/>
          </w:tcPr>
          <w:p w14:paraId="6ECC57F3" w14:textId="77777777" w:rsidR="00776204" w:rsidRPr="00AF0E5F" w:rsidRDefault="00776204" w:rsidP="005F2018">
            <w:pPr>
              <w:spacing w:line="360" w:lineRule="auto"/>
              <w:jc w:val="both"/>
              <w:rPr>
                <w:sz w:val="20"/>
                <w:szCs w:val="20"/>
              </w:rPr>
            </w:pPr>
            <w:r w:rsidRPr="00AF0E5F">
              <w:rPr>
                <w:sz w:val="20"/>
                <w:szCs w:val="20"/>
              </w:rPr>
              <w:t>Can say how he/she is feeling using simple words like ‘happy’, ‘tired’, accompanied by body language</w:t>
            </w:r>
          </w:p>
        </w:tc>
      </w:tr>
    </w:tbl>
    <w:p w14:paraId="459E083A" w14:textId="5AAE6C77" w:rsidR="000F7E9F" w:rsidRPr="00AF0E5F" w:rsidRDefault="000F7E9F" w:rsidP="005F2018">
      <w:pPr>
        <w:jc w:val="both"/>
        <w:rPr>
          <w:lang w:val="en-GB"/>
        </w:rPr>
      </w:pPr>
    </w:p>
    <w:p w14:paraId="7083F170" w14:textId="3B1183BC" w:rsidR="000F7E9F" w:rsidRPr="00AF0E5F" w:rsidRDefault="000F7E9F" w:rsidP="00016BDC">
      <w:pPr>
        <w:pStyle w:val="table"/>
      </w:pPr>
      <w:r w:rsidRPr="00AF0E5F">
        <w:t>Online conversation and discussion - descriptor for C2 level (Council of Europe, 2018</w:t>
      </w:r>
      <w:r w:rsidR="00E63BBD" w:rsidRPr="00AF0E5F">
        <w:t>, p.</w:t>
      </w:r>
      <w:r w:rsidRPr="00AF0E5F">
        <w:t xml:space="preserve"> 97)</w:t>
      </w:r>
    </w:p>
    <w:tbl>
      <w:tblPr>
        <w:tblStyle w:val="Tablaconcuadrcula"/>
        <w:tblW w:w="0" w:type="auto"/>
        <w:tblInd w:w="108" w:type="dxa"/>
        <w:tblLook w:val="04A0" w:firstRow="1" w:lastRow="0" w:firstColumn="1" w:lastColumn="0" w:noHBand="0" w:noVBand="1"/>
      </w:tblPr>
      <w:tblGrid>
        <w:gridCol w:w="851"/>
        <w:gridCol w:w="7761"/>
      </w:tblGrid>
      <w:tr w:rsidR="00776204" w:rsidRPr="002821B5" w14:paraId="7B91BF01" w14:textId="77777777" w:rsidTr="00776204">
        <w:tc>
          <w:tcPr>
            <w:tcW w:w="851" w:type="dxa"/>
          </w:tcPr>
          <w:p w14:paraId="3C256BC7" w14:textId="77777777" w:rsidR="00776204" w:rsidRPr="00AF0E5F" w:rsidRDefault="00776204" w:rsidP="005F2018">
            <w:pPr>
              <w:spacing w:line="360" w:lineRule="auto"/>
              <w:jc w:val="both"/>
              <w:rPr>
                <w:sz w:val="20"/>
                <w:szCs w:val="20"/>
              </w:rPr>
            </w:pPr>
          </w:p>
        </w:tc>
        <w:tc>
          <w:tcPr>
            <w:tcW w:w="7761" w:type="dxa"/>
          </w:tcPr>
          <w:p w14:paraId="02A47E66" w14:textId="77777777" w:rsidR="00776204" w:rsidRPr="00AF0E5F" w:rsidRDefault="00776204" w:rsidP="005F2018">
            <w:pPr>
              <w:spacing w:line="360" w:lineRule="auto"/>
              <w:jc w:val="both"/>
              <w:rPr>
                <w:sz w:val="20"/>
                <w:szCs w:val="20"/>
              </w:rPr>
            </w:pPr>
            <w:r w:rsidRPr="00AF0E5F">
              <w:rPr>
                <w:sz w:val="20"/>
                <w:szCs w:val="20"/>
              </w:rPr>
              <w:t>Online interaction - Online conversation and discussion</w:t>
            </w:r>
          </w:p>
        </w:tc>
      </w:tr>
      <w:tr w:rsidR="00776204" w:rsidRPr="002821B5" w14:paraId="3E880706" w14:textId="77777777" w:rsidTr="00776204">
        <w:tc>
          <w:tcPr>
            <w:tcW w:w="851" w:type="dxa"/>
          </w:tcPr>
          <w:p w14:paraId="21599329" w14:textId="77777777" w:rsidR="00776204" w:rsidRPr="00AF0E5F" w:rsidRDefault="00776204" w:rsidP="005F2018">
            <w:pPr>
              <w:spacing w:line="360" w:lineRule="auto"/>
              <w:jc w:val="both"/>
              <w:rPr>
                <w:sz w:val="20"/>
                <w:szCs w:val="20"/>
              </w:rPr>
            </w:pPr>
            <w:r w:rsidRPr="00AF0E5F">
              <w:rPr>
                <w:sz w:val="20"/>
                <w:szCs w:val="20"/>
              </w:rPr>
              <w:t>C2</w:t>
            </w:r>
          </w:p>
        </w:tc>
        <w:tc>
          <w:tcPr>
            <w:tcW w:w="7761" w:type="dxa"/>
          </w:tcPr>
          <w:p w14:paraId="046F57CD" w14:textId="77777777" w:rsidR="00776204" w:rsidRPr="00AF0E5F" w:rsidRDefault="00776204" w:rsidP="005F2018">
            <w:pPr>
              <w:spacing w:line="360" w:lineRule="auto"/>
              <w:jc w:val="both"/>
              <w:rPr>
                <w:sz w:val="20"/>
                <w:szCs w:val="20"/>
              </w:rPr>
            </w:pPr>
            <w:r w:rsidRPr="00AF0E5F">
              <w:rPr>
                <w:sz w:val="20"/>
                <w:szCs w:val="20"/>
              </w:rPr>
              <w:t>Can express him/herself with clarity and precision in real-time online discussion, adjusting language flexibly and sensitively to context, including emotional, allusive and joking usage.</w:t>
            </w:r>
          </w:p>
        </w:tc>
      </w:tr>
    </w:tbl>
    <w:p w14:paraId="117F706B" w14:textId="77777777" w:rsidR="000F7E9F" w:rsidRPr="00AF0E5F" w:rsidRDefault="000F7E9F" w:rsidP="005F2018">
      <w:pPr>
        <w:spacing w:line="360" w:lineRule="auto"/>
        <w:ind w:left="284" w:firstLine="425"/>
        <w:jc w:val="both"/>
        <w:rPr>
          <w:lang w:val="en-GB"/>
        </w:rPr>
      </w:pPr>
    </w:p>
    <w:p w14:paraId="75D8868C" w14:textId="1BD33AB2" w:rsidR="00776204" w:rsidRPr="00AF0E5F" w:rsidRDefault="00776204" w:rsidP="00DC5185">
      <w:pPr>
        <w:spacing w:line="360" w:lineRule="auto"/>
        <w:ind w:left="284" w:firstLine="425"/>
        <w:rPr>
          <w:lang w:val="en-GB"/>
        </w:rPr>
      </w:pPr>
      <w:r w:rsidRPr="00AF0E5F">
        <w:rPr>
          <w:lang w:val="en-GB"/>
        </w:rPr>
        <w:t xml:space="preserve">However, when describing communicative language competences or signing competences, emotions are not that present in the Companion Volume (Council of Europe, 2018). In the case of the former, only one reference is found in the </w:t>
      </w:r>
      <w:r w:rsidRPr="00AF0E5F">
        <w:rPr>
          <w:lang w:val="en-GB"/>
        </w:rPr>
        <w:lastRenderedPageBreak/>
        <w:t xml:space="preserve">sociolinguistic communicative language competence, when describing sociolinguistic appropriateness at C1 level (see Table </w:t>
      </w:r>
      <w:r w:rsidR="00387BAB" w:rsidRPr="00AF0E5F">
        <w:rPr>
          <w:lang w:val="en-GB"/>
        </w:rPr>
        <w:t>03</w:t>
      </w:r>
      <w:r w:rsidRPr="00AF0E5F">
        <w:rPr>
          <w:lang w:val="en-GB"/>
        </w:rPr>
        <w:t>).</w:t>
      </w:r>
    </w:p>
    <w:p w14:paraId="7DC0A974" w14:textId="33390208" w:rsidR="000F7E9F" w:rsidRPr="00AF0E5F" w:rsidRDefault="000F7E9F" w:rsidP="00016BDC">
      <w:pPr>
        <w:pStyle w:val="table"/>
      </w:pPr>
      <w:r w:rsidRPr="00AF0E5F">
        <w:t>Sociolinguistic appropriateness - descriptor for C1 level (Council of Europe, 2018</w:t>
      </w:r>
      <w:r w:rsidR="00E63BBD" w:rsidRPr="00AF0E5F">
        <w:t>, p.</w:t>
      </w:r>
      <w:r w:rsidRPr="00AF0E5F">
        <w:t xml:space="preserve"> 138)</w:t>
      </w:r>
    </w:p>
    <w:tbl>
      <w:tblPr>
        <w:tblStyle w:val="Tablaconcuadrcula"/>
        <w:tblW w:w="0" w:type="auto"/>
        <w:tblInd w:w="108" w:type="dxa"/>
        <w:tblLook w:val="04A0" w:firstRow="1" w:lastRow="0" w:firstColumn="1" w:lastColumn="0" w:noHBand="0" w:noVBand="1"/>
      </w:tblPr>
      <w:tblGrid>
        <w:gridCol w:w="851"/>
        <w:gridCol w:w="7761"/>
      </w:tblGrid>
      <w:tr w:rsidR="00776204" w:rsidRPr="002821B5" w14:paraId="0814E622" w14:textId="77777777" w:rsidTr="00776204">
        <w:tc>
          <w:tcPr>
            <w:tcW w:w="851" w:type="dxa"/>
          </w:tcPr>
          <w:p w14:paraId="0EAE9775" w14:textId="77777777" w:rsidR="00776204" w:rsidRPr="00AF0E5F" w:rsidRDefault="00776204" w:rsidP="005F2018">
            <w:pPr>
              <w:spacing w:line="360" w:lineRule="auto"/>
              <w:jc w:val="both"/>
              <w:rPr>
                <w:sz w:val="20"/>
                <w:szCs w:val="20"/>
              </w:rPr>
            </w:pPr>
          </w:p>
        </w:tc>
        <w:tc>
          <w:tcPr>
            <w:tcW w:w="7761" w:type="dxa"/>
          </w:tcPr>
          <w:p w14:paraId="5AF51AE0" w14:textId="77777777" w:rsidR="00776204" w:rsidRPr="00AF0E5F" w:rsidRDefault="00776204" w:rsidP="005F2018">
            <w:pPr>
              <w:spacing w:line="360" w:lineRule="auto"/>
              <w:jc w:val="both"/>
              <w:rPr>
                <w:sz w:val="20"/>
                <w:szCs w:val="20"/>
              </w:rPr>
            </w:pPr>
            <w:r w:rsidRPr="00AF0E5F">
              <w:rPr>
                <w:sz w:val="20"/>
                <w:szCs w:val="20"/>
              </w:rPr>
              <w:t>Sociolinguistic communicative language competence – sociolinguistic appropriateness</w:t>
            </w:r>
          </w:p>
        </w:tc>
      </w:tr>
      <w:tr w:rsidR="00776204" w:rsidRPr="002821B5" w14:paraId="3C36CDCE" w14:textId="77777777" w:rsidTr="00776204">
        <w:tc>
          <w:tcPr>
            <w:tcW w:w="851" w:type="dxa"/>
          </w:tcPr>
          <w:p w14:paraId="24CD6944" w14:textId="77777777" w:rsidR="00776204" w:rsidRPr="00AF0E5F" w:rsidRDefault="00776204" w:rsidP="005F2018">
            <w:pPr>
              <w:spacing w:line="360" w:lineRule="auto"/>
              <w:jc w:val="both"/>
              <w:rPr>
                <w:sz w:val="20"/>
                <w:szCs w:val="20"/>
              </w:rPr>
            </w:pPr>
            <w:r w:rsidRPr="00AF0E5F">
              <w:rPr>
                <w:sz w:val="20"/>
                <w:szCs w:val="20"/>
              </w:rPr>
              <w:t>C1</w:t>
            </w:r>
          </w:p>
        </w:tc>
        <w:tc>
          <w:tcPr>
            <w:tcW w:w="7761" w:type="dxa"/>
          </w:tcPr>
          <w:p w14:paraId="774C110B" w14:textId="77777777" w:rsidR="00776204" w:rsidRPr="00AF0E5F" w:rsidRDefault="00776204" w:rsidP="005F2018">
            <w:pPr>
              <w:spacing w:line="360" w:lineRule="auto"/>
              <w:jc w:val="both"/>
              <w:rPr>
                <w:sz w:val="20"/>
                <w:szCs w:val="20"/>
              </w:rPr>
            </w:pPr>
            <w:r w:rsidRPr="00AF0E5F">
              <w:rPr>
                <w:sz w:val="20"/>
                <w:szCs w:val="20"/>
              </w:rPr>
              <w:t>Can use language flexibly and effectively for social purposes, including emotional, allusive and joking usage.</w:t>
            </w:r>
          </w:p>
        </w:tc>
      </w:tr>
    </w:tbl>
    <w:p w14:paraId="2D1AE61C" w14:textId="77777777" w:rsidR="00AA0980" w:rsidRPr="00AF0E5F" w:rsidRDefault="00AA0980" w:rsidP="00DC5185">
      <w:pPr>
        <w:spacing w:line="360" w:lineRule="auto"/>
        <w:ind w:left="284" w:firstLine="425"/>
        <w:rPr>
          <w:lang w:val="en-GB"/>
        </w:rPr>
      </w:pPr>
    </w:p>
    <w:p w14:paraId="250F1EA9" w14:textId="0A42509A" w:rsidR="00776204" w:rsidRPr="00AF0E5F" w:rsidRDefault="00776204" w:rsidP="00DC5185">
      <w:pPr>
        <w:spacing w:line="360" w:lineRule="auto"/>
        <w:ind w:left="284" w:firstLine="425"/>
        <w:rPr>
          <w:lang w:val="en-GB"/>
        </w:rPr>
      </w:pPr>
      <w:r w:rsidRPr="00AF0E5F">
        <w:rPr>
          <w:lang w:val="en-GB"/>
        </w:rPr>
        <w:t>In signing competences, emotions and feelings are found within the pragmatic competence, presence and effect, with descriptors mentioning feelings or emotions at all levels</w:t>
      </w:r>
      <w:r w:rsidR="00992F75" w:rsidRPr="00AF0E5F">
        <w:rPr>
          <w:lang w:val="en-GB"/>
        </w:rPr>
        <w:t>. This is found in Table 04.</w:t>
      </w:r>
      <w:r w:rsidRPr="00AF0E5F">
        <w:rPr>
          <w:lang w:val="en-GB"/>
        </w:rPr>
        <w:t xml:space="preserve"> </w:t>
      </w:r>
    </w:p>
    <w:p w14:paraId="3ED1BAF5" w14:textId="6459ABE2" w:rsidR="000F7E9F" w:rsidRPr="00AF0E5F" w:rsidRDefault="000F7E9F" w:rsidP="00016BDC">
      <w:pPr>
        <w:pStyle w:val="table"/>
      </w:pPr>
      <w:r w:rsidRPr="00AF0E5F">
        <w:t>Signing competences – pragmatics. Descriptors for A1 and C2 level (Council of Europe, 2018</w:t>
      </w:r>
      <w:r w:rsidR="00E63BBD" w:rsidRPr="00AF0E5F">
        <w:t xml:space="preserve">, pp. </w:t>
      </w:r>
      <w:r w:rsidRPr="00AF0E5F">
        <w:t>153-154)</w:t>
      </w:r>
    </w:p>
    <w:tbl>
      <w:tblPr>
        <w:tblStyle w:val="Tablaconcuadrcula"/>
        <w:tblW w:w="0" w:type="auto"/>
        <w:tblInd w:w="108" w:type="dxa"/>
        <w:tblLook w:val="04A0" w:firstRow="1" w:lastRow="0" w:firstColumn="1" w:lastColumn="0" w:noHBand="0" w:noVBand="1"/>
      </w:tblPr>
      <w:tblGrid>
        <w:gridCol w:w="851"/>
        <w:gridCol w:w="7761"/>
      </w:tblGrid>
      <w:tr w:rsidR="00776204" w:rsidRPr="002821B5" w14:paraId="08BEF554" w14:textId="77777777" w:rsidTr="00776204">
        <w:tc>
          <w:tcPr>
            <w:tcW w:w="851" w:type="dxa"/>
          </w:tcPr>
          <w:p w14:paraId="50180EE3" w14:textId="77777777" w:rsidR="00776204" w:rsidRPr="00AF0E5F" w:rsidRDefault="00776204" w:rsidP="005F2018">
            <w:pPr>
              <w:spacing w:line="360" w:lineRule="auto"/>
              <w:jc w:val="both"/>
              <w:rPr>
                <w:sz w:val="20"/>
                <w:szCs w:val="20"/>
              </w:rPr>
            </w:pPr>
          </w:p>
        </w:tc>
        <w:tc>
          <w:tcPr>
            <w:tcW w:w="7761" w:type="dxa"/>
          </w:tcPr>
          <w:p w14:paraId="45FFFDF8" w14:textId="77777777" w:rsidR="00776204" w:rsidRPr="00AF0E5F" w:rsidRDefault="00776204" w:rsidP="005F2018">
            <w:pPr>
              <w:spacing w:line="360" w:lineRule="auto"/>
              <w:jc w:val="both"/>
              <w:rPr>
                <w:sz w:val="20"/>
                <w:szCs w:val="20"/>
              </w:rPr>
            </w:pPr>
            <w:r w:rsidRPr="00AF0E5F">
              <w:rPr>
                <w:sz w:val="20"/>
                <w:szCs w:val="20"/>
              </w:rPr>
              <w:t>Signing competences – pragmatic competence – presence and effect</w:t>
            </w:r>
          </w:p>
        </w:tc>
      </w:tr>
      <w:tr w:rsidR="00776204" w:rsidRPr="002821B5" w14:paraId="1962AAFB" w14:textId="77777777" w:rsidTr="00776204">
        <w:tc>
          <w:tcPr>
            <w:tcW w:w="851" w:type="dxa"/>
          </w:tcPr>
          <w:p w14:paraId="20D65004" w14:textId="77777777" w:rsidR="00776204" w:rsidRPr="00AF0E5F" w:rsidRDefault="00776204" w:rsidP="005F2018">
            <w:pPr>
              <w:spacing w:line="360" w:lineRule="auto"/>
              <w:jc w:val="both"/>
              <w:rPr>
                <w:sz w:val="20"/>
                <w:szCs w:val="20"/>
              </w:rPr>
            </w:pPr>
            <w:r w:rsidRPr="00AF0E5F">
              <w:rPr>
                <w:sz w:val="20"/>
                <w:szCs w:val="20"/>
              </w:rPr>
              <w:t>A1</w:t>
            </w:r>
          </w:p>
        </w:tc>
        <w:tc>
          <w:tcPr>
            <w:tcW w:w="7761" w:type="dxa"/>
          </w:tcPr>
          <w:p w14:paraId="58C85B47" w14:textId="77777777" w:rsidR="00776204" w:rsidRPr="00AF0E5F" w:rsidRDefault="00776204" w:rsidP="005F2018">
            <w:pPr>
              <w:spacing w:line="360" w:lineRule="auto"/>
              <w:jc w:val="both"/>
              <w:rPr>
                <w:sz w:val="20"/>
                <w:szCs w:val="20"/>
              </w:rPr>
            </w:pPr>
            <w:r w:rsidRPr="00AF0E5F">
              <w:rPr>
                <w:sz w:val="20"/>
                <w:szCs w:val="20"/>
              </w:rPr>
              <w:t>Can express emotional states just with mimic (without the use of manual signs).</w:t>
            </w:r>
          </w:p>
        </w:tc>
      </w:tr>
      <w:tr w:rsidR="00776204" w:rsidRPr="002821B5" w14:paraId="0C396D0A" w14:textId="77777777" w:rsidTr="00776204">
        <w:tc>
          <w:tcPr>
            <w:tcW w:w="851" w:type="dxa"/>
          </w:tcPr>
          <w:p w14:paraId="79462025" w14:textId="77777777" w:rsidR="00776204" w:rsidRPr="00AF0E5F" w:rsidRDefault="00776204" w:rsidP="005F2018">
            <w:pPr>
              <w:spacing w:line="360" w:lineRule="auto"/>
              <w:jc w:val="both"/>
              <w:rPr>
                <w:sz w:val="20"/>
                <w:szCs w:val="20"/>
              </w:rPr>
            </w:pPr>
            <w:r w:rsidRPr="00AF0E5F">
              <w:rPr>
                <w:sz w:val="20"/>
                <w:szCs w:val="20"/>
              </w:rPr>
              <w:t>C2</w:t>
            </w:r>
          </w:p>
        </w:tc>
        <w:tc>
          <w:tcPr>
            <w:tcW w:w="7761" w:type="dxa"/>
          </w:tcPr>
          <w:p w14:paraId="124C17CA" w14:textId="77777777" w:rsidR="00776204" w:rsidRPr="00AF0E5F" w:rsidRDefault="00776204" w:rsidP="005F2018">
            <w:pPr>
              <w:spacing w:line="360" w:lineRule="auto"/>
              <w:jc w:val="both"/>
              <w:rPr>
                <w:sz w:val="20"/>
                <w:szCs w:val="20"/>
              </w:rPr>
            </w:pPr>
            <w:r w:rsidRPr="00AF0E5F">
              <w:rPr>
                <w:sz w:val="20"/>
                <w:szCs w:val="20"/>
              </w:rPr>
              <w:t>Can present thoughts and feelings in an artistic way by using a selection of signs and mimic appropriate to them.</w:t>
            </w:r>
          </w:p>
        </w:tc>
      </w:tr>
    </w:tbl>
    <w:p w14:paraId="4446EFBA" w14:textId="77777777" w:rsidR="000F7E9F" w:rsidRPr="00AF0E5F" w:rsidRDefault="000F7E9F" w:rsidP="005F2018">
      <w:pPr>
        <w:spacing w:line="360" w:lineRule="auto"/>
        <w:ind w:left="284" w:firstLine="425"/>
        <w:jc w:val="both"/>
        <w:rPr>
          <w:lang w:val="en-GB"/>
        </w:rPr>
      </w:pPr>
    </w:p>
    <w:p w14:paraId="5B4FCBDF" w14:textId="3F551F09" w:rsidR="00776204" w:rsidRPr="00AF0E5F" w:rsidRDefault="00776204" w:rsidP="00DC5185">
      <w:pPr>
        <w:spacing w:line="360" w:lineRule="auto"/>
        <w:ind w:left="284" w:firstLine="425"/>
        <w:rPr>
          <w:lang w:val="en-GB"/>
        </w:rPr>
      </w:pPr>
      <w:r w:rsidRPr="00AF0E5F">
        <w:rPr>
          <w:lang w:val="en-GB"/>
        </w:rPr>
        <w:t>As can be seen, understanding (reception), expressing (production), speaking about (interaction) and facilitating the expression and understanding (mediation) of emotions is key in the use of the language</w:t>
      </w:r>
      <w:r w:rsidR="00FF151E" w:rsidRPr="00AF0E5F">
        <w:rPr>
          <w:lang w:val="en-GB"/>
        </w:rPr>
        <w:t>, as seen in the horizontal dimension of the CEFR and the Companion Volume</w:t>
      </w:r>
      <w:r w:rsidRPr="00AF0E5F">
        <w:rPr>
          <w:lang w:val="en-GB"/>
        </w:rPr>
        <w:t xml:space="preserve">. </w:t>
      </w:r>
      <w:r w:rsidR="00A114DF" w:rsidRPr="00AF0E5F">
        <w:rPr>
          <w:lang w:val="en-GB"/>
        </w:rPr>
        <w:t xml:space="preserve">However, and due to the </w:t>
      </w:r>
      <w:r w:rsidR="001C67A9" w:rsidRPr="00AF0E5F">
        <w:rPr>
          <w:lang w:val="en-GB"/>
        </w:rPr>
        <w:t xml:space="preserve">language-neutral nature of the CEFR, no mention is made to the language used to express emotions, which calls for an analysis of the linguistic resources used by language users when communicating them. </w:t>
      </w:r>
    </w:p>
    <w:p w14:paraId="14919B6B" w14:textId="77777777" w:rsidR="00776204" w:rsidRPr="00AF0E5F" w:rsidRDefault="00776204" w:rsidP="00DC5185">
      <w:pPr>
        <w:spacing w:line="360" w:lineRule="auto"/>
        <w:ind w:left="284"/>
        <w:rPr>
          <w:lang w:val="en-GB"/>
        </w:rPr>
      </w:pPr>
    </w:p>
    <w:p w14:paraId="4EE875B0" w14:textId="787B9D4E" w:rsidR="00C93398" w:rsidRPr="00AF0E5F" w:rsidRDefault="0080702A" w:rsidP="00DC5185">
      <w:pPr>
        <w:pStyle w:val="heading2resla"/>
        <w:jc w:val="left"/>
      </w:pPr>
      <w:r w:rsidRPr="00AF0E5F">
        <w:t>T</w:t>
      </w:r>
      <w:r w:rsidR="00B04F60" w:rsidRPr="00AF0E5F">
        <w:t xml:space="preserve">ools to analyse </w:t>
      </w:r>
      <w:r w:rsidRPr="00AF0E5F">
        <w:t>emotions</w:t>
      </w:r>
    </w:p>
    <w:p w14:paraId="394EB485" w14:textId="77777777" w:rsidR="005F2018" w:rsidRPr="00AF0E5F" w:rsidRDefault="005F2018" w:rsidP="00DC5185">
      <w:pPr>
        <w:rPr>
          <w:lang w:val="en-GB"/>
        </w:rPr>
      </w:pPr>
    </w:p>
    <w:p w14:paraId="46F7D081" w14:textId="4DEE9511" w:rsidR="00C93398" w:rsidRPr="00AF0E5F" w:rsidRDefault="00C93398" w:rsidP="00DC5185">
      <w:pPr>
        <w:spacing w:line="360" w:lineRule="auto"/>
        <w:ind w:left="284" w:firstLine="425"/>
        <w:rPr>
          <w:lang w:val="en-GB"/>
        </w:rPr>
      </w:pPr>
      <w:r w:rsidRPr="00AF0E5F">
        <w:rPr>
          <w:lang w:val="en-GB"/>
        </w:rPr>
        <w:t xml:space="preserve">Due to its increasing interest, new software is being developed in order to </w:t>
      </w:r>
      <w:r w:rsidR="005872FD" w:rsidRPr="00AF0E5F">
        <w:rPr>
          <w:lang w:val="en-GB"/>
        </w:rPr>
        <w:t>analyse the expression of emotion by language users.</w:t>
      </w:r>
      <w:r w:rsidR="00387BAB" w:rsidRPr="00AF0E5F">
        <w:rPr>
          <w:lang w:val="en-GB"/>
        </w:rPr>
        <w:t xml:space="preserve"> </w:t>
      </w:r>
      <w:r w:rsidR="00A27E9C" w:rsidRPr="00AF0E5F">
        <w:rPr>
          <w:lang w:val="en-GB"/>
        </w:rPr>
        <w:t>Some of it will be detailed below, in order to have a snapshot of what is available.</w:t>
      </w:r>
    </w:p>
    <w:p w14:paraId="2C06D076" w14:textId="72CC80C9" w:rsidR="00C93398" w:rsidRPr="00AF0E5F" w:rsidRDefault="005872FD" w:rsidP="00DC5185">
      <w:pPr>
        <w:spacing w:line="360" w:lineRule="auto"/>
        <w:ind w:left="284" w:firstLine="424"/>
        <w:rPr>
          <w:lang w:val="en-GB"/>
        </w:rPr>
      </w:pPr>
      <w:r w:rsidRPr="00AF0E5F">
        <w:rPr>
          <w:lang w:val="en-GB"/>
        </w:rPr>
        <w:lastRenderedPageBreak/>
        <w:t xml:space="preserve">The </w:t>
      </w:r>
      <w:r w:rsidR="00C93398" w:rsidRPr="00AF0E5F">
        <w:rPr>
          <w:lang w:val="en-GB"/>
        </w:rPr>
        <w:t>Linguistic Inquiry and Word Count</w:t>
      </w:r>
      <w:r w:rsidRPr="00AF0E5F">
        <w:rPr>
          <w:lang w:val="en-GB"/>
        </w:rPr>
        <w:t xml:space="preserve"> (LIWC)</w:t>
      </w:r>
      <w:r w:rsidR="00C93398" w:rsidRPr="00AF0E5F">
        <w:rPr>
          <w:lang w:val="en-GB"/>
        </w:rPr>
        <w:t xml:space="preserve">, by Pennebaker </w:t>
      </w:r>
      <w:r w:rsidR="00BC15DA" w:rsidRPr="00AF0E5F">
        <w:rPr>
          <w:lang w:val="en-GB"/>
        </w:rPr>
        <w:t>and</w:t>
      </w:r>
      <w:r w:rsidR="00C93398" w:rsidRPr="00AF0E5F">
        <w:rPr>
          <w:lang w:val="en-GB"/>
        </w:rPr>
        <w:t xml:space="preserve"> Francis</w:t>
      </w:r>
      <w:r w:rsidR="00D57AA2" w:rsidRPr="00AF0E5F">
        <w:rPr>
          <w:lang w:val="en-GB"/>
        </w:rPr>
        <w:t xml:space="preserve"> (2001)</w:t>
      </w:r>
      <w:r w:rsidR="00C93398" w:rsidRPr="00AF0E5F">
        <w:rPr>
          <w:lang w:val="en-GB"/>
        </w:rPr>
        <w:t>,</w:t>
      </w:r>
      <w:r w:rsidRPr="00AF0E5F">
        <w:rPr>
          <w:lang w:val="en-GB"/>
        </w:rPr>
        <w:t xml:space="preserve"> is</w:t>
      </w:r>
      <w:r w:rsidR="00C93398" w:rsidRPr="00AF0E5F">
        <w:rPr>
          <w:lang w:val="en-GB"/>
        </w:rPr>
        <w:t xml:space="preserve"> accessible at </w:t>
      </w:r>
      <w:r w:rsidR="002D6178">
        <w:fldChar w:fldCharType="begin"/>
      </w:r>
      <w:r w:rsidR="002D6178" w:rsidRPr="002821B5">
        <w:rPr>
          <w:lang w:val="en-US"/>
        </w:rPr>
        <w:instrText xml:space="preserve"> HYPERLINK "https://liwc.wpengine.com/" </w:instrText>
      </w:r>
      <w:r w:rsidR="002D6178">
        <w:fldChar w:fldCharType="separate"/>
      </w:r>
      <w:r w:rsidR="00C93398" w:rsidRPr="00AF0E5F">
        <w:rPr>
          <w:lang w:val="en-GB"/>
        </w:rPr>
        <w:t>https://liwc.wpengine.com/</w:t>
      </w:r>
      <w:r w:rsidR="002D6178">
        <w:rPr>
          <w:lang w:val="en-GB"/>
        </w:rPr>
        <w:fldChar w:fldCharType="end"/>
      </w:r>
      <w:r w:rsidR="00C93398" w:rsidRPr="00AF0E5F">
        <w:rPr>
          <w:lang w:val="en-GB"/>
        </w:rPr>
        <w:t>. Based on initial lists which used emotion rating scales as starting points, for phenomena related to cognition, affect and personal concerns, the list has been populated through the introduction of new texts, which are then assessed and re-rated. It now contains about 4,500 words. Texts are classified according to their text types, and emotions within identified correspondingly. It offers information on the percentage of words per text that are covered by its internal dictionary and the percentage of words per text in each of the 80 categories on which it reports.</w:t>
      </w:r>
    </w:p>
    <w:p w14:paraId="1C78126A" w14:textId="2A758646" w:rsidR="00C93398" w:rsidRPr="00AF0E5F" w:rsidRDefault="005872FD" w:rsidP="00DC5185">
      <w:pPr>
        <w:spacing w:line="360" w:lineRule="auto"/>
        <w:ind w:left="284" w:firstLine="424"/>
        <w:rPr>
          <w:lang w:val="en-GB"/>
        </w:rPr>
      </w:pPr>
      <w:r w:rsidRPr="00AF0E5F">
        <w:rPr>
          <w:lang w:val="en-GB"/>
        </w:rPr>
        <w:t>The Sentiment Analysis and Social Cognition Engine (</w:t>
      </w:r>
      <w:r w:rsidR="00C93398" w:rsidRPr="00AF0E5F">
        <w:rPr>
          <w:lang w:val="en-GB"/>
        </w:rPr>
        <w:t>SEANCE</w:t>
      </w:r>
      <w:r w:rsidRPr="00AF0E5F">
        <w:rPr>
          <w:lang w:val="en-GB"/>
        </w:rPr>
        <w:t>),</w:t>
      </w:r>
      <w:r w:rsidR="00C93398" w:rsidRPr="00AF0E5F">
        <w:rPr>
          <w:lang w:val="en-GB"/>
        </w:rPr>
        <w:t xml:space="preserve"> by Crossley, Kyle </w:t>
      </w:r>
      <w:r w:rsidR="00BC15DA" w:rsidRPr="00AF0E5F">
        <w:rPr>
          <w:lang w:val="en-GB"/>
        </w:rPr>
        <w:t>and</w:t>
      </w:r>
      <w:r w:rsidR="00C93398" w:rsidRPr="00AF0E5F">
        <w:rPr>
          <w:lang w:val="en-GB"/>
        </w:rPr>
        <w:t xml:space="preserve"> McNamara</w:t>
      </w:r>
      <w:r w:rsidRPr="00AF0E5F">
        <w:rPr>
          <w:lang w:val="en-GB"/>
        </w:rPr>
        <w:t xml:space="preserve"> </w:t>
      </w:r>
      <w:r w:rsidR="0022603E" w:rsidRPr="00AF0E5F">
        <w:rPr>
          <w:lang w:val="en-GB"/>
        </w:rPr>
        <w:t>(2017)</w:t>
      </w:r>
      <w:r w:rsidR="00382BF9" w:rsidRPr="00AF0E5F">
        <w:rPr>
          <w:lang w:val="en-GB"/>
        </w:rPr>
        <w:t>,</w:t>
      </w:r>
      <w:r w:rsidR="0022603E" w:rsidRPr="00AF0E5F">
        <w:rPr>
          <w:lang w:val="en-GB"/>
        </w:rPr>
        <w:t xml:space="preserve"> </w:t>
      </w:r>
      <w:r w:rsidRPr="00AF0E5F">
        <w:rPr>
          <w:lang w:val="en-GB"/>
        </w:rPr>
        <w:t>is</w:t>
      </w:r>
      <w:r w:rsidR="00C93398" w:rsidRPr="00AF0E5F">
        <w:rPr>
          <w:lang w:val="en-GB"/>
        </w:rPr>
        <w:t xml:space="preserve"> accessible at </w:t>
      </w:r>
      <w:r w:rsidR="002D6178">
        <w:fldChar w:fldCharType="begin"/>
      </w:r>
      <w:r w:rsidR="002D6178" w:rsidRPr="002821B5">
        <w:rPr>
          <w:lang w:val="en-US"/>
        </w:rPr>
        <w:instrText xml:space="preserve"> HYPERLINK "https://www.linguisticanalysistools.org/seance.html" </w:instrText>
      </w:r>
      <w:r w:rsidR="002D6178">
        <w:fldChar w:fldCharType="separate"/>
      </w:r>
      <w:r w:rsidR="00C93398" w:rsidRPr="00AF0E5F">
        <w:rPr>
          <w:lang w:val="en-GB"/>
        </w:rPr>
        <w:t>https</w:t>
      </w:r>
      <w:r w:rsidR="002D6178">
        <w:rPr>
          <w:lang w:val="en-GB"/>
        </w:rPr>
        <w:fldChar w:fldCharType="end"/>
      </w:r>
      <w:r w:rsidR="002D6178">
        <w:fldChar w:fldCharType="begin"/>
      </w:r>
      <w:r w:rsidR="002D6178" w:rsidRPr="002821B5">
        <w:rPr>
          <w:lang w:val="en-US"/>
        </w:rPr>
        <w:instrText xml:space="preserve"> HYPERLINK "https://www.linguisticanalysistools.org/seance.html" </w:instrText>
      </w:r>
      <w:r w:rsidR="002D6178">
        <w:fldChar w:fldCharType="separate"/>
      </w:r>
      <w:r w:rsidR="00C93398" w:rsidRPr="00AF0E5F">
        <w:rPr>
          <w:lang w:val="en-GB"/>
        </w:rPr>
        <w:t>://www.linguisticanalysistools.org/seance.html</w:t>
      </w:r>
      <w:r w:rsidR="002D6178">
        <w:rPr>
          <w:lang w:val="en-GB"/>
        </w:rPr>
        <w:fldChar w:fldCharType="end"/>
      </w:r>
      <w:r w:rsidR="00C93398" w:rsidRPr="00AF0E5F">
        <w:rPr>
          <w:lang w:val="en-GB"/>
        </w:rPr>
        <w:t>. Contrary to L</w:t>
      </w:r>
      <w:r w:rsidR="0022603E" w:rsidRPr="00AF0E5F">
        <w:rPr>
          <w:lang w:val="en-GB"/>
        </w:rPr>
        <w:t>I</w:t>
      </w:r>
      <w:r w:rsidR="00C93398" w:rsidRPr="00AF0E5F">
        <w:rPr>
          <w:lang w:val="en-GB"/>
        </w:rPr>
        <w:t>WC, this tool is freely available, and includes negation and part-of-speech features. It also relies on pre-existing cognition dictionaries, and works with twenty component scores related to sentiment, social cognition, and social order. It contains a series of word vectors taken from several pre-existing databases (</w:t>
      </w:r>
      <w:proofErr w:type="spellStart"/>
      <w:r w:rsidR="00C93398" w:rsidRPr="00AF0E5F">
        <w:rPr>
          <w:lang w:val="en-GB"/>
        </w:rPr>
        <w:t>SenticNet</w:t>
      </w:r>
      <w:proofErr w:type="spellEnd"/>
      <w:r w:rsidR="00C93398" w:rsidRPr="00AF0E5F">
        <w:rPr>
          <w:lang w:val="en-GB"/>
        </w:rPr>
        <w:t xml:space="preserve">, and </w:t>
      </w:r>
      <w:proofErr w:type="spellStart"/>
      <w:r w:rsidR="00C93398" w:rsidRPr="00AF0E5F">
        <w:rPr>
          <w:lang w:val="en-GB"/>
        </w:rPr>
        <w:t>Emolex</w:t>
      </w:r>
      <w:proofErr w:type="spellEnd"/>
      <w:r w:rsidR="00C93398" w:rsidRPr="00AF0E5F">
        <w:rPr>
          <w:lang w:val="en-GB"/>
        </w:rPr>
        <w:t>), and dictionaries.</w:t>
      </w:r>
    </w:p>
    <w:p w14:paraId="4567344A" w14:textId="79ACEA97" w:rsidR="00C93398" w:rsidRPr="00AF0E5F" w:rsidRDefault="00C93398" w:rsidP="00DC5185">
      <w:pPr>
        <w:spacing w:line="360" w:lineRule="auto"/>
        <w:ind w:left="284" w:firstLine="424"/>
        <w:rPr>
          <w:lang w:val="en-GB"/>
        </w:rPr>
      </w:pPr>
      <w:r w:rsidRPr="00AF0E5F">
        <w:rPr>
          <w:lang w:val="en-GB"/>
        </w:rPr>
        <w:t xml:space="preserve">Moreno-Ortiz’s </w:t>
      </w:r>
      <w:r w:rsidR="0022603E" w:rsidRPr="00AF0E5F">
        <w:rPr>
          <w:lang w:val="en-GB"/>
        </w:rPr>
        <w:t xml:space="preserve">(2017) </w:t>
      </w:r>
      <w:r w:rsidRPr="00AF0E5F">
        <w:rPr>
          <w:lang w:val="en-GB"/>
        </w:rPr>
        <w:t>LINGMOTIF (</w:t>
      </w:r>
      <w:r w:rsidR="002D6178">
        <w:fldChar w:fldCharType="begin"/>
      </w:r>
      <w:r w:rsidR="002D6178" w:rsidRPr="002821B5">
        <w:rPr>
          <w:lang w:val="en-US"/>
        </w:rPr>
        <w:instrText xml:space="preserve"> HYPERLINK "http://tecnolengua.uma.es/?page_id=8" </w:instrText>
      </w:r>
      <w:r w:rsidR="002D6178">
        <w:fldChar w:fldCharType="separate"/>
      </w:r>
      <w:r w:rsidRPr="00AF0E5F">
        <w:rPr>
          <w:lang w:val="en-GB"/>
        </w:rPr>
        <w:t>http://tecnolengua.uma.es/?page_id=8</w:t>
      </w:r>
      <w:r w:rsidR="002D6178">
        <w:rPr>
          <w:lang w:val="en-GB"/>
        </w:rPr>
        <w:fldChar w:fldCharType="end"/>
      </w:r>
      <w:r w:rsidRPr="00AF0E5F">
        <w:rPr>
          <w:lang w:val="en-GB"/>
        </w:rPr>
        <w:t>) also examines texts written in English and in Spanish from a Sentiment Analysis perspectiv</w:t>
      </w:r>
      <w:r w:rsidR="0022603E" w:rsidRPr="00AF0E5F">
        <w:rPr>
          <w:lang w:val="en-GB"/>
        </w:rPr>
        <w:t>e. Ba</w:t>
      </w:r>
      <w:r w:rsidRPr="00AF0E5F">
        <w:rPr>
          <w:lang w:val="en-GB"/>
        </w:rPr>
        <w:t xml:space="preserve">sed on expressions of polarity, it identifies the semantic (positive or negative) orientation of a text. It also provides a qualitative analysis, with examples taken from the texts showing specific semantic orientation and offers sentiment profiling of the texts. </w:t>
      </w:r>
      <w:r w:rsidR="00382BF9" w:rsidRPr="00AF0E5F">
        <w:rPr>
          <w:lang w:val="en-GB"/>
        </w:rPr>
        <w:t>Nowadays</w:t>
      </w:r>
      <w:r w:rsidRPr="00AF0E5F">
        <w:rPr>
          <w:lang w:val="en-GB"/>
        </w:rPr>
        <w:t>, this tool is not freely available, but access</w:t>
      </w:r>
      <w:r w:rsidR="0022603E" w:rsidRPr="00AF0E5F">
        <w:rPr>
          <w:lang w:val="en-GB"/>
        </w:rPr>
        <w:t>ible</w:t>
      </w:r>
      <w:r w:rsidRPr="00AF0E5F">
        <w:rPr>
          <w:lang w:val="en-GB"/>
        </w:rPr>
        <w:t xml:space="preserve"> only via request. </w:t>
      </w:r>
    </w:p>
    <w:p w14:paraId="234DD52C" w14:textId="79B0A7C6" w:rsidR="00C93398" w:rsidRPr="00AF0E5F" w:rsidRDefault="00C93398" w:rsidP="00DC5185">
      <w:pPr>
        <w:spacing w:line="360" w:lineRule="auto"/>
        <w:ind w:left="284" w:firstLine="424"/>
        <w:rPr>
          <w:lang w:val="en-GB"/>
        </w:rPr>
      </w:pPr>
      <w:r w:rsidRPr="00AF0E5F">
        <w:rPr>
          <w:lang w:val="en-GB"/>
        </w:rPr>
        <w:t>A different type of resource is the Word-Emotion Association Lexicon (</w:t>
      </w:r>
      <w:r w:rsidR="002D6178">
        <w:fldChar w:fldCharType="begin"/>
      </w:r>
      <w:r w:rsidR="002D6178" w:rsidRPr="002821B5">
        <w:rPr>
          <w:lang w:val="en-US"/>
        </w:rPr>
        <w:instrText xml:space="preserve"> HYPERLINK "https://saifmohammad.com/WebPages/NRC-Emotion-Lexicon.htm" </w:instrText>
      </w:r>
      <w:r w:rsidR="002D6178">
        <w:fldChar w:fldCharType="separate"/>
      </w:r>
      <w:r w:rsidRPr="00AF0E5F">
        <w:rPr>
          <w:lang w:val="en-GB"/>
        </w:rPr>
        <w:t>https://saifmohammad.com/WebPages/NRC-Emotion-Lexicon.htm</w:t>
      </w:r>
      <w:r w:rsidR="002D6178">
        <w:rPr>
          <w:lang w:val="en-GB"/>
        </w:rPr>
        <w:fldChar w:fldCharType="end"/>
      </w:r>
      <w:r w:rsidRPr="00AF0E5F">
        <w:rPr>
          <w:lang w:val="en-GB"/>
        </w:rPr>
        <w:t xml:space="preserve">), elaborated by Mohammad </w:t>
      </w:r>
      <w:r w:rsidR="00BC15DA" w:rsidRPr="00AF0E5F">
        <w:rPr>
          <w:lang w:val="en-GB"/>
        </w:rPr>
        <w:t>and</w:t>
      </w:r>
      <w:r w:rsidRPr="00AF0E5F">
        <w:rPr>
          <w:lang w:val="en-GB"/>
        </w:rPr>
        <w:t xml:space="preserve"> Turney</w:t>
      </w:r>
      <w:r w:rsidR="0022603E" w:rsidRPr="00AF0E5F">
        <w:rPr>
          <w:lang w:val="en-GB"/>
        </w:rPr>
        <w:t xml:space="preserve"> (2010)</w:t>
      </w:r>
      <w:r w:rsidRPr="00AF0E5F">
        <w:rPr>
          <w:lang w:val="en-GB"/>
        </w:rPr>
        <w:t xml:space="preserve">. It is a list of English words and their associations with </w:t>
      </w:r>
      <w:r w:rsidR="00382BF9" w:rsidRPr="00AF0E5F">
        <w:rPr>
          <w:lang w:val="en-GB"/>
        </w:rPr>
        <w:t xml:space="preserve">the </w:t>
      </w:r>
      <w:r w:rsidRPr="00AF0E5F">
        <w:rPr>
          <w:lang w:val="en-GB"/>
        </w:rPr>
        <w:t xml:space="preserve">eight basic emotions (anger, fear, anticipation, trust, surprise, sadness, joy, and disgust) and two sentiments (negative and positive). The annotations were manually done by crowdsourcing. From their database in English, they have used Google Translate to offer similar lists in many other languages. However, translations are not </w:t>
      </w:r>
      <w:r w:rsidRPr="00AF0E5F">
        <w:rPr>
          <w:lang w:val="en-GB"/>
        </w:rPr>
        <w:lastRenderedPageBreak/>
        <w:t xml:space="preserve">always reliable. The number of available words when the analyses were carried out was of 5,865. This number continues increasing as more texts are introduced for analysis. </w:t>
      </w:r>
    </w:p>
    <w:p w14:paraId="59CE0025" w14:textId="1958F4E0" w:rsidR="00C93398" w:rsidRPr="00AF0E5F" w:rsidRDefault="00C93398" w:rsidP="00DC5185">
      <w:pPr>
        <w:spacing w:line="360" w:lineRule="auto"/>
        <w:ind w:left="284" w:firstLine="425"/>
        <w:rPr>
          <w:lang w:val="en-GB"/>
        </w:rPr>
      </w:pPr>
      <w:r w:rsidRPr="00AF0E5F">
        <w:rPr>
          <w:lang w:val="en-GB"/>
        </w:rPr>
        <w:t>Finally,</w:t>
      </w:r>
      <w:r w:rsidR="005872FD" w:rsidRPr="00AF0E5F">
        <w:rPr>
          <w:lang w:val="en-GB"/>
        </w:rPr>
        <w:t xml:space="preserve"> and although not a </w:t>
      </w:r>
      <w:r w:rsidR="0022603E" w:rsidRPr="00AF0E5F">
        <w:rPr>
          <w:lang w:val="en-GB"/>
        </w:rPr>
        <w:t xml:space="preserve">piece of </w:t>
      </w:r>
      <w:r w:rsidR="005872FD" w:rsidRPr="00AF0E5F">
        <w:rPr>
          <w:lang w:val="en-GB"/>
        </w:rPr>
        <w:t>software,</w:t>
      </w:r>
      <w:r w:rsidRPr="00AF0E5F">
        <w:rPr>
          <w:lang w:val="en-GB"/>
        </w:rPr>
        <w:t xml:space="preserve"> the Merriam-Webster learner Dictionary (</w:t>
      </w:r>
      <w:r w:rsidR="002D6178">
        <w:fldChar w:fldCharType="begin"/>
      </w:r>
      <w:r w:rsidR="002D6178" w:rsidRPr="002821B5">
        <w:rPr>
          <w:lang w:val="en-US"/>
        </w:rPr>
        <w:instrText xml:space="preserve"> HYPERLINK "https://www.merriam-webster.com/" </w:instrText>
      </w:r>
      <w:r w:rsidR="002D6178">
        <w:fldChar w:fldCharType="separate"/>
      </w:r>
      <w:r w:rsidRPr="00AF0E5F">
        <w:rPr>
          <w:lang w:val="en-GB"/>
        </w:rPr>
        <w:t>https://www.merriam-webster.com/</w:t>
      </w:r>
      <w:r w:rsidR="002D6178">
        <w:rPr>
          <w:lang w:val="en-GB"/>
        </w:rPr>
        <w:fldChar w:fldCharType="end"/>
      </w:r>
      <w:r w:rsidRPr="00AF0E5F">
        <w:rPr>
          <w:lang w:val="en-GB"/>
        </w:rPr>
        <w:t>) is a reference dictionary for students of English</w:t>
      </w:r>
      <w:r w:rsidR="00D07386" w:rsidRPr="00AF0E5F">
        <w:rPr>
          <w:lang w:val="en-GB"/>
        </w:rPr>
        <w:t xml:space="preserve"> </w:t>
      </w:r>
      <w:r w:rsidRPr="00AF0E5F">
        <w:rPr>
          <w:lang w:val="en-GB"/>
        </w:rPr>
        <w:t>which offers a list of 72 words which are identified as the most common expressions of emotion.</w:t>
      </w:r>
    </w:p>
    <w:p w14:paraId="5334D7D2" w14:textId="2D488149" w:rsidR="007D080E" w:rsidRPr="00AF0E5F" w:rsidRDefault="007D080E" w:rsidP="00DC5185">
      <w:pPr>
        <w:spacing w:line="360" w:lineRule="auto"/>
        <w:ind w:left="284" w:firstLine="425"/>
        <w:rPr>
          <w:lang w:val="en-GB"/>
        </w:rPr>
      </w:pPr>
    </w:p>
    <w:p w14:paraId="519499DF" w14:textId="77777777" w:rsidR="007D080E" w:rsidRPr="00AF0E5F" w:rsidRDefault="007D080E" w:rsidP="00DC5185">
      <w:pPr>
        <w:spacing w:line="360" w:lineRule="auto"/>
        <w:ind w:left="284" w:firstLine="425"/>
        <w:rPr>
          <w:lang w:val="en-GB"/>
        </w:rPr>
      </w:pPr>
    </w:p>
    <w:p w14:paraId="5674E497" w14:textId="4CDFDD5F" w:rsidR="00612760" w:rsidRPr="00AF0E5F" w:rsidRDefault="00F611E9" w:rsidP="00DC5185">
      <w:pPr>
        <w:pStyle w:val="heading1resla"/>
        <w:jc w:val="left"/>
      </w:pPr>
      <w:r w:rsidRPr="00AF0E5F">
        <w:t>METHODOLOGY</w:t>
      </w:r>
    </w:p>
    <w:p w14:paraId="433C6BCA" w14:textId="77777777" w:rsidR="007D080E" w:rsidRPr="00AF0E5F" w:rsidRDefault="007D080E" w:rsidP="00DC5185">
      <w:pPr>
        <w:rPr>
          <w:lang w:val="en-GB"/>
        </w:rPr>
      </w:pPr>
    </w:p>
    <w:p w14:paraId="3133C8BD" w14:textId="1B70348D" w:rsidR="002432EC" w:rsidRPr="00AF0E5F" w:rsidRDefault="002432EC" w:rsidP="00DC5185">
      <w:pPr>
        <w:pStyle w:val="heading2resla"/>
        <w:jc w:val="left"/>
      </w:pPr>
      <w:r w:rsidRPr="00AF0E5F">
        <w:t>The corpus</w:t>
      </w:r>
    </w:p>
    <w:p w14:paraId="3A9CBDB8" w14:textId="77777777" w:rsidR="005F2018" w:rsidRPr="00AF0E5F" w:rsidRDefault="005F2018" w:rsidP="00DC5185">
      <w:pPr>
        <w:rPr>
          <w:lang w:val="en-GB"/>
        </w:rPr>
      </w:pPr>
    </w:p>
    <w:p w14:paraId="7D7D8C34" w14:textId="624E8655" w:rsidR="002432EC" w:rsidRPr="00AF0E5F" w:rsidRDefault="002432EC" w:rsidP="00DC5185">
      <w:pPr>
        <w:spacing w:line="360" w:lineRule="auto"/>
        <w:ind w:left="284" w:firstLine="425"/>
        <w:rPr>
          <w:lang w:val="en-GB"/>
        </w:rPr>
      </w:pPr>
      <w:r w:rsidRPr="00AF0E5F">
        <w:rPr>
          <w:lang w:val="en-GB"/>
        </w:rPr>
        <w:t xml:space="preserve">The </w:t>
      </w:r>
      <w:r w:rsidR="003B3B79" w:rsidRPr="00AF0E5F">
        <w:rPr>
          <w:lang w:val="en-GB"/>
        </w:rPr>
        <w:t>two sub</w:t>
      </w:r>
      <w:r w:rsidRPr="00AF0E5F">
        <w:rPr>
          <w:lang w:val="en-GB"/>
        </w:rPr>
        <w:t>corpora analysed for this study are part of the CLAN corpus</w:t>
      </w:r>
      <w:r w:rsidR="00D67F1E" w:rsidRPr="00AF0E5F">
        <w:rPr>
          <w:lang w:val="en-GB"/>
        </w:rPr>
        <w:t xml:space="preserve"> (Romero-Trillo, 2013)</w:t>
      </w:r>
      <w:r w:rsidRPr="00AF0E5F">
        <w:rPr>
          <w:lang w:val="en-GB"/>
        </w:rPr>
        <w:t xml:space="preserve">. The CLAN corpus is a multimedia corpus composed of the video-recorded description of landscapes by </w:t>
      </w:r>
      <w:r w:rsidR="0015155E" w:rsidRPr="00AF0E5F">
        <w:rPr>
          <w:lang w:val="en-GB"/>
        </w:rPr>
        <w:t xml:space="preserve">ELF </w:t>
      </w:r>
      <w:r w:rsidRPr="00AF0E5F">
        <w:rPr>
          <w:lang w:val="en-GB"/>
        </w:rPr>
        <w:t xml:space="preserve">users from 19 different L1s (namely, Algeria, Austria, Canada, China, Cyprus, Brazil, France, Germany, Iran, Israel, Italy, Japan, Malaysia, Spain, Palestine, Poland, Romania, Russia and Sudan). All these </w:t>
      </w:r>
      <w:r w:rsidR="004D4A1C" w:rsidRPr="00AF0E5F">
        <w:rPr>
          <w:lang w:val="en-GB"/>
        </w:rPr>
        <w:t xml:space="preserve">participants </w:t>
      </w:r>
      <w:r w:rsidRPr="00AF0E5F">
        <w:rPr>
          <w:lang w:val="en-GB"/>
        </w:rPr>
        <w:t xml:space="preserve">identified themselves as </w:t>
      </w:r>
      <w:r w:rsidR="004D4A1C" w:rsidRPr="00AF0E5F">
        <w:rPr>
          <w:lang w:val="en-GB"/>
        </w:rPr>
        <w:t>ELF</w:t>
      </w:r>
      <w:r w:rsidRPr="00AF0E5F">
        <w:rPr>
          <w:lang w:val="en-GB"/>
        </w:rPr>
        <w:t xml:space="preserve"> users as they were not studying English any longer and used the English language for their academic or job careers. The CLAN corpus also contains the production by L1 English speakers from three countries (Australia, Ireland and the United States). </w:t>
      </w:r>
      <w:r w:rsidR="00C626CB" w:rsidRPr="00AF0E5F">
        <w:rPr>
          <w:lang w:val="en-GB"/>
        </w:rPr>
        <w:t>After completing a questionnaire to obtain their basic personal information, the participant</w:t>
      </w:r>
      <w:r w:rsidR="00031247" w:rsidRPr="00AF0E5F">
        <w:rPr>
          <w:lang w:val="en-GB"/>
        </w:rPr>
        <w:t>s</w:t>
      </w:r>
      <w:r w:rsidR="00C626CB" w:rsidRPr="00AF0E5F">
        <w:rPr>
          <w:lang w:val="en-GB"/>
        </w:rPr>
        <w:t xml:space="preserve"> </w:t>
      </w:r>
      <w:r w:rsidR="00031247" w:rsidRPr="00AF0E5F">
        <w:rPr>
          <w:lang w:val="en-GB"/>
        </w:rPr>
        <w:t>were</w:t>
      </w:r>
      <w:r w:rsidR="00C626CB" w:rsidRPr="00AF0E5F">
        <w:rPr>
          <w:lang w:val="en-GB"/>
        </w:rPr>
        <w:t xml:space="preserve"> offered </w:t>
      </w:r>
      <w:r w:rsidR="00031247" w:rsidRPr="00AF0E5F">
        <w:rPr>
          <w:lang w:val="en-GB"/>
        </w:rPr>
        <w:t>pictures</w:t>
      </w:r>
      <w:r w:rsidR="00C626CB" w:rsidRPr="00AF0E5F">
        <w:rPr>
          <w:lang w:val="en-GB"/>
        </w:rPr>
        <w:t xml:space="preserve"> which show different types of landscapes (</w:t>
      </w:r>
      <w:r w:rsidR="00AA6A16" w:rsidRPr="00AF0E5F">
        <w:rPr>
          <w:lang w:val="en-GB"/>
        </w:rPr>
        <w:t xml:space="preserve">classified by </w:t>
      </w:r>
      <w:r w:rsidR="006D4C72" w:rsidRPr="00AF0E5F">
        <w:rPr>
          <w:lang w:val="en-GB"/>
        </w:rPr>
        <w:t>using the most important variables according to landscape ecology</w:t>
      </w:r>
      <w:r w:rsidR="00C626CB" w:rsidRPr="00AF0E5F">
        <w:rPr>
          <w:lang w:val="en-GB"/>
        </w:rPr>
        <w:t>). The participant</w:t>
      </w:r>
      <w:r w:rsidR="00031247" w:rsidRPr="00AF0E5F">
        <w:rPr>
          <w:lang w:val="en-GB"/>
        </w:rPr>
        <w:t>s</w:t>
      </w:r>
      <w:r w:rsidR="00C626CB" w:rsidRPr="00AF0E5F">
        <w:rPr>
          <w:lang w:val="en-GB"/>
        </w:rPr>
        <w:t xml:space="preserve"> then </w:t>
      </w:r>
      <w:r w:rsidR="00031247" w:rsidRPr="00AF0E5F">
        <w:rPr>
          <w:lang w:val="en-GB"/>
        </w:rPr>
        <w:t>were</w:t>
      </w:r>
      <w:r w:rsidR="00C626CB" w:rsidRPr="00AF0E5F">
        <w:rPr>
          <w:lang w:val="en-GB"/>
        </w:rPr>
        <w:t xml:space="preserve"> asked to select the pictures in their preferred order and describe them, with the help of the following prompts:</w:t>
      </w:r>
    </w:p>
    <w:p w14:paraId="5A0B329D" w14:textId="77777777" w:rsidR="00EF3EEB" w:rsidRPr="00AF0E5F" w:rsidRDefault="00EF3EEB" w:rsidP="00DC5185">
      <w:pPr>
        <w:spacing w:line="360" w:lineRule="auto"/>
        <w:ind w:left="284" w:firstLine="425"/>
        <w:rPr>
          <w:lang w:val="en-GB"/>
        </w:rPr>
      </w:pPr>
    </w:p>
    <w:p w14:paraId="676ABA67" w14:textId="4C2965AA" w:rsidR="00C626CB" w:rsidRPr="00AF0E5F" w:rsidRDefault="00C626CB" w:rsidP="00AA0980">
      <w:pPr>
        <w:pStyle w:val="Prrafodelista"/>
        <w:numPr>
          <w:ilvl w:val="0"/>
          <w:numId w:val="20"/>
        </w:numPr>
        <w:autoSpaceDE w:val="0"/>
        <w:autoSpaceDN w:val="0"/>
        <w:adjustRightInd w:val="0"/>
        <w:rPr>
          <w:rFonts w:ascii="Times New Roman" w:hAnsi="Times New Roman" w:cs="Times New Roman"/>
          <w:i/>
          <w:iCs/>
          <w:sz w:val="24"/>
          <w:szCs w:val="24"/>
        </w:rPr>
      </w:pPr>
      <w:r w:rsidRPr="00AF0E5F">
        <w:rPr>
          <w:rFonts w:ascii="Times New Roman" w:hAnsi="Times New Roman" w:cs="Times New Roman"/>
          <w:i/>
          <w:iCs/>
          <w:sz w:val="24"/>
          <w:szCs w:val="24"/>
        </w:rPr>
        <w:t>Imagine a friend of yours just returned from vacation (holiday) and showed you</w:t>
      </w:r>
      <w:r w:rsidR="00AA0980" w:rsidRPr="00AF0E5F">
        <w:rPr>
          <w:rFonts w:ascii="Times New Roman" w:hAnsi="Times New Roman" w:cs="Times New Roman"/>
          <w:i/>
          <w:iCs/>
          <w:sz w:val="24"/>
          <w:szCs w:val="24"/>
        </w:rPr>
        <w:t xml:space="preserve"> </w:t>
      </w:r>
      <w:r w:rsidRPr="00AF0E5F">
        <w:rPr>
          <w:rFonts w:ascii="Times New Roman" w:hAnsi="Times New Roman" w:cs="Times New Roman"/>
          <w:i/>
          <w:iCs/>
          <w:sz w:val="24"/>
          <w:szCs w:val="24"/>
        </w:rPr>
        <w:t>this picture. What would you say to them about the picture?</w:t>
      </w:r>
      <w:r w:rsidR="00AA0980" w:rsidRPr="00AF0E5F">
        <w:rPr>
          <w:rFonts w:ascii="Times New Roman" w:hAnsi="Times New Roman" w:cs="Times New Roman"/>
          <w:i/>
          <w:iCs/>
          <w:sz w:val="24"/>
          <w:szCs w:val="24"/>
        </w:rPr>
        <w:t xml:space="preserve"> </w:t>
      </w:r>
      <w:r w:rsidRPr="00AF0E5F">
        <w:rPr>
          <w:rFonts w:ascii="Times New Roman" w:hAnsi="Times New Roman" w:cs="Times New Roman"/>
          <w:i/>
          <w:iCs/>
          <w:sz w:val="24"/>
          <w:szCs w:val="24"/>
        </w:rPr>
        <w:t>What would you</w:t>
      </w:r>
      <w:r w:rsidR="00AA0980" w:rsidRPr="00AF0E5F">
        <w:rPr>
          <w:rFonts w:ascii="Times New Roman" w:hAnsi="Times New Roman" w:cs="Times New Roman"/>
          <w:i/>
          <w:iCs/>
          <w:sz w:val="24"/>
          <w:szCs w:val="24"/>
        </w:rPr>
        <w:t xml:space="preserve"> </w:t>
      </w:r>
      <w:r w:rsidRPr="00AF0E5F">
        <w:rPr>
          <w:rFonts w:ascii="Times New Roman" w:hAnsi="Times New Roman" w:cs="Times New Roman"/>
          <w:i/>
          <w:iCs/>
          <w:sz w:val="24"/>
          <w:szCs w:val="24"/>
        </w:rPr>
        <w:t>want to know about their experiences there?</w:t>
      </w:r>
    </w:p>
    <w:p w14:paraId="047DE1EE" w14:textId="69B07D70" w:rsidR="00C626CB" w:rsidRPr="00AF0E5F" w:rsidRDefault="00C626CB" w:rsidP="00AA0980">
      <w:pPr>
        <w:pStyle w:val="Prrafodelista"/>
        <w:numPr>
          <w:ilvl w:val="0"/>
          <w:numId w:val="20"/>
        </w:numPr>
        <w:autoSpaceDE w:val="0"/>
        <w:autoSpaceDN w:val="0"/>
        <w:adjustRightInd w:val="0"/>
        <w:rPr>
          <w:rFonts w:ascii="Times New Roman" w:hAnsi="Times New Roman" w:cs="Times New Roman"/>
          <w:i/>
          <w:iCs/>
          <w:sz w:val="24"/>
          <w:szCs w:val="24"/>
        </w:rPr>
      </w:pPr>
      <w:r w:rsidRPr="00AF0E5F">
        <w:rPr>
          <w:rFonts w:ascii="Times New Roman" w:hAnsi="Times New Roman" w:cs="Times New Roman"/>
          <w:i/>
          <w:iCs/>
          <w:sz w:val="24"/>
          <w:szCs w:val="24"/>
        </w:rPr>
        <w:t>What words come to your mind when you look at this picture?</w:t>
      </w:r>
    </w:p>
    <w:p w14:paraId="7E3E3DF6" w14:textId="613F1E8F" w:rsidR="00C626CB" w:rsidRPr="00AF0E5F" w:rsidRDefault="00C626CB" w:rsidP="00AA0980">
      <w:pPr>
        <w:pStyle w:val="Prrafodelista"/>
        <w:numPr>
          <w:ilvl w:val="0"/>
          <w:numId w:val="20"/>
        </w:numPr>
        <w:autoSpaceDE w:val="0"/>
        <w:autoSpaceDN w:val="0"/>
        <w:adjustRightInd w:val="0"/>
        <w:rPr>
          <w:rFonts w:ascii="Times New Roman" w:hAnsi="Times New Roman" w:cs="Times New Roman"/>
          <w:i/>
          <w:iCs/>
          <w:sz w:val="24"/>
          <w:szCs w:val="24"/>
        </w:rPr>
      </w:pPr>
      <w:r w:rsidRPr="00AF0E5F">
        <w:rPr>
          <w:rFonts w:ascii="Times New Roman" w:hAnsi="Times New Roman" w:cs="Times New Roman"/>
          <w:i/>
          <w:iCs/>
          <w:sz w:val="24"/>
          <w:szCs w:val="24"/>
        </w:rPr>
        <w:t>What do you imagine it would be like to live here? Would you like to live there?</w:t>
      </w:r>
      <w:r w:rsidR="00AA0980" w:rsidRPr="00AF0E5F">
        <w:rPr>
          <w:rFonts w:ascii="Times New Roman" w:hAnsi="Times New Roman" w:cs="Times New Roman"/>
          <w:i/>
          <w:iCs/>
          <w:sz w:val="24"/>
          <w:szCs w:val="24"/>
        </w:rPr>
        <w:t xml:space="preserve"> </w:t>
      </w:r>
      <w:r w:rsidRPr="00AF0E5F">
        <w:rPr>
          <w:rFonts w:ascii="Times New Roman" w:hAnsi="Times New Roman" w:cs="Times New Roman"/>
          <w:i/>
          <w:iCs/>
          <w:sz w:val="24"/>
          <w:szCs w:val="24"/>
        </w:rPr>
        <w:t>Why or why not?</w:t>
      </w:r>
    </w:p>
    <w:p w14:paraId="7576BD7E" w14:textId="0CB1846C" w:rsidR="00C626CB" w:rsidRPr="00AF0E5F" w:rsidRDefault="00C626CB" w:rsidP="00AA0980">
      <w:pPr>
        <w:pStyle w:val="Prrafodelista"/>
        <w:numPr>
          <w:ilvl w:val="0"/>
          <w:numId w:val="20"/>
        </w:numPr>
        <w:autoSpaceDE w:val="0"/>
        <w:autoSpaceDN w:val="0"/>
        <w:adjustRightInd w:val="0"/>
        <w:rPr>
          <w:rFonts w:ascii="Times New Roman" w:hAnsi="Times New Roman" w:cs="Times New Roman"/>
          <w:i/>
          <w:iCs/>
          <w:sz w:val="24"/>
          <w:szCs w:val="24"/>
        </w:rPr>
      </w:pPr>
      <w:r w:rsidRPr="00AF0E5F">
        <w:rPr>
          <w:rFonts w:ascii="Times New Roman" w:hAnsi="Times New Roman" w:cs="Times New Roman"/>
          <w:i/>
          <w:iCs/>
          <w:sz w:val="24"/>
          <w:szCs w:val="24"/>
        </w:rPr>
        <w:lastRenderedPageBreak/>
        <w:t>Imagine you are in this place right now. Describe what you are seeing, feeling,</w:t>
      </w:r>
      <w:r w:rsidR="00AA0980" w:rsidRPr="00AF0E5F">
        <w:rPr>
          <w:rFonts w:ascii="Times New Roman" w:hAnsi="Times New Roman" w:cs="Times New Roman"/>
          <w:i/>
          <w:iCs/>
          <w:sz w:val="24"/>
          <w:szCs w:val="24"/>
        </w:rPr>
        <w:t xml:space="preserve"> </w:t>
      </w:r>
      <w:r w:rsidRPr="00AF0E5F">
        <w:rPr>
          <w:rFonts w:ascii="Times New Roman" w:hAnsi="Times New Roman" w:cs="Times New Roman"/>
          <w:i/>
          <w:iCs/>
          <w:sz w:val="24"/>
          <w:szCs w:val="24"/>
        </w:rPr>
        <w:t>and thinking.</w:t>
      </w:r>
    </w:p>
    <w:p w14:paraId="67508BA6" w14:textId="1D59CA66" w:rsidR="00C626CB" w:rsidRPr="00AF0E5F" w:rsidRDefault="00C626CB" w:rsidP="00AA0980">
      <w:pPr>
        <w:pStyle w:val="Prrafodelista"/>
        <w:numPr>
          <w:ilvl w:val="0"/>
          <w:numId w:val="20"/>
        </w:numPr>
        <w:autoSpaceDE w:val="0"/>
        <w:autoSpaceDN w:val="0"/>
        <w:adjustRightInd w:val="0"/>
        <w:rPr>
          <w:rFonts w:ascii="Times New Roman" w:hAnsi="Times New Roman" w:cs="Times New Roman"/>
          <w:i/>
          <w:iCs/>
          <w:sz w:val="24"/>
          <w:szCs w:val="24"/>
        </w:rPr>
      </w:pPr>
      <w:r w:rsidRPr="00AF0E5F">
        <w:rPr>
          <w:rFonts w:ascii="Times New Roman" w:hAnsi="Times New Roman" w:cs="Times New Roman"/>
          <w:i/>
          <w:iCs/>
          <w:sz w:val="24"/>
          <w:szCs w:val="24"/>
        </w:rPr>
        <w:t>How is this place similar or different to where you grew up?</w:t>
      </w:r>
    </w:p>
    <w:p w14:paraId="776A64EA" w14:textId="7CD18D1B" w:rsidR="00C626CB" w:rsidRPr="00AF0E5F" w:rsidRDefault="00C626CB" w:rsidP="00AA0980">
      <w:pPr>
        <w:pStyle w:val="Prrafodelista"/>
        <w:numPr>
          <w:ilvl w:val="0"/>
          <w:numId w:val="20"/>
        </w:numPr>
        <w:spacing w:line="360" w:lineRule="auto"/>
        <w:rPr>
          <w:rFonts w:ascii="Times New Roman" w:hAnsi="Times New Roman" w:cs="Times New Roman"/>
          <w:i/>
          <w:iCs/>
          <w:sz w:val="24"/>
          <w:szCs w:val="24"/>
        </w:rPr>
      </w:pPr>
      <w:r w:rsidRPr="00AF0E5F">
        <w:rPr>
          <w:rFonts w:ascii="Times New Roman" w:hAnsi="Times New Roman" w:cs="Times New Roman"/>
          <w:i/>
          <w:iCs/>
          <w:sz w:val="24"/>
          <w:szCs w:val="24"/>
        </w:rPr>
        <w:t>Give a title to the picture</w:t>
      </w:r>
    </w:p>
    <w:p w14:paraId="0F975246" w14:textId="77777777" w:rsidR="00C626CB" w:rsidRPr="00AF0E5F" w:rsidRDefault="00C626CB" w:rsidP="00C626CB">
      <w:pPr>
        <w:spacing w:line="360" w:lineRule="auto"/>
        <w:ind w:left="284" w:firstLine="425"/>
        <w:rPr>
          <w:lang w:val="en-GB"/>
        </w:rPr>
      </w:pPr>
    </w:p>
    <w:p w14:paraId="60E4F03E" w14:textId="5D3E1E98" w:rsidR="002F7544" w:rsidRPr="00AF0E5F" w:rsidRDefault="002432EC" w:rsidP="00476BE3">
      <w:pPr>
        <w:spacing w:line="360" w:lineRule="auto"/>
        <w:ind w:left="284" w:firstLine="424"/>
        <w:rPr>
          <w:lang w:val="en-GB"/>
        </w:rPr>
      </w:pPr>
      <w:r w:rsidRPr="00AF0E5F">
        <w:rPr>
          <w:lang w:val="en-GB"/>
        </w:rPr>
        <w:t>For this study, the L1 German and the L1 Brazilian subcorpora were selected.</w:t>
      </w:r>
      <w:r w:rsidR="00016BDC" w:rsidRPr="00AF0E5F">
        <w:rPr>
          <w:lang w:val="en-GB"/>
        </w:rPr>
        <w:t xml:space="preserve"> </w:t>
      </w:r>
      <w:r w:rsidR="00476BE3" w:rsidRPr="00AF0E5F">
        <w:rPr>
          <w:lang w:val="en-GB"/>
        </w:rPr>
        <w:t xml:space="preserve">The data in Table </w:t>
      </w:r>
      <w:r w:rsidR="00322C13" w:rsidRPr="00AF0E5F">
        <w:rPr>
          <w:lang w:val="en-GB"/>
        </w:rPr>
        <w:t>05</w:t>
      </w:r>
      <w:r w:rsidR="00476BE3" w:rsidRPr="00AF0E5F">
        <w:rPr>
          <w:lang w:val="en-GB"/>
        </w:rPr>
        <w:t xml:space="preserve"> provides some personal information about the speakers whose production is analysed. As can be seen, most Brazilian speakers are males, whereas females are the most frequent </w:t>
      </w:r>
      <w:r w:rsidR="00D73A95" w:rsidRPr="00AF0E5F">
        <w:rPr>
          <w:lang w:val="en-GB"/>
        </w:rPr>
        <w:t>ones i</w:t>
      </w:r>
      <w:r w:rsidR="00476BE3" w:rsidRPr="00AF0E5F">
        <w:rPr>
          <w:lang w:val="en-GB"/>
        </w:rPr>
        <w:t xml:space="preserve">n the German subcorpus. In both subcorpora, most students speak </w:t>
      </w:r>
      <w:r w:rsidR="00D73A95" w:rsidRPr="00AF0E5F">
        <w:rPr>
          <w:lang w:val="en-GB"/>
        </w:rPr>
        <w:t>three</w:t>
      </w:r>
      <w:r w:rsidR="00476BE3" w:rsidRPr="00AF0E5F">
        <w:rPr>
          <w:lang w:val="en-GB"/>
        </w:rPr>
        <w:t xml:space="preserve"> languages (English being one of them). </w:t>
      </w:r>
      <w:r w:rsidR="00D73A95" w:rsidRPr="00AF0E5F">
        <w:rPr>
          <w:lang w:val="en-GB"/>
        </w:rPr>
        <w:t>M</w:t>
      </w:r>
      <w:r w:rsidR="00476BE3" w:rsidRPr="00AF0E5F">
        <w:rPr>
          <w:lang w:val="en-GB"/>
        </w:rPr>
        <w:t>ore Brazilian participants than German ones</w:t>
      </w:r>
      <w:r w:rsidR="00D73A95" w:rsidRPr="00AF0E5F">
        <w:rPr>
          <w:lang w:val="en-GB"/>
        </w:rPr>
        <w:t xml:space="preserve"> report speaking two languages, whereas more German speakers indicate that they speak four languages.</w:t>
      </w:r>
    </w:p>
    <w:p w14:paraId="7E388899" w14:textId="6364D5D2" w:rsidR="002429CB" w:rsidRPr="00AF0E5F" w:rsidRDefault="002F7544" w:rsidP="00476BE3">
      <w:pPr>
        <w:spacing w:line="360" w:lineRule="auto"/>
        <w:ind w:left="284" w:firstLine="424"/>
        <w:rPr>
          <w:lang w:val="en-US"/>
        </w:rPr>
      </w:pPr>
      <w:r w:rsidRPr="00AF0E5F">
        <w:rPr>
          <w:lang w:val="en-GB"/>
        </w:rPr>
        <w:t xml:space="preserve">Since these participants are ELF users, their competency level in English (as stated in a certificate by an accreditation agency such as Cambridge English Language Assessment, </w:t>
      </w:r>
      <w:proofErr w:type="spellStart"/>
      <w:r w:rsidRPr="00AF0E5F">
        <w:rPr>
          <w:lang w:val="en-GB"/>
        </w:rPr>
        <w:t>CertACLES</w:t>
      </w:r>
      <w:proofErr w:type="spellEnd"/>
      <w:r w:rsidRPr="00AF0E5F">
        <w:rPr>
          <w:lang w:val="en-GB"/>
        </w:rPr>
        <w:t xml:space="preserve">, etc.) </w:t>
      </w:r>
      <w:r w:rsidR="00391D1D" w:rsidRPr="00AF0E5F">
        <w:rPr>
          <w:lang w:val="en-GB"/>
        </w:rPr>
        <w:t xml:space="preserve">was not </w:t>
      </w:r>
      <w:r w:rsidR="00D73A95" w:rsidRPr="00AF0E5F">
        <w:rPr>
          <w:lang w:val="en-GB"/>
        </w:rPr>
        <w:t>asked in the questionnaire</w:t>
      </w:r>
      <w:r w:rsidR="00391D1D" w:rsidRPr="00AF0E5F">
        <w:rPr>
          <w:lang w:val="en-GB"/>
        </w:rPr>
        <w:t xml:space="preserve">. </w:t>
      </w:r>
      <w:r w:rsidR="002429CB" w:rsidRPr="00AF0E5F">
        <w:rPr>
          <w:lang w:val="en-US"/>
        </w:rPr>
        <w:t xml:space="preserve">As stated in the ELF literature (Jenkins, 2015; </w:t>
      </w:r>
      <w:proofErr w:type="spellStart"/>
      <w:r w:rsidR="002429CB" w:rsidRPr="00AF0E5F">
        <w:rPr>
          <w:lang w:val="en-US"/>
        </w:rPr>
        <w:t>Seidlhofer</w:t>
      </w:r>
      <w:proofErr w:type="spellEnd"/>
      <w:r w:rsidR="002429CB" w:rsidRPr="00AF0E5F">
        <w:rPr>
          <w:lang w:val="en-US"/>
        </w:rPr>
        <w:t xml:space="preserve">, 2011; </w:t>
      </w:r>
      <w:proofErr w:type="spellStart"/>
      <w:r w:rsidR="002429CB" w:rsidRPr="00AF0E5F">
        <w:rPr>
          <w:lang w:val="en-US"/>
        </w:rPr>
        <w:t>Prodromou</w:t>
      </w:r>
      <w:proofErr w:type="spellEnd"/>
      <w:r w:rsidR="002429CB" w:rsidRPr="00AF0E5F">
        <w:rPr>
          <w:lang w:val="en-US"/>
        </w:rPr>
        <w:t xml:space="preserve">, 2003), ELF users are those who communicate in English successfully. They may not have taken an official exam to have </w:t>
      </w:r>
      <w:r w:rsidR="00D73A95" w:rsidRPr="00AF0E5F">
        <w:rPr>
          <w:lang w:val="en-US"/>
        </w:rPr>
        <w:t>their</w:t>
      </w:r>
      <w:r w:rsidR="002429CB" w:rsidRPr="00AF0E5F">
        <w:rPr>
          <w:lang w:val="en-US"/>
        </w:rPr>
        <w:t xml:space="preserve"> proficiency level accredited</w:t>
      </w:r>
      <w:r w:rsidR="00D73A95" w:rsidRPr="00AF0E5F">
        <w:rPr>
          <w:lang w:val="en-US"/>
        </w:rPr>
        <w:t>,</w:t>
      </w:r>
      <w:r w:rsidR="002429CB" w:rsidRPr="00AF0E5F">
        <w:rPr>
          <w:lang w:val="en-US"/>
        </w:rPr>
        <w:t xml:space="preserve"> as their defining </w:t>
      </w:r>
      <w:r w:rsidR="00F04631" w:rsidRPr="00AF0E5F">
        <w:rPr>
          <w:lang w:val="en-US"/>
        </w:rPr>
        <w:t>characteristic</w:t>
      </w:r>
      <w:r w:rsidR="002429CB" w:rsidRPr="00AF0E5F">
        <w:rPr>
          <w:lang w:val="en-US"/>
        </w:rPr>
        <w:t xml:space="preserve"> is </w:t>
      </w:r>
      <w:r w:rsidR="00D73A95" w:rsidRPr="00AF0E5F">
        <w:rPr>
          <w:lang w:val="en-US"/>
        </w:rPr>
        <w:t>to be</w:t>
      </w:r>
      <w:r w:rsidR="002429CB" w:rsidRPr="00AF0E5F">
        <w:rPr>
          <w:lang w:val="en-US"/>
        </w:rPr>
        <w:t xml:space="preserve"> able to communicate in English to go about their academic lives or careers (irrespectively of the certificates they have). They may have developed to a greater extent their plurilingual and pluricultural competence (Council of Europe, 2018) instead, thus showing partial competences in their use of languages (North, 2014).</w:t>
      </w:r>
    </w:p>
    <w:p w14:paraId="7CE7E6B5" w14:textId="43D41D1C" w:rsidR="00476BE3" w:rsidRPr="00AF0E5F" w:rsidRDefault="00D73A95" w:rsidP="00476BE3">
      <w:pPr>
        <w:spacing w:line="360" w:lineRule="auto"/>
        <w:ind w:left="284" w:firstLine="424"/>
        <w:rPr>
          <w:lang w:val="en-GB"/>
        </w:rPr>
      </w:pPr>
      <w:r w:rsidRPr="00AF0E5F">
        <w:rPr>
          <w:lang w:val="en-GB"/>
        </w:rPr>
        <w:t>Their</w:t>
      </w:r>
      <w:r w:rsidR="00F84B14" w:rsidRPr="00AF0E5F">
        <w:rPr>
          <w:lang w:val="en-GB"/>
        </w:rPr>
        <w:t xml:space="preserve"> perceived fluency in English (as the task was oral) was </w:t>
      </w:r>
      <w:r w:rsidRPr="00AF0E5F">
        <w:rPr>
          <w:lang w:val="en-GB"/>
        </w:rPr>
        <w:t>an item</w:t>
      </w:r>
      <w:r w:rsidR="00F84B14" w:rsidRPr="00AF0E5F">
        <w:rPr>
          <w:lang w:val="en-GB"/>
        </w:rPr>
        <w:t xml:space="preserve"> in the questionnaire</w:t>
      </w:r>
      <w:r w:rsidRPr="00AF0E5F">
        <w:rPr>
          <w:lang w:val="en-GB"/>
        </w:rPr>
        <w:t>, which was retrieved</w:t>
      </w:r>
      <w:r w:rsidR="00F84B14" w:rsidRPr="00AF0E5F">
        <w:rPr>
          <w:lang w:val="en-GB"/>
        </w:rPr>
        <w:t xml:space="preserve"> </w:t>
      </w:r>
      <w:r w:rsidR="00476BE3" w:rsidRPr="00AF0E5F">
        <w:rPr>
          <w:lang w:val="en-GB"/>
        </w:rPr>
        <w:t xml:space="preserve">by means of a 5-point Likert scale, German speakers report having a higher fluency in English than Brazilian learners. In fact, 66.66% of the Brazilian learners rate their fluency 4 or 5, whereas 91.3% of the German speakers select any of these two options. None of the participants in any corpus reports having lived in an English-speaking country </w:t>
      </w:r>
      <w:r w:rsidRPr="00AF0E5F">
        <w:rPr>
          <w:lang w:val="en-GB"/>
        </w:rPr>
        <w:t>for more than one year.</w:t>
      </w:r>
    </w:p>
    <w:p w14:paraId="7A86D232" w14:textId="2E6BD79F" w:rsidR="00476BE3" w:rsidRPr="00AF0E5F" w:rsidRDefault="00322C13">
      <w:pPr>
        <w:pStyle w:val="table"/>
      </w:pPr>
      <w:r w:rsidRPr="00AF0E5F">
        <w:t>Table 05. Number of languages spoken by the participants and their perceived fluency in English</w:t>
      </w:r>
    </w:p>
    <w:tbl>
      <w:tblPr>
        <w:tblStyle w:val="Tablaconcuadrcula"/>
        <w:tblW w:w="0" w:type="auto"/>
        <w:tblLook w:val="04A0" w:firstRow="1" w:lastRow="0" w:firstColumn="1" w:lastColumn="0" w:noHBand="0" w:noVBand="1"/>
      </w:tblPr>
      <w:tblGrid>
        <w:gridCol w:w="3085"/>
        <w:gridCol w:w="2268"/>
        <w:gridCol w:w="1985"/>
      </w:tblGrid>
      <w:tr w:rsidR="00476BE3" w:rsidRPr="00AF0E5F" w14:paraId="4A360550" w14:textId="77777777" w:rsidTr="00F04631">
        <w:tc>
          <w:tcPr>
            <w:tcW w:w="3085" w:type="dxa"/>
          </w:tcPr>
          <w:p w14:paraId="678AA689" w14:textId="77777777" w:rsidR="00476BE3" w:rsidRPr="00AF0E5F" w:rsidRDefault="00476BE3" w:rsidP="00910BC1"/>
        </w:tc>
        <w:tc>
          <w:tcPr>
            <w:tcW w:w="2268" w:type="dxa"/>
          </w:tcPr>
          <w:p w14:paraId="4D23CE7B" w14:textId="77777777" w:rsidR="00476BE3" w:rsidRPr="00AF0E5F" w:rsidRDefault="00476BE3" w:rsidP="00910BC1">
            <w:r w:rsidRPr="00AF0E5F">
              <w:t>Brazilian speakers</w:t>
            </w:r>
          </w:p>
        </w:tc>
        <w:tc>
          <w:tcPr>
            <w:tcW w:w="1985" w:type="dxa"/>
          </w:tcPr>
          <w:p w14:paraId="71B5100F" w14:textId="77777777" w:rsidR="00476BE3" w:rsidRPr="00AF0E5F" w:rsidRDefault="00476BE3" w:rsidP="00910BC1">
            <w:r w:rsidRPr="00AF0E5F">
              <w:t>German speakers</w:t>
            </w:r>
          </w:p>
        </w:tc>
      </w:tr>
      <w:tr w:rsidR="00476BE3" w:rsidRPr="00AF0E5F" w14:paraId="57BB7E52" w14:textId="77777777" w:rsidTr="00F04631">
        <w:tc>
          <w:tcPr>
            <w:tcW w:w="3085" w:type="dxa"/>
          </w:tcPr>
          <w:p w14:paraId="15769D44" w14:textId="77777777" w:rsidR="00476BE3" w:rsidRPr="00AF0E5F" w:rsidRDefault="00476BE3" w:rsidP="00910BC1">
            <w:r w:rsidRPr="00AF0E5F">
              <w:lastRenderedPageBreak/>
              <w:t>Gender</w:t>
            </w:r>
          </w:p>
        </w:tc>
        <w:tc>
          <w:tcPr>
            <w:tcW w:w="2268" w:type="dxa"/>
          </w:tcPr>
          <w:p w14:paraId="027BECF5" w14:textId="77777777" w:rsidR="00476BE3" w:rsidRPr="00AF0E5F" w:rsidRDefault="00476BE3" w:rsidP="00910BC1"/>
        </w:tc>
        <w:tc>
          <w:tcPr>
            <w:tcW w:w="1985" w:type="dxa"/>
          </w:tcPr>
          <w:p w14:paraId="673E2FC5" w14:textId="77777777" w:rsidR="00476BE3" w:rsidRPr="00AF0E5F" w:rsidRDefault="00476BE3" w:rsidP="00910BC1"/>
        </w:tc>
      </w:tr>
      <w:tr w:rsidR="00476BE3" w:rsidRPr="00AF0E5F" w14:paraId="7ECE7F86" w14:textId="77777777" w:rsidTr="00F04631">
        <w:tc>
          <w:tcPr>
            <w:tcW w:w="3085" w:type="dxa"/>
          </w:tcPr>
          <w:p w14:paraId="4EE9F3E5" w14:textId="6F77D488" w:rsidR="00476BE3" w:rsidRPr="00AF0E5F" w:rsidRDefault="00016BDC" w:rsidP="00910BC1">
            <w:r w:rsidRPr="00AF0E5F">
              <w:t xml:space="preserve">  </w:t>
            </w:r>
            <w:r w:rsidR="00476BE3" w:rsidRPr="00AF0E5F">
              <w:t>Males</w:t>
            </w:r>
          </w:p>
        </w:tc>
        <w:tc>
          <w:tcPr>
            <w:tcW w:w="2268" w:type="dxa"/>
          </w:tcPr>
          <w:p w14:paraId="003E6572" w14:textId="77777777" w:rsidR="00476BE3" w:rsidRPr="00AF0E5F" w:rsidRDefault="00476BE3" w:rsidP="00910BC1">
            <w:r w:rsidRPr="00AF0E5F">
              <w:t>66.66%</w:t>
            </w:r>
          </w:p>
        </w:tc>
        <w:tc>
          <w:tcPr>
            <w:tcW w:w="1985" w:type="dxa"/>
          </w:tcPr>
          <w:p w14:paraId="74C6844D" w14:textId="77777777" w:rsidR="00476BE3" w:rsidRPr="00AF0E5F" w:rsidRDefault="00476BE3" w:rsidP="00910BC1">
            <w:r w:rsidRPr="00AF0E5F">
              <w:t>20.09%</w:t>
            </w:r>
          </w:p>
        </w:tc>
      </w:tr>
      <w:tr w:rsidR="00476BE3" w:rsidRPr="00AF0E5F" w14:paraId="2B52D1B3" w14:textId="77777777" w:rsidTr="00F04631">
        <w:tc>
          <w:tcPr>
            <w:tcW w:w="3085" w:type="dxa"/>
          </w:tcPr>
          <w:p w14:paraId="52FF2201" w14:textId="0D54A527" w:rsidR="00476BE3" w:rsidRPr="00AF0E5F" w:rsidRDefault="00016BDC" w:rsidP="00910BC1">
            <w:r w:rsidRPr="00AF0E5F">
              <w:t xml:space="preserve">  </w:t>
            </w:r>
            <w:r w:rsidR="00476BE3" w:rsidRPr="00AF0E5F">
              <w:t>Females</w:t>
            </w:r>
          </w:p>
        </w:tc>
        <w:tc>
          <w:tcPr>
            <w:tcW w:w="2268" w:type="dxa"/>
          </w:tcPr>
          <w:p w14:paraId="20C8509D" w14:textId="77777777" w:rsidR="00476BE3" w:rsidRPr="00AF0E5F" w:rsidRDefault="00476BE3" w:rsidP="00910BC1">
            <w:r w:rsidRPr="00AF0E5F">
              <w:t>33.34%</w:t>
            </w:r>
          </w:p>
        </w:tc>
        <w:tc>
          <w:tcPr>
            <w:tcW w:w="1985" w:type="dxa"/>
          </w:tcPr>
          <w:p w14:paraId="3FC95F1E" w14:textId="77777777" w:rsidR="00476BE3" w:rsidRPr="00AF0E5F" w:rsidRDefault="00476BE3" w:rsidP="00910BC1">
            <w:r w:rsidRPr="00AF0E5F">
              <w:t>79.91%</w:t>
            </w:r>
          </w:p>
        </w:tc>
      </w:tr>
      <w:tr w:rsidR="00476BE3" w:rsidRPr="00AF0E5F" w14:paraId="6B52038D" w14:textId="77777777" w:rsidTr="00F04631">
        <w:tc>
          <w:tcPr>
            <w:tcW w:w="3085" w:type="dxa"/>
          </w:tcPr>
          <w:p w14:paraId="234384AA" w14:textId="77777777" w:rsidR="00476BE3" w:rsidRPr="00AF0E5F" w:rsidRDefault="00476BE3" w:rsidP="00910BC1">
            <w:r w:rsidRPr="00AF0E5F">
              <w:t>Languages spoken</w:t>
            </w:r>
          </w:p>
        </w:tc>
        <w:tc>
          <w:tcPr>
            <w:tcW w:w="2268" w:type="dxa"/>
          </w:tcPr>
          <w:p w14:paraId="70452FEB" w14:textId="77777777" w:rsidR="00476BE3" w:rsidRPr="00AF0E5F" w:rsidRDefault="00476BE3" w:rsidP="00910BC1"/>
        </w:tc>
        <w:tc>
          <w:tcPr>
            <w:tcW w:w="1985" w:type="dxa"/>
          </w:tcPr>
          <w:p w14:paraId="294C331F" w14:textId="77777777" w:rsidR="00476BE3" w:rsidRPr="00AF0E5F" w:rsidRDefault="00476BE3" w:rsidP="00910BC1"/>
        </w:tc>
      </w:tr>
      <w:tr w:rsidR="00476BE3" w:rsidRPr="00AF0E5F" w14:paraId="1DA32562" w14:textId="77777777" w:rsidTr="00F04631">
        <w:tc>
          <w:tcPr>
            <w:tcW w:w="3085" w:type="dxa"/>
          </w:tcPr>
          <w:p w14:paraId="445F2984" w14:textId="028AED21" w:rsidR="00476BE3" w:rsidRPr="00AF0E5F" w:rsidRDefault="00016BDC" w:rsidP="00910BC1">
            <w:r w:rsidRPr="00AF0E5F">
              <w:t xml:space="preserve">  </w:t>
            </w:r>
            <w:r w:rsidR="00476BE3" w:rsidRPr="00AF0E5F">
              <w:t>2 languages</w:t>
            </w:r>
          </w:p>
        </w:tc>
        <w:tc>
          <w:tcPr>
            <w:tcW w:w="2268" w:type="dxa"/>
          </w:tcPr>
          <w:p w14:paraId="11C87902" w14:textId="77777777" w:rsidR="00476BE3" w:rsidRPr="00AF0E5F" w:rsidRDefault="00476BE3" w:rsidP="00910BC1">
            <w:r w:rsidRPr="00AF0E5F">
              <w:t>45.83%</w:t>
            </w:r>
          </w:p>
        </w:tc>
        <w:tc>
          <w:tcPr>
            <w:tcW w:w="1985" w:type="dxa"/>
          </w:tcPr>
          <w:p w14:paraId="52D70337" w14:textId="77777777" w:rsidR="00476BE3" w:rsidRPr="00AF0E5F" w:rsidRDefault="00476BE3" w:rsidP="00910BC1">
            <w:r w:rsidRPr="00AF0E5F">
              <w:t>23.91%</w:t>
            </w:r>
          </w:p>
        </w:tc>
      </w:tr>
      <w:tr w:rsidR="00476BE3" w:rsidRPr="00AF0E5F" w14:paraId="2A7A05A7" w14:textId="77777777" w:rsidTr="00F04631">
        <w:tc>
          <w:tcPr>
            <w:tcW w:w="3085" w:type="dxa"/>
          </w:tcPr>
          <w:p w14:paraId="16DDD042" w14:textId="5A53F610" w:rsidR="00476BE3" w:rsidRPr="00AF0E5F" w:rsidRDefault="00016BDC" w:rsidP="00910BC1">
            <w:r w:rsidRPr="00AF0E5F">
              <w:t xml:space="preserve">  </w:t>
            </w:r>
            <w:r w:rsidR="00476BE3" w:rsidRPr="00AF0E5F">
              <w:t>3 languages</w:t>
            </w:r>
          </w:p>
        </w:tc>
        <w:tc>
          <w:tcPr>
            <w:tcW w:w="2268" w:type="dxa"/>
          </w:tcPr>
          <w:p w14:paraId="568B3B88" w14:textId="77777777" w:rsidR="00476BE3" w:rsidRPr="00AF0E5F" w:rsidRDefault="00476BE3" w:rsidP="00910BC1">
            <w:r w:rsidRPr="00AF0E5F">
              <w:t>50%</w:t>
            </w:r>
          </w:p>
        </w:tc>
        <w:tc>
          <w:tcPr>
            <w:tcW w:w="1985" w:type="dxa"/>
          </w:tcPr>
          <w:p w14:paraId="3677BC27" w14:textId="77777777" w:rsidR="00476BE3" w:rsidRPr="00AF0E5F" w:rsidRDefault="00476BE3" w:rsidP="00910BC1">
            <w:r w:rsidRPr="00AF0E5F">
              <w:t>56.52%</w:t>
            </w:r>
          </w:p>
        </w:tc>
      </w:tr>
      <w:tr w:rsidR="00476BE3" w:rsidRPr="00AF0E5F" w14:paraId="78754BF7" w14:textId="77777777" w:rsidTr="00F04631">
        <w:tc>
          <w:tcPr>
            <w:tcW w:w="3085" w:type="dxa"/>
          </w:tcPr>
          <w:p w14:paraId="26379736" w14:textId="254F33AE" w:rsidR="00476BE3" w:rsidRPr="00AF0E5F" w:rsidRDefault="00016BDC" w:rsidP="00910BC1">
            <w:r w:rsidRPr="00AF0E5F">
              <w:t xml:space="preserve">  </w:t>
            </w:r>
            <w:r w:rsidR="00476BE3" w:rsidRPr="00AF0E5F">
              <w:t xml:space="preserve">4 languages </w:t>
            </w:r>
          </w:p>
        </w:tc>
        <w:tc>
          <w:tcPr>
            <w:tcW w:w="2268" w:type="dxa"/>
          </w:tcPr>
          <w:p w14:paraId="3DB0A74B" w14:textId="77777777" w:rsidR="00476BE3" w:rsidRPr="00AF0E5F" w:rsidRDefault="00476BE3" w:rsidP="00910BC1">
            <w:r w:rsidRPr="00AF0E5F">
              <w:t>4.7%</w:t>
            </w:r>
          </w:p>
        </w:tc>
        <w:tc>
          <w:tcPr>
            <w:tcW w:w="1985" w:type="dxa"/>
          </w:tcPr>
          <w:p w14:paraId="3D0EB652" w14:textId="77777777" w:rsidR="00476BE3" w:rsidRPr="00AF0E5F" w:rsidRDefault="00476BE3" w:rsidP="00910BC1">
            <w:r w:rsidRPr="00AF0E5F">
              <w:t>19.56%</w:t>
            </w:r>
          </w:p>
        </w:tc>
      </w:tr>
      <w:tr w:rsidR="00476BE3" w:rsidRPr="00AF0E5F" w14:paraId="54CAC30F" w14:textId="77777777" w:rsidTr="00F04631">
        <w:tc>
          <w:tcPr>
            <w:tcW w:w="3085" w:type="dxa"/>
          </w:tcPr>
          <w:p w14:paraId="46F03D50" w14:textId="77777777" w:rsidR="00476BE3" w:rsidRPr="00AF0E5F" w:rsidRDefault="00476BE3" w:rsidP="00910BC1">
            <w:r w:rsidRPr="00AF0E5F">
              <w:t xml:space="preserve">Perceived fluency in English </w:t>
            </w:r>
          </w:p>
        </w:tc>
        <w:tc>
          <w:tcPr>
            <w:tcW w:w="2268" w:type="dxa"/>
          </w:tcPr>
          <w:p w14:paraId="096D0633" w14:textId="77777777" w:rsidR="00476BE3" w:rsidRPr="00AF0E5F" w:rsidRDefault="00476BE3" w:rsidP="00910BC1"/>
        </w:tc>
        <w:tc>
          <w:tcPr>
            <w:tcW w:w="1985" w:type="dxa"/>
          </w:tcPr>
          <w:p w14:paraId="369387BA" w14:textId="77777777" w:rsidR="00476BE3" w:rsidRPr="00AF0E5F" w:rsidRDefault="00476BE3" w:rsidP="00910BC1"/>
        </w:tc>
      </w:tr>
      <w:tr w:rsidR="00476BE3" w:rsidRPr="00AF0E5F" w14:paraId="1135CE52" w14:textId="77777777" w:rsidTr="00F04631">
        <w:tc>
          <w:tcPr>
            <w:tcW w:w="3085" w:type="dxa"/>
          </w:tcPr>
          <w:p w14:paraId="01AA0426" w14:textId="04C2E96D" w:rsidR="00476BE3" w:rsidRPr="00AF0E5F" w:rsidRDefault="00016BDC" w:rsidP="00910BC1">
            <w:r w:rsidRPr="00AF0E5F">
              <w:t xml:space="preserve">  </w:t>
            </w:r>
            <w:r w:rsidR="00476BE3" w:rsidRPr="00AF0E5F">
              <w:t>1 out of 5</w:t>
            </w:r>
          </w:p>
        </w:tc>
        <w:tc>
          <w:tcPr>
            <w:tcW w:w="2268" w:type="dxa"/>
          </w:tcPr>
          <w:p w14:paraId="726DD648" w14:textId="77777777" w:rsidR="00476BE3" w:rsidRPr="00AF0E5F" w:rsidRDefault="00476BE3" w:rsidP="00910BC1">
            <w:r w:rsidRPr="00AF0E5F">
              <w:t>0%</w:t>
            </w:r>
          </w:p>
        </w:tc>
        <w:tc>
          <w:tcPr>
            <w:tcW w:w="1985" w:type="dxa"/>
          </w:tcPr>
          <w:p w14:paraId="7AC27600" w14:textId="77777777" w:rsidR="00476BE3" w:rsidRPr="00AF0E5F" w:rsidRDefault="00476BE3" w:rsidP="00910BC1">
            <w:r w:rsidRPr="00AF0E5F">
              <w:t>2.17%</w:t>
            </w:r>
          </w:p>
        </w:tc>
      </w:tr>
      <w:tr w:rsidR="00476BE3" w:rsidRPr="00AF0E5F" w14:paraId="204F9921" w14:textId="77777777" w:rsidTr="00F04631">
        <w:tc>
          <w:tcPr>
            <w:tcW w:w="3085" w:type="dxa"/>
          </w:tcPr>
          <w:p w14:paraId="5838DE0E" w14:textId="2AEF03A4" w:rsidR="00476BE3" w:rsidRPr="00AF0E5F" w:rsidRDefault="00016BDC" w:rsidP="00910BC1">
            <w:r w:rsidRPr="00AF0E5F">
              <w:t xml:space="preserve">  </w:t>
            </w:r>
            <w:r w:rsidR="00476BE3" w:rsidRPr="00AF0E5F">
              <w:t xml:space="preserve">2 out of 5 </w:t>
            </w:r>
          </w:p>
        </w:tc>
        <w:tc>
          <w:tcPr>
            <w:tcW w:w="2268" w:type="dxa"/>
          </w:tcPr>
          <w:p w14:paraId="18AB96C1" w14:textId="77777777" w:rsidR="00476BE3" w:rsidRPr="00AF0E5F" w:rsidRDefault="00476BE3" w:rsidP="00910BC1">
            <w:r w:rsidRPr="00AF0E5F">
              <w:t>25%</w:t>
            </w:r>
          </w:p>
        </w:tc>
        <w:tc>
          <w:tcPr>
            <w:tcW w:w="1985" w:type="dxa"/>
          </w:tcPr>
          <w:p w14:paraId="09C33186" w14:textId="77777777" w:rsidR="00476BE3" w:rsidRPr="00AF0E5F" w:rsidRDefault="00476BE3" w:rsidP="00910BC1">
            <w:r w:rsidRPr="00AF0E5F">
              <w:t>6.98%</w:t>
            </w:r>
          </w:p>
        </w:tc>
      </w:tr>
      <w:tr w:rsidR="00476BE3" w:rsidRPr="00AF0E5F" w14:paraId="5E9CC2E9" w14:textId="77777777" w:rsidTr="00F04631">
        <w:tc>
          <w:tcPr>
            <w:tcW w:w="3085" w:type="dxa"/>
          </w:tcPr>
          <w:p w14:paraId="28B24A5A" w14:textId="77D4A354" w:rsidR="00476BE3" w:rsidRPr="00AF0E5F" w:rsidRDefault="00016BDC" w:rsidP="00910BC1">
            <w:r w:rsidRPr="00AF0E5F">
              <w:t xml:space="preserve">  </w:t>
            </w:r>
            <w:r w:rsidR="00476BE3" w:rsidRPr="00AF0E5F">
              <w:t>3 out of 5</w:t>
            </w:r>
          </w:p>
        </w:tc>
        <w:tc>
          <w:tcPr>
            <w:tcW w:w="2268" w:type="dxa"/>
          </w:tcPr>
          <w:p w14:paraId="5ADB1D7C" w14:textId="77777777" w:rsidR="00476BE3" w:rsidRPr="00AF0E5F" w:rsidRDefault="00476BE3" w:rsidP="00910BC1">
            <w:r w:rsidRPr="00AF0E5F">
              <w:t>45.83%</w:t>
            </w:r>
          </w:p>
        </w:tc>
        <w:tc>
          <w:tcPr>
            <w:tcW w:w="1985" w:type="dxa"/>
          </w:tcPr>
          <w:p w14:paraId="23070021" w14:textId="77777777" w:rsidR="00476BE3" w:rsidRPr="00AF0E5F" w:rsidRDefault="00476BE3" w:rsidP="00910BC1">
            <w:r w:rsidRPr="00AF0E5F">
              <w:t>58.69%</w:t>
            </w:r>
          </w:p>
        </w:tc>
      </w:tr>
      <w:tr w:rsidR="00476BE3" w:rsidRPr="00AF0E5F" w14:paraId="2414E5DE" w14:textId="77777777" w:rsidTr="00F04631">
        <w:tc>
          <w:tcPr>
            <w:tcW w:w="3085" w:type="dxa"/>
          </w:tcPr>
          <w:p w14:paraId="3EEE4514" w14:textId="0D219764" w:rsidR="00476BE3" w:rsidRPr="00AF0E5F" w:rsidRDefault="00016BDC" w:rsidP="00910BC1">
            <w:r w:rsidRPr="00AF0E5F">
              <w:t xml:space="preserve">  </w:t>
            </w:r>
            <w:r w:rsidR="00476BE3" w:rsidRPr="00AF0E5F">
              <w:t>4 out of 5</w:t>
            </w:r>
          </w:p>
        </w:tc>
        <w:tc>
          <w:tcPr>
            <w:tcW w:w="2268" w:type="dxa"/>
          </w:tcPr>
          <w:p w14:paraId="55DCE156" w14:textId="77777777" w:rsidR="00476BE3" w:rsidRPr="00AF0E5F" w:rsidRDefault="00476BE3" w:rsidP="00910BC1">
            <w:r w:rsidRPr="00AF0E5F">
              <w:t>20.83%</w:t>
            </w:r>
          </w:p>
        </w:tc>
        <w:tc>
          <w:tcPr>
            <w:tcW w:w="1985" w:type="dxa"/>
          </w:tcPr>
          <w:p w14:paraId="15BD8E9D" w14:textId="77777777" w:rsidR="00476BE3" w:rsidRPr="00AF0E5F" w:rsidRDefault="00476BE3" w:rsidP="00910BC1">
            <w:r w:rsidRPr="00AF0E5F">
              <w:t>32.61%</w:t>
            </w:r>
          </w:p>
        </w:tc>
      </w:tr>
      <w:tr w:rsidR="00476BE3" w:rsidRPr="00AF0E5F" w14:paraId="702702E2" w14:textId="77777777" w:rsidTr="00F04631">
        <w:tc>
          <w:tcPr>
            <w:tcW w:w="3085" w:type="dxa"/>
          </w:tcPr>
          <w:p w14:paraId="50C33E67" w14:textId="1C0B303E" w:rsidR="00476BE3" w:rsidRPr="00AF0E5F" w:rsidRDefault="00016BDC" w:rsidP="00910BC1">
            <w:r w:rsidRPr="00AF0E5F">
              <w:t xml:space="preserve">  </w:t>
            </w:r>
            <w:r w:rsidR="00476BE3" w:rsidRPr="00AF0E5F">
              <w:t>5 out of 5</w:t>
            </w:r>
          </w:p>
        </w:tc>
        <w:tc>
          <w:tcPr>
            <w:tcW w:w="2268" w:type="dxa"/>
          </w:tcPr>
          <w:p w14:paraId="6D3DDD91" w14:textId="77777777" w:rsidR="00476BE3" w:rsidRPr="00AF0E5F" w:rsidRDefault="00476BE3" w:rsidP="00910BC1">
            <w:r w:rsidRPr="00AF0E5F">
              <w:t>0%</w:t>
            </w:r>
          </w:p>
        </w:tc>
        <w:tc>
          <w:tcPr>
            <w:tcW w:w="1985" w:type="dxa"/>
          </w:tcPr>
          <w:p w14:paraId="7969EFF2" w14:textId="77777777" w:rsidR="00476BE3" w:rsidRPr="00AF0E5F" w:rsidRDefault="00476BE3" w:rsidP="00910BC1">
            <w:r w:rsidRPr="00AF0E5F">
              <w:t>0%</w:t>
            </w:r>
          </w:p>
        </w:tc>
      </w:tr>
    </w:tbl>
    <w:p w14:paraId="23A68E91" w14:textId="77777777" w:rsidR="00476BE3" w:rsidRPr="00AF0E5F" w:rsidRDefault="00476BE3" w:rsidP="00476BE3">
      <w:pPr>
        <w:rPr>
          <w:lang w:val="en-GB"/>
        </w:rPr>
      </w:pPr>
    </w:p>
    <w:p w14:paraId="2ED8782E" w14:textId="5D730D6D" w:rsidR="00095E11" w:rsidRPr="00AF0E5F" w:rsidRDefault="00095E11" w:rsidP="00AA0980">
      <w:pPr>
        <w:spacing w:line="360" w:lineRule="auto"/>
        <w:ind w:left="284" w:firstLine="424"/>
        <w:rPr>
          <w:lang w:val="en-GB"/>
        </w:rPr>
      </w:pPr>
      <w:r w:rsidRPr="00AF0E5F">
        <w:rPr>
          <w:lang w:val="en-GB"/>
        </w:rPr>
        <w:t>The two subcorpora are composed of 115 texts each, but differ in the number of words per subcorpus, as described in Table 0</w:t>
      </w:r>
      <w:r w:rsidR="00322C13" w:rsidRPr="00AF0E5F">
        <w:rPr>
          <w:lang w:val="en-GB"/>
        </w:rPr>
        <w:t>6</w:t>
      </w:r>
      <w:r w:rsidRPr="00AF0E5F">
        <w:rPr>
          <w:lang w:val="en-GB"/>
        </w:rPr>
        <w:t>. To find out if the difference in the number of words per corpus was significant, a non-parametric test (the Mann-Whitney test) was run due to the non-normal distribution of the data, as revealed by the Kolmogorov-Smirnov test (p&lt; .001). The results obtained reveal a significant difference in the number of words in each subcorpus (U= 4404.000; z= -4.448; p≤ .000, r= .67, with a large effect size)</w:t>
      </w:r>
      <w:r w:rsidR="00C3786F" w:rsidRPr="00AF0E5F">
        <w:rPr>
          <w:lang w:val="en-GB"/>
        </w:rPr>
        <w:t>, the German ELF users employing more words to describe the pictures.</w:t>
      </w:r>
      <w:r w:rsidRPr="00AF0E5F">
        <w:rPr>
          <w:lang w:val="en-GB"/>
        </w:rPr>
        <w:t xml:space="preserve"> As a result, the data were normalized to 100 words spoken by each participant </w:t>
      </w:r>
      <w:r w:rsidR="00D73A95" w:rsidRPr="00AF0E5F">
        <w:rPr>
          <w:lang w:val="en-GB"/>
        </w:rPr>
        <w:t xml:space="preserve">per text </w:t>
      </w:r>
      <w:r w:rsidRPr="00AF0E5F">
        <w:rPr>
          <w:lang w:val="en-GB"/>
        </w:rPr>
        <w:t xml:space="preserve">to account for the difference in corpus sizes. </w:t>
      </w:r>
    </w:p>
    <w:p w14:paraId="418756DA" w14:textId="57B6A3CF" w:rsidR="00095E11" w:rsidRPr="00AF0E5F" w:rsidRDefault="00322C13">
      <w:pPr>
        <w:pStyle w:val="table"/>
      </w:pPr>
      <w:r w:rsidRPr="00AF0E5F">
        <w:t xml:space="preserve">Table 06. </w:t>
      </w:r>
      <w:r w:rsidR="00095E11" w:rsidRPr="00AF0E5F">
        <w:t>Number of texts and words per corpus</w:t>
      </w:r>
    </w:p>
    <w:tbl>
      <w:tblPr>
        <w:tblStyle w:val="Tablaconcuadrcula"/>
        <w:tblW w:w="0" w:type="auto"/>
        <w:tblInd w:w="989" w:type="dxa"/>
        <w:tblLook w:val="04A0" w:firstRow="1" w:lastRow="0" w:firstColumn="1" w:lastColumn="0" w:noHBand="0" w:noVBand="1"/>
      </w:tblPr>
      <w:tblGrid>
        <w:gridCol w:w="2180"/>
        <w:gridCol w:w="2180"/>
        <w:gridCol w:w="2180"/>
      </w:tblGrid>
      <w:tr w:rsidR="00095E11" w:rsidRPr="00AF0E5F" w14:paraId="7E481EAB" w14:textId="77777777" w:rsidTr="00C62D94">
        <w:tc>
          <w:tcPr>
            <w:tcW w:w="2180" w:type="dxa"/>
          </w:tcPr>
          <w:p w14:paraId="001BB062" w14:textId="77777777" w:rsidR="00095E11" w:rsidRPr="00AF0E5F" w:rsidRDefault="00095E11" w:rsidP="00C62D94">
            <w:pPr>
              <w:spacing w:line="360" w:lineRule="auto"/>
              <w:jc w:val="both"/>
              <w:rPr>
                <w:sz w:val="20"/>
                <w:szCs w:val="20"/>
              </w:rPr>
            </w:pPr>
          </w:p>
        </w:tc>
        <w:tc>
          <w:tcPr>
            <w:tcW w:w="2180" w:type="dxa"/>
          </w:tcPr>
          <w:p w14:paraId="414A4225" w14:textId="77777777" w:rsidR="00095E11" w:rsidRPr="00AF0E5F" w:rsidRDefault="00095E11" w:rsidP="00C62D94">
            <w:pPr>
              <w:spacing w:line="360" w:lineRule="auto"/>
              <w:jc w:val="both"/>
              <w:rPr>
                <w:sz w:val="20"/>
                <w:szCs w:val="20"/>
              </w:rPr>
            </w:pPr>
            <w:r w:rsidRPr="00AF0E5F">
              <w:rPr>
                <w:sz w:val="20"/>
                <w:szCs w:val="20"/>
              </w:rPr>
              <w:t>No. of texts</w:t>
            </w:r>
          </w:p>
        </w:tc>
        <w:tc>
          <w:tcPr>
            <w:tcW w:w="2180" w:type="dxa"/>
          </w:tcPr>
          <w:p w14:paraId="58D8552A" w14:textId="77777777" w:rsidR="00095E11" w:rsidRPr="00AF0E5F" w:rsidRDefault="00095E11" w:rsidP="00C62D94">
            <w:pPr>
              <w:spacing w:line="360" w:lineRule="auto"/>
              <w:jc w:val="both"/>
              <w:rPr>
                <w:sz w:val="20"/>
                <w:szCs w:val="20"/>
              </w:rPr>
            </w:pPr>
            <w:r w:rsidRPr="00AF0E5F">
              <w:rPr>
                <w:sz w:val="20"/>
                <w:szCs w:val="20"/>
              </w:rPr>
              <w:t>No. of words</w:t>
            </w:r>
          </w:p>
        </w:tc>
      </w:tr>
      <w:tr w:rsidR="00095E11" w:rsidRPr="00AF0E5F" w14:paraId="59494923" w14:textId="77777777" w:rsidTr="00C62D94">
        <w:tc>
          <w:tcPr>
            <w:tcW w:w="2180" w:type="dxa"/>
          </w:tcPr>
          <w:p w14:paraId="2FCD9456" w14:textId="77777777" w:rsidR="00095E11" w:rsidRPr="00AF0E5F" w:rsidRDefault="00095E11" w:rsidP="00C62D94">
            <w:pPr>
              <w:spacing w:line="360" w:lineRule="auto"/>
              <w:jc w:val="both"/>
              <w:rPr>
                <w:sz w:val="20"/>
                <w:szCs w:val="20"/>
              </w:rPr>
            </w:pPr>
            <w:r w:rsidRPr="00AF0E5F">
              <w:rPr>
                <w:sz w:val="20"/>
                <w:szCs w:val="20"/>
              </w:rPr>
              <w:t>L1 Brazilian</w:t>
            </w:r>
          </w:p>
        </w:tc>
        <w:tc>
          <w:tcPr>
            <w:tcW w:w="2180" w:type="dxa"/>
          </w:tcPr>
          <w:p w14:paraId="7CC077A3" w14:textId="77777777" w:rsidR="00095E11" w:rsidRPr="00AF0E5F" w:rsidRDefault="00095E11" w:rsidP="00C62D94">
            <w:pPr>
              <w:spacing w:line="360" w:lineRule="auto"/>
              <w:jc w:val="both"/>
              <w:rPr>
                <w:sz w:val="20"/>
                <w:szCs w:val="20"/>
              </w:rPr>
            </w:pPr>
            <w:r w:rsidRPr="00AF0E5F">
              <w:rPr>
                <w:sz w:val="20"/>
                <w:szCs w:val="20"/>
              </w:rPr>
              <w:t>115</w:t>
            </w:r>
          </w:p>
        </w:tc>
        <w:tc>
          <w:tcPr>
            <w:tcW w:w="2180" w:type="dxa"/>
          </w:tcPr>
          <w:p w14:paraId="7EBAA498" w14:textId="77777777" w:rsidR="00095E11" w:rsidRPr="00AF0E5F" w:rsidRDefault="00095E11" w:rsidP="00C62D94">
            <w:pPr>
              <w:spacing w:line="360" w:lineRule="auto"/>
              <w:jc w:val="both"/>
              <w:rPr>
                <w:sz w:val="20"/>
                <w:szCs w:val="20"/>
              </w:rPr>
            </w:pPr>
            <w:r w:rsidRPr="00AF0E5F">
              <w:rPr>
                <w:sz w:val="20"/>
                <w:szCs w:val="20"/>
              </w:rPr>
              <w:t>15041</w:t>
            </w:r>
          </w:p>
        </w:tc>
      </w:tr>
      <w:tr w:rsidR="00095E11" w:rsidRPr="00AF0E5F" w14:paraId="7E7F7009" w14:textId="77777777" w:rsidTr="00C62D94">
        <w:tc>
          <w:tcPr>
            <w:tcW w:w="2180" w:type="dxa"/>
          </w:tcPr>
          <w:p w14:paraId="6B87AF89" w14:textId="77777777" w:rsidR="00095E11" w:rsidRPr="00AF0E5F" w:rsidRDefault="00095E11" w:rsidP="00C62D94">
            <w:pPr>
              <w:spacing w:line="360" w:lineRule="auto"/>
              <w:jc w:val="both"/>
              <w:rPr>
                <w:sz w:val="20"/>
                <w:szCs w:val="20"/>
              </w:rPr>
            </w:pPr>
            <w:r w:rsidRPr="00AF0E5F">
              <w:rPr>
                <w:sz w:val="20"/>
                <w:szCs w:val="20"/>
              </w:rPr>
              <w:t>L1 German</w:t>
            </w:r>
          </w:p>
        </w:tc>
        <w:tc>
          <w:tcPr>
            <w:tcW w:w="2180" w:type="dxa"/>
          </w:tcPr>
          <w:p w14:paraId="4F660338" w14:textId="77777777" w:rsidR="00095E11" w:rsidRPr="00AF0E5F" w:rsidRDefault="00095E11" w:rsidP="00C62D94">
            <w:pPr>
              <w:spacing w:line="360" w:lineRule="auto"/>
              <w:jc w:val="both"/>
              <w:rPr>
                <w:sz w:val="20"/>
                <w:szCs w:val="20"/>
              </w:rPr>
            </w:pPr>
            <w:r w:rsidRPr="00AF0E5F">
              <w:rPr>
                <w:sz w:val="20"/>
                <w:szCs w:val="20"/>
              </w:rPr>
              <w:t>115</w:t>
            </w:r>
          </w:p>
        </w:tc>
        <w:tc>
          <w:tcPr>
            <w:tcW w:w="2180" w:type="dxa"/>
          </w:tcPr>
          <w:p w14:paraId="17965D21" w14:textId="77777777" w:rsidR="00095E11" w:rsidRPr="00AF0E5F" w:rsidRDefault="00095E11" w:rsidP="00C62D94">
            <w:pPr>
              <w:spacing w:line="360" w:lineRule="auto"/>
              <w:jc w:val="both"/>
              <w:rPr>
                <w:sz w:val="20"/>
                <w:szCs w:val="20"/>
              </w:rPr>
            </w:pPr>
            <w:r w:rsidRPr="00AF0E5F">
              <w:rPr>
                <w:sz w:val="20"/>
                <w:szCs w:val="20"/>
              </w:rPr>
              <w:t>30728</w:t>
            </w:r>
          </w:p>
        </w:tc>
      </w:tr>
      <w:tr w:rsidR="00095E11" w:rsidRPr="00AF0E5F" w14:paraId="57AA535C" w14:textId="77777777" w:rsidTr="00C62D94">
        <w:tc>
          <w:tcPr>
            <w:tcW w:w="2180" w:type="dxa"/>
          </w:tcPr>
          <w:p w14:paraId="79F9FA2F" w14:textId="77777777" w:rsidR="00095E11" w:rsidRPr="00AF0E5F" w:rsidRDefault="00095E11" w:rsidP="00C62D94">
            <w:pPr>
              <w:spacing w:line="360" w:lineRule="auto"/>
              <w:jc w:val="both"/>
              <w:rPr>
                <w:sz w:val="20"/>
                <w:szCs w:val="20"/>
              </w:rPr>
            </w:pPr>
          </w:p>
        </w:tc>
        <w:tc>
          <w:tcPr>
            <w:tcW w:w="2180" w:type="dxa"/>
          </w:tcPr>
          <w:p w14:paraId="05FFD317" w14:textId="77777777" w:rsidR="00095E11" w:rsidRPr="00AF0E5F" w:rsidRDefault="00095E11" w:rsidP="00C62D94">
            <w:pPr>
              <w:spacing w:line="360" w:lineRule="auto"/>
              <w:jc w:val="both"/>
              <w:rPr>
                <w:sz w:val="20"/>
                <w:szCs w:val="20"/>
              </w:rPr>
            </w:pPr>
            <w:r w:rsidRPr="00AF0E5F">
              <w:rPr>
                <w:sz w:val="20"/>
                <w:szCs w:val="20"/>
              </w:rPr>
              <w:t>230</w:t>
            </w:r>
          </w:p>
        </w:tc>
        <w:tc>
          <w:tcPr>
            <w:tcW w:w="2180" w:type="dxa"/>
          </w:tcPr>
          <w:p w14:paraId="4251D021" w14:textId="77777777" w:rsidR="00095E11" w:rsidRPr="00AF0E5F" w:rsidRDefault="00095E11" w:rsidP="00C62D94">
            <w:pPr>
              <w:spacing w:line="360" w:lineRule="auto"/>
              <w:jc w:val="both"/>
              <w:rPr>
                <w:sz w:val="20"/>
                <w:szCs w:val="20"/>
              </w:rPr>
            </w:pPr>
            <w:r w:rsidRPr="00AF0E5F">
              <w:rPr>
                <w:sz w:val="20"/>
                <w:szCs w:val="20"/>
              </w:rPr>
              <w:t>45769</w:t>
            </w:r>
          </w:p>
        </w:tc>
      </w:tr>
    </w:tbl>
    <w:p w14:paraId="3C4CD44D" w14:textId="77777777" w:rsidR="00095E11" w:rsidRPr="00AF0E5F" w:rsidRDefault="00095E11" w:rsidP="00095E11">
      <w:pPr>
        <w:spacing w:line="360" w:lineRule="auto"/>
        <w:ind w:left="284" w:firstLine="425"/>
        <w:rPr>
          <w:lang w:val="en-GB"/>
        </w:rPr>
      </w:pPr>
    </w:p>
    <w:p w14:paraId="6A796CAE" w14:textId="51663496" w:rsidR="00095E11" w:rsidRPr="00AF0E5F" w:rsidRDefault="00095E11" w:rsidP="00AA0980">
      <w:pPr>
        <w:spacing w:line="360" w:lineRule="auto"/>
        <w:ind w:left="284" w:firstLine="424"/>
        <w:rPr>
          <w:lang w:val="en-GB"/>
        </w:rPr>
      </w:pPr>
      <w:r w:rsidRPr="00AF0E5F">
        <w:rPr>
          <w:lang w:val="en-GB"/>
        </w:rPr>
        <w:t>Further Mann-Whitney tests were run on the normalized frequencies to find out the differences</w:t>
      </w:r>
      <w:r w:rsidR="00016BDC" w:rsidRPr="00AF0E5F">
        <w:rPr>
          <w:lang w:val="en-GB"/>
        </w:rPr>
        <w:t xml:space="preserve"> </w:t>
      </w:r>
      <w:r w:rsidRPr="00AF0E5F">
        <w:rPr>
          <w:lang w:val="en-GB"/>
        </w:rPr>
        <w:t>in the use of the different linguistic units under analysis by these two groups of speakers. The effect sizes of such di</w:t>
      </w:r>
      <w:r w:rsidR="00D73A95" w:rsidRPr="00AF0E5F">
        <w:rPr>
          <w:lang w:val="en-GB"/>
        </w:rPr>
        <w:t>fferences were also calculated and reported.</w:t>
      </w:r>
    </w:p>
    <w:p w14:paraId="06C4206B" w14:textId="7A3BABAD" w:rsidR="000F7E9F" w:rsidRPr="00AF0E5F" w:rsidRDefault="000F7E9F" w:rsidP="00F04631">
      <w:pPr>
        <w:spacing w:line="360" w:lineRule="auto"/>
        <w:jc w:val="both"/>
        <w:rPr>
          <w:b/>
          <w:lang w:val="en-US"/>
        </w:rPr>
      </w:pPr>
    </w:p>
    <w:p w14:paraId="51A09839" w14:textId="0B093A2E" w:rsidR="000F2F63" w:rsidRPr="00AF0E5F" w:rsidRDefault="00EB4EFF" w:rsidP="00DC5185">
      <w:pPr>
        <w:pStyle w:val="heading2resla"/>
        <w:jc w:val="left"/>
      </w:pPr>
      <w:r w:rsidRPr="00AF0E5F">
        <w:t>C</w:t>
      </w:r>
      <w:r w:rsidR="0022603E" w:rsidRPr="00AF0E5F">
        <w:t>orpus-based approach</w:t>
      </w:r>
      <w:r w:rsidRPr="00AF0E5F">
        <w:t xml:space="preserve">es: the use of lexicons and </w:t>
      </w:r>
      <w:r w:rsidR="00BA6523" w:rsidRPr="00AF0E5F">
        <w:t xml:space="preserve">complementation of </w:t>
      </w:r>
      <w:r w:rsidRPr="00AF0E5F">
        <w:t>the information obtained.</w:t>
      </w:r>
    </w:p>
    <w:p w14:paraId="38386F18" w14:textId="77777777" w:rsidR="005F2018" w:rsidRPr="00AF0E5F" w:rsidRDefault="005F2018" w:rsidP="00DC5185">
      <w:pPr>
        <w:rPr>
          <w:lang w:val="en-GB"/>
        </w:rPr>
      </w:pPr>
    </w:p>
    <w:p w14:paraId="64321B70" w14:textId="6C5D36A5" w:rsidR="00575B14" w:rsidRPr="00AF0E5F" w:rsidRDefault="002432EC" w:rsidP="00DC5185">
      <w:pPr>
        <w:spacing w:line="360" w:lineRule="auto"/>
        <w:ind w:left="284" w:firstLine="425"/>
        <w:rPr>
          <w:lang w:val="en-GB"/>
        </w:rPr>
      </w:pPr>
      <w:r w:rsidRPr="00AF0E5F">
        <w:rPr>
          <w:lang w:val="en-GB"/>
        </w:rPr>
        <w:t xml:space="preserve">To identify the emotion words by these two </w:t>
      </w:r>
      <w:r w:rsidR="004D4A1C" w:rsidRPr="00AF0E5F">
        <w:rPr>
          <w:lang w:val="en-GB"/>
        </w:rPr>
        <w:t xml:space="preserve">L1 </w:t>
      </w:r>
      <w:r w:rsidRPr="00AF0E5F">
        <w:rPr>
          <w:lang w:val="en-GB"/>
        </w:rPr>
        <w:t>groups, two lexicons were used. The first one is the Merria</w:t>
      </w:r>
      <w:r w:rsidR="00387BAB" w:rsidRPr="00AF0E5F">
        <w:rPr>
          <w:lang w:val="en-GB"/>
        </w:rPr>
        <w:t>m</w:t>
      </w:r>
      <w:r w:rsidRPr="00AF0E5F">
        <w:rPr>
          <w:lang w:val="en-GB"/>
        </w:rPr>
        <w:t xml:space="preserve"> Webster (Merriam-Webster Learner’s Dictionary) (</w:t>
      </w:r>
      <w:r w:rsidR="007479D1" w:rsidRPr="00AF0E5F">
        <w:rPr>
          <w:lang w:val="en-GB"/>
        </w:rPr>
        <w:t xml:space="preserve">Merriam-Webster's Advanced Learner's English Dictionary. </w:t>
      </w:r>
      <w:r w:rsidR="002D6178">
        <w:fldChar w:fldCharType="begin"/>
      </w:r>
      <w:r w:rsidR="002D6178" w:rsidRPr="002821B5">
        <w:rPr>
          <w:lang w:val="en-US"/>
        </w:rPr>
        <w:instrText xml:space="preserve"> HYPERLINK "https://learnersdictionary.com/" </w:instrText>
      </w:r>
      <w:r w:rsidR="002D6178">
        <w:fldChar w:fldCharType="separate"/>
      </w:r>
      <w:r w:rsidR="007479D1" w:rsidRPr="00AF0E5F">
        <w:rPr>
          <w:lang w:val="en-GB"/>
        </w:rPr>
        <w:t>https://learnersdictionary.com/</w:t>
      </w:r>
      <w:r w:rsidR="002D6178">
        <w:rPr>
          <w:lang w:val="en-GB"/>
        </w:rPr>
        <w:fldChar w:fldCharType="end"/>
      </w:r>
      <w:r w:rsidRPr="00AF0E5F">
        <w:rPr>
          <w:lang w:val="en-GB"/>
        </w:rPr>
        <w:t>), which is composed of 72 emotion</w:t>
      </w:r>
      <w:r w:rsidR="00D07386" w:rsidRPr="00AF0E5F">
        <w:rPr>
          <w:lang w:val="en-GB"/>
        </w:rPr>
        <w:t xml:space="preserve"> words</w:t>
      </w:r>
      <w:r w:rsidR="0022603E" w:rsidRPr="00AF0E5F">
        <w:rPr>
          <w:lang w:val="en-GB"/>
        </w:rPr>
        <w:t>. These words</w:t>
      </w:r>
      <w:r w:rsidRPr="00AF0E5F">
        <w:rPr>
          <w:lang w:val="en-GB"/>
        </w:rPr>
        <w:t xml:space="preserve"> are not further subclassified into the type of emotion they express. The second one is The NRC Affect Intensity Lexicon v0.5 (Mohammad, 2017). This lexicon is composed of 5</w:t>
      </w:r>
      <w:r w:rsidR="007479D1" w:rsidRPr="00AF0E5F">
        <w:rPr>
          <w:lang w:val="en-GB"/>
        </w:rPr>
        <w:t>,</w:t>
      </w:r>
      <w:r w:rsidRPr="00AF0E5F">
        <w:rPr>
          <w:lang w:val="en-GB"/>
        </w:rPr>
        <w:t>865 emotion words which are divided into the four basic emotions, namely anger (1</w:t>
      </w:r>
      <w:r w:rsidR="007479D1" w:rsidRPr="00AF0E5F">
        <w:rPr>
          <w:lang w:val="en-GB"/>
        </w:rPr>
        <w:t>,</w:t>
      </w:r>
      <w:r w:rsidRPr="00AF0E5F">
        <w:rPr>
          <w:lang w:val="en-GB"/>
        </w:rPr>
        <w:t>526 words), fear (1</w:t>
      </w:r>
      <w:r w:rsidR="007479D1" w:rsidRPr="00AF0E5F">
        <w:rPr>
          <w:lang w:val="en-GB"/>
        </w:rPr>
        <w:t>,</w:t>
      </w:r>
      <w:r w:rsidRPr="00AF0E5F">
        <w:rPr>
          <w:lang w:val="en-GB"/>
        </w:rPr>
        <w:t>765 words), sadness (1</w:t>
      </w:r>
      <w:r w:rsidR="007479D1" w:rsidRPr="00AF0E5F">
        <w:rPr>
          <w:lang w:val="en-GB"/>
        </w:rPr>
        <w:t>,</w:t>
      </w:r>
      <w:r w:rsidRPr="00AF0E5F">
        <w:rPr>
          <w:lang w:val="en-GB"/>
        </w:rPr>
        <w:t>297 words) and joy (1</w:t>
      </w:r>
      <w:r w:rsidR="007479D1" w:rsidRPr="00AF0E5F">
        <w:rPr>
          <w:lang w:val="en-GB"/>
        </w:rPr>
        <w:t>,</w:t>
      </w:r>
      <w:r w:rsidRPr="00AF0E5F">
        <w:rPr>
          <w:lang w:val="en-GB"/>
        </w:rPr>
        <w:t xml:space="preserve">267 words). </w:t>
      </w:r>
      <w:r w:rsidR="00D07386" w:rsidRPr="00AF0E5F">
        <w:rPr>
          <w:lang w:val="en-GB"/>
        </w:rPr>
        <w:t xml:space="preserve">The words </w:t>
      </w:r>
      <w:r w:rsidR="0022603E" w:rsidRPr="00AF0E5F">
        <w:rPr>
          <w:lang w:val="en-GB"/>
        </w:rPr>
        <w:t xml:space="preserve">from both lexicons </w:t>
      </w:r>
      <w:r w:rsidR="00D07386" w:rsidRPr="00AF0E5F">
        <w:rPr>
          <w:lang w:val="en-GB"/>
        </w:rPr>
        <w:t xml:space="preserve">were lemmatised, so that all </w:t>
      </w:r>
      <w:r w:rsidRPr="00AF0E5F">
        <w:rPr>
          <w:lang w:val="en-GB"/>
        </w:rPr>
        <w:t>the word</w:t>
      </w:r>
      <w:r w:rsidR="00ED2051" w:rsidRPr="00AF0E5F">
        <w:rPr>
          <w:lang w:val="en-GB"/>
        </w:rPr>
        <w:t xml:space="preserve"> </w:t>
      </w:r>
      <w:r w:rsidRPr="00AF0E5F">
        <w:rPr>
          <w:lang w:val="en-GB"/>
        </w:rPr>
        <w:t xml:space="preserve">forms </w:t>
      </w:r>
      <w:r w:rsidR="00D07386" w:rsidRPr="00AF0E5F">
        <w:rPr>
          <w:lang w:val="en-GB"/>
        </w:rPr>
        <w:t xml:space="preserve">could be identified in </w:t>
      </w:r>
      <w:r w:rsidRPr="00AF0E5F">
        <w:rPr>
          <w:lang w:val="en-GB"/>
        </w:rPr>
        <w:t>the two subcorpora</w:t>
      </w:r>
      <w:r w:rsidR="0022603E" w:rsidRPr="00AF0E5F">
        <w:rPr>
          <w:lang w:val="en-GB"/>
        </w:rPr>
        <w:t>. To do so</w:t>
      </w:r>
      <w:r w:rsidRPr="00AF0E5F">
        <w:rPr>
          <w:lang w:val="en-GB"/>
        </w:rPr>
        <w:t>, wildcards were used</w:t>
      </w:r>
      <w:r w:rsidR="004D4A1C" w:rsidRPr="00AF0E5F">
        <w:rPr>
          <w:lang w:val="en-GB"/>
        </w:rPr>
        <w:t xml:space="preserve"> to extract the lemmas from the corpus, </w:t>
      </w:r>
      <w:r w:rsidR="00E37FAE" w:rsidRPr="00AF0E5F">
        <w:rPr>
          <w:lang w:val="en-GB"/>
        </w:rPr>
        <w:t xml:space="preserve">as can be seen in Example </w:t>
      </w:r>
      <w:r w:rsidR="00387BAB" w:rsidRPr="00AF0E5F">
        <w:rPr>
          <w:lang w:val="en-GB"/>
        </w:rPr>
        <w:t>(</w:t>
      </w:r>
      <w:r w:rsidR="00E37FAE" w:rsidRPr="00AF0E5F">
        <w:rPr>
          <w:lang w:val="en-GB"/>
        </w:rPr>
        <w:t>1</w:t>
      </w:r>
      <w:r w:rsidR="00387BAB" w:rsidRPr="00AF0E5F">
        <w:rPr>
          <w:lang w:val="en-GB"/>
        </w:rPr>
        <w:t>)</w:t>
      </w:r>
      <w:r w:rsidRPr="00AF0E5F">
        <w:rPr>
          <w:lang w:val="en-GB"/>
        </w:rPr>
        <w:t xml:space="preserve">. </w:t>
      </w:r>
    </w:p>
    <w:p w14:paraId="771B139D" w14:textId="680AACAE" w:rsidR="000F2F63" w:rsidRPr="00AF0E5F" w:rsidRDefault="00E37FAE" w:rsidP="00DC5185">
      <w:pPr>
        <w:spacing w:line="360" w:lineRule="auto"/>
        <w:ind w:left="284" w:firstLine="424"/>
        <w:rPr>
          <w:lang w:val="en-GB"/>
        </w:rPr>
      </w:pPr>
      <w:r w:rsidRPr="00AF0E5F">
        <w:rPr>
          <w:lang w:val="en-GB"/>
        </w:rPr>
        <w:t>(</w:t>
      </w:r>
      <w:r w:rsidR="000F2F63" w:rsidRPr="00AF0E5F">
        <w:rPr>
          <w:lang w:val="en-GB"/>
        </w:rPr>
        <w:t>1</w:t>
      </w:r>
      <w:r w:rsidRPr="00AF0E5F">
        <w:rPr>
          <w:lang w:val="en-GB"/>
        </w:rPr>
        <w:t>)</w:t>
      </w:r>
      <w:r w:rsidR="000F2F63" w:rsidRPr="00AF0E5F">
        <w:rPr>
          <w:lang w:val="en-GB"/>
        </w:rPr>
        <w:t>:</w:t>
      </w:r>
      <w:r w:rsidR="00575B14" w:rsidRPr="00AF0E5F">
        <w:rPr>
          <w:lang w:val="en-GB"/>
        </w:rPr>
        <w:t xml:space="preserve"> </w:t>
      </w:r>
      <w:proofErr w:type="spellStart"/>
      <w:r w:rsidR="000F2F63" w:rsidRPr="00AF0E5F">
        <w:rPr>
          <w:lang w:val="en-GB"/>
        </w:rPr>
        <w:t>optimis</w:t>
      </w:r>
      <w:proofErr w:type="spellEnd"/>
      <w:r w:rsidR="000F2F63" w:rsidRPr="00AF0E5F">
        <w:rPr>
          <w:lang w:val="en-GB"/>
        </w:rPr>
        <w:t>*, panic, *</w:t>
      </w:r>
      <w:proofErr w:type="spellStart"/>
      <w:r w:rsidR="000F2F63" w:rsidRPr="00AF0E5F">
        <w:rPr>
          <w:lang w:val="en-GB"/>
        </w:rPr>
        <w:t>patien</w:t>
      </w:r>
      <w:proofErr w:type="spellEnd"/>
      <w:r w:rsidR="000F2F63" w:rsidRPr="00AF0E5F">
        <w:rPr>
          <w:lang w:val="en-GB"/>
        </w:rPr>
        <w:t xml:space="preserve">*, </w:t>
      </w:r>
      <w:proofErr w:type="spellStart"/>
      <w:r w:rsidR="000F2F63" w:rsidRPr="00AF0E5F">
        <w:rPr>
          <w:lang w:val="en-GB"/>
        </w:rPr>
        <w:t>pessimis</w:t>
      </w:r>
      <w:proofErr w:type="spellEnd"/>
      <w:r w:rsidR="000F2F63" w:rsidRPr="00AF0E5F">
        <w:rPr>
          <w:lang w:val="en-GB"/>
        </w:rPr>
        <w:t>*, *pride</w:t>
      </w:r>
    </w:p>
    <w:p w14:paraId="74EFC12F" w14:textId="77777777" w:rsidR="0091511C" w:rsidRPr="00AF0E5F" w:rsidRDefault="0091511C" w:rsidP="0091511C">
      <w:pPr>
        <w:spacing w:line="360" w:lineRule="auto"/>
        <w:ind w:left="284" w:firstLine="425"/>
        <w:rPr>
          <w:lang w:val="en-GB"/>
        </w:rPr>
      </w:pPr>
    </w:p>
    <w:p w14:paraId="77BBA682" w14:textId="62400190" w:rsidR="0091511C" w:rsidRPr="00AF0E5F" w:rsidRDefault="0091511C" w:rsidP="0091511C">
      <w:pPr>
        <w:spacing w:line="360" w:lineRule="auto"/>
        <w:ind w:left="284" w:firstLine="425"/>
        <w:rPr>
          <w:lang w:val="en-GB"/>
        </w:rPr>
      </w:pPr>
      <w:r w:rsidRPr="00AF0E5F">
        <w:rPr>
          <w:lang w:val="en-GB"/>
        </w:rPr>
        <w:t>To complement the information obtained as a result of the analysis of the wordforms in the lexicons, intensifiers and modals, which were not included in the above-mentioned lexicons, were analysed.</w:t>
      </w:r>
      <w:r w:rsidR="00016BDC" w:rsidRPr="00AF0E5F">
        <w:rPr>
          <w:lang w:val="en-GB"/>
        </w:rPr>
        <w:t xml:space="preserve"> </w:t>
      </w:r>
      <w:r w:rsidRPr="00AF0E5F">
        <w:rPr>
          <w:lang w:val="en-GB"/>
        </w:rPr>
        <w:t xml:space="preserve">As a consequence, all modal verbs were extracted and analysed. The most frequently used intensifiers, following </w:t>
      </w:r>
      <w:proofErr w:type="spellStart"/>
      <w:r w:rsidRPr="00AF0E5F">
        <w:rPr>
          <w:lang w:val="en-GB"/>
        </w:rPr>
        <w:t>Tagliamonte</w:t>
      </w:r>
      <w:proofErr w:type="spellEnd"/>
      <w:r w:rsidRPr="00AF0E5F">
        <w:rPr>
          <w:lang w:val="en-GB"/>
        </w:rPr>
        <w:t xml:space="preserve"> (2008) and </w:t>
      </w:r>
      <w:proofErr w:type="spellStart"/>
      <w:r w:rsidRPr="00AF0E5F">
        <w:rPr>
          <w:lang w:val="en-GB"/>
        </w:rPr>
        <w:t>Bernfield</w:t>
      </w:r>
      <w:proofErr w:type="spellEnd"/>
      <w:r w:rsidRPr="00AF0E5F">
        <w:rPr>
          <w:lang w:val="en-GB"/>
        </w:rPr>
        <w:t xml:space="preserve"> and </w:t>
      </w:r>
      <w:proofErr w:type="spellStart"/>
      <w:r w:rsidRPr="00AF0E5F">
        <w:rPr>
          <w:lang w:val="en-GB"/>
        </w:rPr>
        <w:t>Buchstaller</w:t>
      </w:r>
      <w:proofErr w:type="spellEnd"/>
      <w:r w:rsidRPr="00AF0E5F">
        <w:rPr>
          <w:lang w:val="en-GB"/>
        </w:rPr>
        <w:t xml:space="preserve"> (2010), were used for the analysis. </w:t>
      </w:r>
    </w:p>
    <w:p w14:paraId="7C8F7B8E" w14:textId="77777777" w:rsidR="005F2018" w:rsidRPr="00AF0E5F" w:rsidRDefault="005F2018" w:rsidP="00DC5185">
      <w:pPr>
        <w:spacing w:line="360" w:lineRule="auto"/>
        <w:ind w:left="284" w:firstLine="424"/>
        <w:rPr>
          <w:lang w:val="en-GB"/>
        </w:rPr>
      </w:pPr>
    </w:p>
    <w:p w14:paraId="16490198" w14:textId="119414F9" w:rsidR="0022603E" w:rsidRPr="00AF0E5F" w:rsidRDefault="00EB4EFF" w:rsidP="00DC5185">
      <w:pPr>
        <w:pStyle w:val="heading2resla"/>
        <w:jc w:val="left"/>
      </w:pPr>
      <w:r w:rsidRPr="00AF0E5F">
        <w:t>A</w:t>
      </w:r>
      <w:r w:rsidR="0022603E" w:rsidRPr="00AF0E5F">
        <w:t xml:space="preserve"> corpus-driven approach</w:t>
      </w:r>
      <w:r w:rsidRPr="00AF0E5F">
        <w:t>: searching for emotion words</w:t>
      </w:r>
    </w:p>
    <w:p w14:paraId="0A9FCC27" w14:textId="77777777" w:rsidR="005F2018" w:rsidRPr="00AF0E5F" w:rsidRDefault="005F2018" w:rsidP="00DC5185">
      <w:pPr>
        <w:rPr>
          <w:lang w:val="en-GB"/>
        </w:rPr>
      </w:pPr>
    </w:p>
    <w:p w14:paraId="636C6515" w14:textId="3E594903" w:rsidR="00A27E9C" w:rsidRPr="00AF0E5F" w:rsidRDefault="00C62D94" w:rsidP="00DC5185">
      <w:pPr>
        <w:spacing w:line="360" w:lineRule="auto"/>
        <w:ind w:left="284" w:firstLine="425"/>
        <w:rPr>
          <w:lang w:val="en-GB"/>
        </w:rPr>
      </w:pPr>
      <w:r w:rsidRPr="00AF0E5F">
        <w:rPr>
          <w:lang w:val="en-GB"/>
        </w:rPr>
        <w:t xml:space="preserve"> A manual corpus-driven study</w:t>
      </w:r>
      <w:r w:rsidR="008B64FC" w:rsidRPr="00AF0E5F">
        <w:rPr>
          <w:lang w:val="en-GB"/>
        </w:rPr>
        <w:t xml:space="preserve"> of</w:t>
      </w:r>
      <w:r w:rsidR="006C7BE7" w:rsidRPr="00AF0E5F">
        <w:rPr>
          <w:lang w:val="en-GB"/>
        </w:rPr>
        <w:t xml:space="preserve"> </w:t>
      </w:r>
      <w:r w:rsidR="001161C1" w:rsidRPr="00AF0E5F">
        <w:rPr>
          <w:lang w:val="en-GB"/>
        </w:rPr>
        <w:t xml:space="preserve">all </w:t>
      </w:r>
      <w:r w:rsidR="0022603E" w:rsidRPr="00AF0E5F">
        <w:rPr>
          <w:lang w:val="en-GB"/>
        </w:rPr>
        <w:t xml:space="preserve">linguistic units of analysis which expressed emotion </w:t>
      </w:r>
      <w:r w:rsidR="008B64FC" w:rsidRPr="00AF0E5F">
        <w:rPr>
          <w:lang w:val="en-GB"/>
        </w:rPr>
        <w:t>in any of the EFL texts in the subcorpora</w:t>
      </w:r>
      <w:r w:rsidR="006C7BE7" w:rsidRPr="00AF0E5F">
        <w:rPr>
          <w:lang w:val="en-GB"/>
        </w:rPr>
        <w:t xml:space="preserve"> was conducted</w:t>
      </w:r>
      <w:r w:rsidR="008B64FC" w:rsidRPr="00AF0E5F">
        <w:rPr>
          <w:lang w:val="en-GB"/>
        </w:rPr>
        <w:t>. The corpus-driven analysis, therefore, complemented the results of the corpus-based one</w:t>
      </w:r>
      <w:r w:rsidR="005D317B" w:rsidRPr="00AF0E5F">
        <w:rPr>
          <w:lang w:val="en-GB"/>
        </w:rPr>
        <w:t>s</w:t>
      </w:r>
      <w:r w:rsidR="008B64FC" w:rsidRPr="00AF0E5F">
        <w:rPr>
          <w:lang w:val="en-GB"/>
        </w:rPr>
        <w:t>, as the</w:t>
      </w:r>
      <w:r w:rsidR="005D317B" w:rsidRPr="00AF0E5F">
        <w:rPr>
          <w:lang w:val="en-GB"/>
        </w:rPr>
        <w:t xml:space="preserve"> linguistic items in the</w:t>
      </w:r>
      <w:r w:rsidR="008B64FC" w:rsidRPr="00AF0E5F">
        <w:rPr>
          <w:lang w:val="en-GB"/>
        </w:rPr>
        <w:t xml:space="preserve"> lexicons</w:t>
      </w:r>
      <w:r w:rsidR="005D317B" w:rsidRPr="00AF0E5F">
        <w:rPr>
          <w:lang w:val="en-GB"/>
        </w:rPr>
        <w:t xml:space="preserve"> as well as in the list of modals and intensif</w:t>
      </w:r>
      <w:r w:rsidR="00561EC9" w:rsidRPr="00AF0E5F">
        <w:rPr>
          <w:lang w:val="en-GB"/>
        </w:rPr>
        <w:t>i</w:t>
      </w:r>
      <w:r w:rsidR="005D317B" w:rsidRPr="00AF0E5F">
        <w:rPr>
          <w:lang w:val="en-GB"/>
        </w:rPr>
        <w:t>ers</w:t>
      </w:r>
      <w:r w:rsidR="008B64FC" w:rsidRPr="00AF0E5F">
        <w:rPr>
          <w:lang w:val="en-GB"/>
        </w:rPr>
        <w:t xml:space="preserve"> fail</w:t>
      </w:r>
      <w:r w:rsidR="005D317B" w:rsidRPr="00AF0E5F">
        <w:rPr>
          <w:lang w:val="en-GB"/>
        </w:rPr>
        <w:t>ed</w:t>
      </w:r>
      <w:r w:rsidR="008B64FC" w:rsidRPr="00AF0E5F">
        <w:rPr>
          <w:lang w:val="en-GB"/>
        </w:rPr>
        <w:t xml:space="preserve"> to include all the linguistic units employed by language users to express emotions. </w:t>
      </w:r>
    </w:p>
    <w:p w14:paraId="2400B53D" w14:textId="77777777" w:rsidR="00096179" w:rsidRPr="00AF0E5F" w:rsidRDefault="00096179" w:rsidP="00DC5185">
      <w:pPr>
        <w:spacing w:line="360" w:lineRule="auto"/>
        <w:ind w:left="284" w:firstLine="425"/>
        <w:rPr>
          <w:lang w:val="en-GB"/>
        </w:rPr>
      </w:pPr>
    </w:p>
    <w:p w14:paraId="0CF1FBCB" w14:textId="0252CE56" w:rsidR="00E722BE" w:rsidRPr="00AF0E5F" w:rsidRDefault="00E722BE" w:rsidP="00DC5185">
      <w:pPr>
        <w:pStyle w:val="heading1resla"/>
        <w:jc w:val="left"/>
      </w:pPr>
      <w:r w:rsidRPr="00AF0E5F">
        <w:t>RESULTS</w:t>
      </w:r>
      <w:r w:rsidR="00100778" w:rsidRPr="00AF0E5F">
        <w:t xml:space="preserve"> </w:t>
      </w:r>
    </w:p>
    <w:p w14:paraId="2389E44D" w14:textId="77777777" w:rsidR="007D080E" w:rsidRPr="00AF0E5F" w:rsidRDefault="007D080E" w:rsidP="00DC5185">
      <w:pPr>
        <w:rPr>
          <w:lang w:val="en-GB"/>
        </w:rPr>
      </w:pPr>
    </w:p>
    <w:p w14:paraId="6462528C" w14:textId="2F67B2CF" w:rsidR="00BE5D93" w:rsidRPr="00AF0E5F" w:rsidRDefault="00BE5D93" w:rsidP="00DC5185">
      <w:pPr>
        <w:pStyle w:val="heading2resla"/>
        <w:jc w:val="left"/>
      </w:pPr>
      <w:r w:rsidRPr="00AF0E5F">
        <w:t>Quantitative analyses</w:t>
      </w:r>
    </w:p>
    <w:p w14:paraId="1DCC9A2C" w14:textId="4B89D52B" w:rsidR="00AC2AC0" w:rsidRPr="00AF0E5F" w:rsidRDefault="00AC2AC0" w:rsidP="00AA0980">
      <w:pPr>
        <w:spacing w:line="360" w:lineRule="auto"/>
        <w:ind w:left="284" w:firstLine="425"/>
        <w:rPr>
          <w:lang w:val="en-GB"/>
        </w:rPr>
      </w:pPr>
      <w:r w:rsidRPr="00AF0E5F">
        <w:rPr>
          <w:lang w:val="en-GB"/>
        </w:rPr>
        <w:lastRenderedPageBreak/>
        <w:t xml:space="preserve">The results obtained to answer the </w:t>
      </w:r>
      <w:r w:rsidR="00BE3667" w:rsidRPr="00AF0E5F">
        <w:rPr>
          <w:lang w:val="en-GB"/>
        </w:rPr>
        <w:t xml:space="preserve">two </w:t>
      </w:r>
      <w:r w:rsidRPr="00AF0E5F">
        <w:rPr>
          <w:lang w:val="en-GB"/>
        </w:rPr>
        <w:t>research questions are offered in this section. Findings</w:t>
      </w:r>
      <w:r w:rsidR="002901D9" w:rsidRPr="00AF0E5F">
        <w:rPr>
          <w:lang w:val="en-GB"/>
        </w:rPr>
        <w:t xml:space="preserve"> are provided per lexicon used (Sections 4.1.1 and 4.1.2.), </w:t>
      </w:r>
      <w:r w:rsidRPr="00AF0E5F">
        <w:rPr>
          <w:lang w:val="en-GB"/>
        </w:rPr>
        <w:t xml:space="preserve">to then </w:t>
      </w:r>
      <w:r w:rsidR="00BE3667" w:rsidRPr="00AF0E5F">
        <w:rPr>
          <w:lang w:val="en-GB"/>
        </w:rPr>
        <w:t xml:space="preserve">provide information on the other linguistic units analysed, i.e., </w:t>
      </w:r>
      <w:r w:rsidRPr="00AF0E5F">
        <w:rPr>
          <w:lang w:val="en-GB"/>
        </w:rPr>
        <w:t>modals and intensif</w:t>
      </w:r>
      <w:r w:rsidR="00AA0980" w:rsidRPr="00AF0E5F">
        <w:rPr>
          <w:lang w:val="en-GB"/>
        </w:rPr>
        <w:t>i</w:t>
      </w:r>
      <w:r w:rsidRPr="00AF0E5F">
        <w:rPr>
          <w:lang w:val="en-GB"/>
        </w:rPr>
        <w:t>ers</w:t>
      </w:r>
      <w:r w:rsidR="002901D9" w:rsidRPr="00AF0E5F">
        <w:rPr>
          <w:lang w:val="en-GB"/>
        </w:rPr>
        <w:t xml:space="preserve"> (Section 4.1.3.)</w:t>
      </w:r>
      <w:r w:rsidR="00BE3667" w:rsidRPr="00AF0E5F">
        <w:rPr>
          <w:lang w:val="en-GB"/>
        </w:rPr>
        <w:t xml:space="preserve"> and adjectives (4.2.2.).</w:t>
      </w:r>
      <w:r w:rsidR="002901D9" w:rsidRPr="00AF0E5F">
        <w:rPr>
          <w:lang w:val="en-GB"/>
        </w:rPr>
        <w:t xml:space="preserve"> Further qualitative analyses to better describe the use of the lemmas in one of the lexicons are found in Section 4.2.1. </w:t>
      </w:r>
    </w:p>
    <w:p w14:paraId="507D2594" w14:textId="77777777" w:rsidR="00BE3667" w:rsidRPr="00AF0E5F" w:rsidRDefault="00BE3667" w:rsidP="00DC5185">
      <w:pPr>
        <w:rPr>
          <w:lang w:val="en-GB"/>
        </w:rPr>
      </w:pPr>
    </w:p>
    <w:p w14:paraId="7449BD42" w14:textId="03F4E0D7" w:rsidR="002432EC" w:rsidRPr="00AF0E5F" w:rsidRDefault="002432EC" w:rsidP="00DC5185">
      <w:pPr>
        <w:pStyle w:val="Ttulo31"/>
        <w:jc w:val="left"/>
      </w:pPr>
      <w:r w:rsidRPr="00AF0E5F">
        <w:t>Merria</w:t>
      </w:r>
      <w:r w:rsidR="00575B14" w:rsidRPr="00AF0E5F">
        <w:t>m</w:t>
      </w:r>
      <w:r w:rsidRPr="00AF0E5F">
        <w:t xml:space="preserve"> Webster</w:t>
      </w:r>
    </w:p>
    <w:p w14:paraId="7E3DFBB5" w14:textId="3DC26F57" w:rsidR="004948CC" w:rsidRPr="00AF0E5F" w:rsidRDefault="002432EC" w:rsidP="00DC5185">
      <w:pPr>
        <w:spacing w:line="360" w:lineRule="auto"/>
        <w:ind w:left="284" w:firstLine="425"/>
        <w:rPr>
          <w:lang w:val="en-GB"/>
        </w:rPr>
      </w:pPr>
      <w:r w:rsidRPr="00AF0E5F">
        <w:rPr>
          <w:lang w:val="en-GB"/>
        </w:rPr>
        <w:t xml:space="preserve">The analysis of the use of the emotion </w:t>
      </w:r>
      <w:r w:rsidR="00AB424A" w:rsidRPr="00AF0E5F">
        <w:rPr>
          <w:lang w:val="en-GB"/>
        </w:rPr>
        <w:t>lemmas</w:t>
      </w:r>
      <w:r w:rsidRPr="00AF0E5F">
        <w:rPr>
          <w:lang w:val="en-GB"/>
        </w:rPr>
        <w:t xml:space="preserve"> in the two subcorpora reve</w:t>
      </w:r>
      <w:r w:rsidR="007F1394" w:rsidRPr="00AF0E5F">
        <w:rPr>
          <w:lang w:val="en-GB"/>
        </w:rPr>
        <w:t>a</w:t>
      </w:r>
      <w:r w:rsidRPr="00AF0E5F">
        <w:rPr>
          <w:lang w:val="en-GB"/>
        </w:rPr>
        <w:t xml:space="preserve">ls that, out of the 72 lemmas, only 23 were used </w:t>
      </w:r>
      <w:r w:rsidR="00AB424A" w:rsidRPr="00AF0E5F">
        <w:rPr>
          <w:lang w:val="en-GB"/>
        </w:rPr>
        <w:t xml:space="preserve">in any wordform </w:t>
      </w:r>
      <w:r w:rsidRPr="00AF0E5F">
        <w:rPr>
          <w:lang w:val="en-GB"/>
        </w:rPr>
        <w:t>at least once in any of the subcorpora.</w:t>
      </w:r>
      <w:r w:rsidR="004948CC" w:rsidRPr="00AF0E5F">
        <w:rPr>
          <w:lang w:val="en-GB"/>
        </w:rPr>
        <w:t xml:space="preserve"> Consequently, only 31,94% of the emotion lemmas in the Merria</w:t>
      </w:r>
      <w:r w:rsidR="00387BAB" w:rsidRPr="00AF0E5F">
        <w:rPr>
          <w:lang w:val="en-GB"/>
        </w:rPr>
        <w:t>m</w:t>
      </w:r>
      <w:r w:rsidR="004948CC" w:rsidRPr="00AF0E5F">
        <w:rPr>
          <w:lang w:val="en-GB"/>
        </w:rPr>
        <w:t xml:space="preserve"> Webster were used by L1 Brazilian or L1 German speakers of English.</w:t>
      </w:r>
    </w:p>
    <w:p w14:paraId="4BEE86A9" w14:textId="5CB4E231" w:rsidR="002432EC" w:rsidRPr="00AF0E5F" w:rsidRDefault="00DC60A0" w:rsidP="00DC5185">
      <w:pPr>
        <w:spacing w:line="360" w:lineRule="auto"/>
        <w:ind w:left="284" w:firstLine="425"/>
        <w:rPr>
          <w:lang w:val="en-GB"/>
        </w:rPr>
      </w:pPr>
      <w:r w:rsidRPr="00AF0E5F">
        <w:rPr>
          <w:lang w:val="en-GB"/>
        </w:rPr>
        <w:t xml:space="preserve">The analysis per subcorpus reveals differences in the number of emotion </w:t>
      </w:r>
      <w:r w:rsidR="00387BAB" w:rsidRPr="00AF0E5F">
        <w:rPr>
          <w:lang w:val="en-GB"/>
        </w:rPr>
        <w:t>lemmas</w:t>
      </w:r>
      <w:r w:rsidRPr="00AF0E5F">
        <w:rPr>
          <w:lang w:val="en-GB"/>
        </w:rPr>
        <w:t xml:space="preserve"> used per </w:t>
      </w:r>
      <w:r w:rsidR="002432EC" w:rsidRPr="00AF0E5F">
        <w:rPr>
          <w:lang w:val="en-GB"/>
        </w:rPr>
        <w:t>100 words per subcorpus</w:t>
      </w:r>
      <w:r w:rsidR="005D09F4" w:rsidRPr="00AF0E5F">
        <w:rPr>
          <w:lang w:val="en-GB"/>
        </w:rPr>
        <w:t xml:space="preserve">, since </w:t>
      </w:r>
      <w:r w:rsidR="002432EC" w:rsidRPr="00AF0E5F">
        <w:rPr>
          <w:lang w:val="en-GB"/>
        </w:rPr>
        <w:t xml:space="preserve">the </w:t>
      </w:r>
      <w:r w:rsidR="005D09F4" w:rsidRPr="00AF0E5F">
        <w:rPr>
          <w:lang w:val="en-GB"/>
        </w:rPr>
        <w:t xml:space="preserve">L1 </w:t>
      </w:r>
      <w:r w:rsidR="00C54481" w:rsidRPr="00AF0E5F">
        <w:rPr>
          <w:lang w:val="en-GB"/>
        </w:rPr>
        <w:t>Brazilian</w:t>
      </w:r>
      <w:r w:rsidR="002432EC" w:rsidRPr="00AF0E5F">
        <w:rPr>
          <w:lang w:val="en-GB"/>
        </w:rPr>
        <w:t xml:space="preserve"> participants used 0.44 emotion lemmas per 100 words, </w:t>
      </w:r>
      <w:r w:rsidR="005D09F4" w:rsidRPr="00AF0E5F">
        <w:rPr>
          <w:lang w:val="en-GB"/>
        </w:rPr>
        <w:t xml:space="preserve">whereas </w:t>
      </w:r>
      <w:r w:rsidR="002432EC" w:rsidRPr="00AF0E5F">
        <w:rPr>
          <w:lang w:val="en-GB"/>
        </w:rPr>
        <w:t>the L1 German participants use</w:t>
      </w:r>
      <w:r w:rsidR="0022603E" w:rsidRPr="00AF0E5F">
        <w:rPr>
          <w:lang w:val="en-GB"/>
        </w:rPr>
        <w:t>d</w:t>
      </w:r>
      <w:r w:rsidR="002432EC" w:rsidRPr="00AF0E5F">
        <w:rPr>
          <w:lang w:val="en-GB"/>
        </w:rPr>
        <w:t xml:space="preserve"> 0.54 per 100 words. </w:t>
      </w:r>
      <w:r w:rsidR="009743E2" w:rsidRPr="00AF0E5F">
        <w:rPr>
          <w:lang w:val="en-GB"/>
        </w:rPr>
        <w:t>The analysis of the means of emotion lemmas per 100 words per subcorpus reveals statistically significant differences (</w:t>
      </w:r>
      <w:r w:rsidR="009743E2" w:rsidRPr="00AF0E5F">
        <w:rPr>
          <w:i/>
          <w:lang w:val="en-GB"/>
        </w:rPr>
        <w:t>p</w:t>
      </w:r>
      <w:r w:rsidR="009743E2" w:rsidRPr="00AF0E5F">
        <w:rPr>
          <w:lang w:val="en-GB"/>
        </w:rPr>
        <w:t xml:space="preserve">= .000; </w:t>
      </w:r>
      <w:r w:rsidR="009743E2" w:rsidRPr="00AF0E5F">
        <w:rPr>
          <w:i/>
          <w:lang w:val="en-GB"/>
        </w:rPr>
        <w:t>r</w:t>
      </w:r>
      <w:r w:rsidR="009743E2" w:rsidRPr="00AF0E5F">
        <w:rPr>
          <w:lang w:val="en-GB"/>
        </w:rPr>
        <w:t>= .29), with the German subcorpus showing a higher mean of emotion lemmas per 100 words than the Brazilian subcorpus (</w:t>
      </w:r>
      <w:r w:rsidR="009743E2" w:rsidRPr="00AF0E5F">
        <w:rPr>
          <w:i/>
          <w:lang w:val="en-GB"/>
        </w:rPr>
        <w:t>M</w:t>
      </w:r>
      <w:r w:rsidR="009743E2" w:rsidRPr="00AF0E5F">
        <w:rPr>
          <w:lang w:val="en-GB"/>
        </w:rPr>
        <w:t>=</w:t>
      </w:r>
      <w:r w:rsidR="00016BDC" w:rsidRPr="00AF0E5F">
        <w:rPr>
          <w:lang w:val="en-GB"/>
        </w:rPr>
        <w:t xml:space="preserve"> </w:t>
      </w:r>
      <w:r w:rsidR="009743E2" w:rsidRPr="00AF0E5F">
        <w:rPr>
          <w:lang w:val="en-GB"/>
        </w:rPr>
        <w:t xml:space="preserve">.5316, </w:t>
      </w:r>
      <w:r w:rsidR="009743E2" w:rsidRPr="00AF0E5F">
        <w:rPr>
          <w:i/>
          <w:lang w:val="en-GB"/>
        </w:rPr>
        <w:t>SD</w:t>
      </w:r>
      <w:r w:rsidR="009743E2" w:rsidRPr="00AF0E5F">
        <w:rPr>
          <w:lang w:val="en-GB"/>
        </w:rPr>
        <w:t>=</w:t>
      </w:r>
      <w:r w:rsidR="00016BDC" w:rsidRPr="00AF0E5F">
        <w:rPr>
          <w:lang w:val="en-GB"/>
        </w:rPr>
        <w:t xml:space="preserve"> </w:t>
      </w:r>
      <w:r w:rsidR="009743E2" w:rsidRPr="00AF0E5F">
        <w:rPr>
          <w:lang w:val="en-GB"/>
        </w:rPr>
        <w:t xml:space="preserve">.5202; </w:t>
      </w:r>
      <w:r w:rsidR="009743E2" w:rsidRPr="00AF0E5F">
        <w:rPr>
          <w:i/>
          <w:lang w:val="en-GB"/>
        </w:rPr>
        <w:t>M</w:t>
      </w:r>
      <w:r w:rsidR="009743E2" w:rsidRPr="00AF0E5F">
        <w:rPr>
          <w:lang w:val="en-GB"/>
        </w:rPr>
        <w:t>=</w:t>
      </w:r>
      <w:r w:rsidR="00016BDC" w:rsidRPr="00AF0E5F">
        <w:rPr>
          <w:lang w:val="en-GB"/>
        </w:rPr>
        <w:t xml:space="preserve"> </w:t>
      </w:r>
      <w:r w:rsidR="009743E2" w:rsidRPr="00AF0E5F">
        <w:rPr>
          <w:lang w:val="en-GB"/>
        </w:rPr>
        <w:t xml:space="preserve">.3999, </w:t>
      </w:r>
      <w:r w:rsidR="009743E2" w:rsidRPr="00AF0E5F">
        <w:rPr>
          <w:i/>
          <w:lang w:val="en-GB"/>
        </w:rPr>
        <w:t>SD</w:t>
      </w:r>
      <w:r w:rsidR="009743E2" w:rsidRPr="00AF0E5F">
        <w:rPr>
          <w:lang w:val="en-GB"/>
        </w:rPr>
        <w:t>=</w:t>
      </w:r>
      <w:r w:rsidR="00016BDC" w:rsidRPr="00AF0E5F">
        <w:rPr>
          <w:lang w:val="en-GB"/>
        </w:rPr>
        <w:t xml:space="preserve"> </w:t>
      </w:r>
      <w:r w:rsidR="009743E2" w:rsidRPr="00AF0E5F">
        <w:rPr>
          <w:lang w:val="en-GB"/>
        </w:rPr>
        <w:t>.82856; respectively).</w:t>
      </w:r>
    </w:p>
    <w:p w14:paraId="1B92FA96" w14:textId="386D5741" w:rsidR="00CC2EDB" w:rsidRPr="00AF0E5F" w:rsidRDefault="00561EC9" w:rsidP="00CC2EDB">
      <w:pPr>
        <w:spacing w:line="360" w:lineRule="auto"/>
        <w:ind w:left="284" w:firstLine="425"/>
        <w:rPr>
          <w:lang w:val="en-GB"/>
        </w:rPr>
      </w:pPr>
      <w:r w:rsidRPr="00AF0E5F">
        <w:rPr>
          <w:lang w:val="en-GB"/>
        </w:rPr>
        <w:t>From an ethnopragmatic perspective, this would be the basic first approach to language universals. P</w:t>
      </w:r>
      <w:r w:rsidR="00CC2EDB" w:rsidRPr="00AF0E5F">
        <w:rPr>
          <w:lang w:val="en-GB"/>
        </w:rPr>
        <w:t>articularly</w:t>
      </w:r>
      <w:r w:rsidRPr="00AF0E5F">
        <w:rPr>
          <w:lang w:val="en-GB"/>
        </w:rPr>
        <w:t>,</w:t>
      </w:r>
      <w:r w:rsidR="00CC2EDB" w:rsidRPr="00AF0E5F">
        <w:rPr>
          <w:lang w:val="en-GB"/>
        </w:rPr>
        <w:t xml:space="preserve"> </w:t>
      </w:r>
      <w:r w:rsidRPr="00AF0E5F">
        <w:rPr>
          <w:lang w:val="en-GB"/>
        </w:rPr>
        <w:t xml:space="preserve">it seems that </w:t>
      </w:r>
      <w:r w:rsidR="00CC2EDB" w:rsidRPr="00AF0E5F">
        <w:rPr>
          <w:lang w:val="en-GB"/>
        </w:rPr>
        <w:t xml:space="preserve">the expression of emotion in an L2 </w:t>
      </w:r>
      <w:r w:rsidRPr="00AF0E5F">
        <w:rPr>
          <w:lang w:val="en-GB"/>
        </w:rPr>
        <w:t>i</w:t>
      </w:r>
      <w:r w:rsidR="00CC2EDB" w:rsidRPr="00AF0E5F">
        <w:rPr>
          <w:lang w:val="en-GB"/>
        </w:rPr>
        <w:t>s linked first to the identification of universals</w:t>
      </w:r>
      <w:r w:rsidRPr="00AF0E5F">
        <w:rPr>
          <w:lang w:val="en-GB"/>
        </w:rPr>
        <w:t>, or basic emotions which are recognisable across cultures and languages (</w:t>
      </w:r>
      <w:proofErr w:type="spellStart"/>
      <w:r w:rsidRPr="00AF0E5F">
        <w:rPr>
          <w:lang w:val="en-GB"/>
        </w:rPr>
        <w:t>Wierzbicka</w:t>
      </w:r>
      <w:proofErr w:type="spellEnd"/>
      <w:r w:rsidRPr="00AF0E5F">
        <w:rPr>
          <w:lang w:val="en-GB"/>
        </w:rPr>
        <w:t>, 2004). Thus</w:t>
      </w:r>
      <w:r w:rsidR="00171BB5" w:rsidRPr="00AF0E5F">
        <w:rPr>
          <w:lang w:val="en-GB"/>
        </w:rPr>
        <w:t>, in order to express an emotion in an L2, the speaker must first learn about the emotion itself and be able to match emotion and vocabulary</w:t>
      </w:r>
      <w:r w:rsidRPr="00AF0E5F">
        <w:rPr>
          <w:lang w:val="en-GB"/>
        </w:rPr>
        <w:t xml:space="preserve"> both in their first and second/foreign languages</w:t>
      </w:r>
      <w:r w:rsidR="00171BB5" w:rsidRPr="00AF0E5F">
        <w:rPr>
          <w:lang w:val="en-GB"/>
        </w:rPr>
        <w:t xml:space="preserve">. This can be drawn from the fact that </w:t>
      </w:r>
      <w:r w:rsidR="00CC2EDB" w:rsidRPr="00AF0E5F">
        <w:rPr>
          <w:lang w:val="en-GB"/>
        </w:rPr>
        <w:t xml:space="preserve">emotions revealed to be expressed in both texts are surprisingly concurrent. Indeed, </w:t>
      </w:r>
      <w:r w:rsidR="007F1394" w:rsidRPr="00AF0E5F">
        <w:rPr>
          <w:lang w:val="en-GB"/>
        </w:rPr>
        <w:t>the</w:t>
      </w:r>
      <w:r w:rsidR="00387BAB" w:rsidRPr="00AF0E5F">
        <w:rPr>
          <w:lang w:val="en-GB"/>
        </w:rPr>
        <w:t xml:space="preserve"> </w:t>
      </w:r>
      <w:r w:rsidR="002432EC" w:rsidRPr="00AF0E5F">
        <w:rPr>
          <w:lang w:val="en-GB"/>
        </w:rPr>
        <w:t>3 most frequently used lemmas in each subcorpus</w:t>
      </w:r>
      <w:r w:rsidR="00482E8A" w:rsidRPr="00AF0E5F">
        <w:rPr>
          <w:lang w:val="en-GB"/>
        </w:rPr>
        <w:t>,</w:t>
      </w:r>
      <w:r w:rsidR="002432EC" w:rsidRPr="00AF0E5F">
        <w:rPr>
          <w:lang w:val="en-GB"/>
        </w:rPr>
        <w:t xml:space="preserve"> </w:t>
      </w:r>
      <w:r w:rsidR="00482E8A" w:rsidRPr="00AF0E5F">
        <w:rPr>
          <w:lang w:val="en-GB"/>
        </w:rPr>
        <w:t xml:space="preserve">namely LOVE, LONE and JOY, </w:t>
      </w:r>
      <w:r w:rsidR="005D09F4" w:rsidRPr="00AF0E5F">
        <w:rPr>
          <w:lang w:val="en-GB"/>
        </w:rPr>
        <w:t>are coincidental</w:t>
      </w:r>
      <w:r w:rsidR="001D2EA9" w:rsidRPr="00AF0E5F">
        <w:rPr>
          <w:lang w:val="en-GB"/>
        </w:rPr>
        <w:t xml:space="preserve"> in these positions in both subcorpora, </w:t>
      </w:r>
      <w:r w:rsidR="00AB424A" w:rsidRPr="00AF0E5F">
        <w:rPr>
          <w:lang w:val="en-GB"/>
        </w:rPr>
        <w:t>although in different positions in the rank</w:t>
      </w:r>
      <w:r w:rsidR="001D2EA9" w:rsidRPr="00AF0E5F">
        <w:rPr>
          <w:lang w:val="en-GB"/>
        </w:rPr>
        <w:t xml:space="preserve">. Brazilian </w:t>
      </w:r>
      <w:r w:rsidR="00482E8A" w:rsidRPr="00AF0E5F">
        <w:rPr>
          <w:lang w:val="en-GB"/>
        </w:rPr>
        <w:t xml:space="preserve">ELF </w:t>
      </w:r>
      <w:r w:rsidR="001D2EA9" w:rsidRPr="00AF0E5F">
        <w:rPr>
          <w:lang w:val="en-GB"/>
        </w:rPr>
        <w:t xml:space="preserve">users </w:t>
      </w:r>
      <w:r w:rsidR="00482E8A" w:rsidRPr="00AF0E5F">
        <w:rPr>
          <w:lang w:val="en-GB"/>
        </w:rPr>
        <w:t>also</w:t>
      </w:r>
      <w:r w:rsidR="001D2EA9" w:rsidRPr="00AF0E5F">
        <w:rPr>
          <w:lang w:val="en-GB"/>
        </w:rPr>
        <w:t xml:space="preserve"> use other lemmas</w:t>
      </w:r>
      <w:r w:rsidR="00ED2051" w:rsidRPr="00AF0E5F">
        <w:rPr>
          <w:lang w:val="en-GB"/>
        </w:rPr>
        <w:t xml:space="preserve"> as much as these, </w:t>
      </w:r>
      <w:r w:rsidR="00482E8A" w:rsidRPr="00AF0E5F">
        <w:rPr>
          <w:lang w:val="en-GB"/>
        </w:rPr>
        <w:t>as can be seen in the number of occurrences of</w:t>
      </w:r>
      <w:r w:rsidR="00016BDC" w:rsidRPr="00AF0E5F">
        <w:rPr>
          <w:lang w:val="en-GB"/>
        </w:rPr>
        <w:t xml:space="preserve"> </w:t>
      </w:r>
      <w:r w:rsidR="001D2EA9" w:rsidRPr="00AF0E5F">
        <w:rPr>
          <w:lang w:val="en-GB"/>
        </w:rPr>
        <w:t>SAD or ANGER</w:t>
      </w:r>
      <w:r w:rsidR="002432EC" w:rsidRPr="00AF0E5F">
        <w:rPr>
          <w:lang w:val="en-GB"/>
        </w:rPr>
        <w:t xml:space="preserve"> </w:t>
      </w:r>
      <w:r w:rsidR="007F1394" w:rsidRPr="00AF0E5F">
        <w:rPr>
          <w:lang w:val="en-GB"/>
        </w:rPr>
        <w:t>(see Table 0</w:t>
      </w:r>
      <w:r w:rsidR="00322C13" w:rsidRPr="00AF0E5F">
        <w:rPr>
          <w:lang w:val="en-GB"/>
        </w:rPr>
        <w:t>7</w:t>
      </w:r>
      <w:r w:rsidR="007F1394" w:rsidRPr="00AF0E5F">
        <w:rPr>
          <w:lang w:val="en-GB"/>
        </w:rPr>
        <w:t>)</w:t>
      </w:r>
      <w:r w:rsidR="001D2EA9" w:rsidRPr="00AF0E5F">
        <w:rPr>
          <w:lang w:val="en-GB"/>
        </w:rPr>
        <w:t>.</w:t>
      </w:r>
    </w:p>
    <w:p w14:paraId="42FDDB0E" w14:textId="55709C6E" w:rsidR="000F7E9F" w:rsidRPr="00AF0E5F" w:rsidRDefault="00322C13">
      <w:pPr>
        <w:pStyle w:val="table"/>
      </w:pPr>
      <w:r w:rsidRPr="00AF0E5F">
        <w:t>Table 07</w:t>
      </w:r>
      <w:r w:rsidR="00561EC9" w:rsidRPr="00AF0E5F">
        <w:t xml:space="preserve">. </w:t>
      </w:r>
      <w:r w:rsidR="000F7E9F" w:rsidRPr="00AF0E5F">
        <w:t>Most frequently used lemmas per subcorpus</w:t>
      </w:r>
    </w:p>
    <w:tbl>
      <w:tblPr>
        <w:tblStyle w:val="Tablaconcuadrcula"/>
        <w:tblW w:w="0" w:type="auto"/>
        <w:jc w:val="center"/>
        <w:tblLook w:val="04A0" w:firstRow="1" w:lastRow="0" w:firstColumn="1" w:lastColumn="0" w:noHBand="0" w:noVBand="1"/>
      </w:tblPr>
      <w:tblGrid>
        <w:gridCol w:w="1759"/>
        <w:gridCol w:w="2180"/>
        <w:gridCol w:w="2180"/>
        <w:gridCol w:w="2240"/>
      </w:tblGrid>
      <w:tr w:rsidR="002432EC" w:rsidRPr="00AF0E5F" w14:paraId="15ACE44E" w14:textId="77777777" w:rsidTr="00992F75">
        <w:trPr>
          <w:cantSplit/>
          <w:jc w:val="center"/>
        </w:trPr>
        <w:tc>
          <w:tcPr>
            <w:tcW w:w="1759" w:type="dxa"/>
          </w:tcPr>
          <w:p w14:paraId="53C05F81" w14:textId="77777777" w:rsidR="002432EC" w:rsidRPr="00AF0E5F" w:rsidRDefault="002432EC" w:rsidP="005F2018">
            <w:pPr>
              <w:spacing w:line="360" w:lineRule="auto"/>
              <w:jc w:val="both"/>
              <w:rPr>
                <w:sz w:val="20"/>
                <w:szCs w:val="20"/>
              </w:rPr>
            </w:pPr>
          </w:p>
        </w:tc>
        <w:tc>
          <w:tcPr>
            <w:tcW w:w="2180" w:type="dxa"/>
          </w:tcPr>
          <w:p w14:paraId="161CABDC" w14:textId="77777777" w:rsidR="002432EC" w:rsidRPr="00AF0E5F" w:rsidRDefault="002432EC" w:rsidP="005F2018">
            <w:pPr>
              <w:spacing w:line="360" w:lineRule="auto"/>
              <w:jc w:val="both"/>
              <w:rPr>
                <w:sz w:val="20"/>
                <w:szCs w:val="20"/>
              </w:rPr>
            </w:pPr>
            <w:r w:rsidRPr="00AF0E5F">
              <w:rPr>
                <w:sz w:val="20"/>
                <w:szCs w:val="20"/>
              </w:rPr>
              <w:t>Top 1 lemma</w:t>
            </w:r>
          </w:p>
        </w:tc>
        <w:tc>
          <w:tcPr>
            <w:tcW w:w="2180" w:type="dxa"/>
          </w:tcPr>
          <w:p w14:paraId="64F9E226" w14:textId="77777777" w:rsidR="002432EC" w:rsidRPr="00AF0E5F" w:rsidRDefault="002432EC" w:rsidP="005F2018">
            <w:pPr>
              <w:spacing w:line="360" w:lineRule="auto"/>
              <w:jc w:val="both"/>
              <w:rPr>
                <w:sz w:val="20"/>
                <w:szCs w:val="20"/>
              </w:rPr>
            </w:pPr>
            <w:r w:rsidRPr="00AF0E5F">
              <w:rPr>
                <w:sz w:val="20"/>
                <w:szCs w:val="20"/>
              </w:rPr>
              <w:t>Top 2 lemma</w:t>
            </w:r>
          </w:p>
        </w:tc>
        <w:tc>
          <w:tcPr>
            <w:tcW w:w="2240" w:type="dxa"/>
          </w:tcPr>
          <w:p w14:paraId="6165B3BA" w14:textId="77777777" w:rsidR="002432EC" w:rsidRPr="00AF0E5F" w:rsidRDefault="002432EC" w:rsidP="005F2018">
            <w:pPr>
              <w:spacing w:line="360" w:lineRule="auto"/>
              <w:jc w:val="both"/>
              <w:rPr>
                <w:sz w:val="20"/>
                <w:szCs w:val="20"/>
              </w:rPr>
            </w:pPr>
            <w:r w:rsidRPr="00AF0E5F">
              <w:rPr>
                <w:sz w:val="20"/>
                <w:szCs w:val="20"/>
              </w:rPr>
              <w:t>Top 3 lemma</w:t>
            </w:r>
          </w:p>
        </w:tc>
      </w:tr>
      <w:tr w:rsidR="002432EC" w:rsidRPr="002821B5" w14:paraId="334C6266" w14:textId="77777777" w:rsidTr="00992F75">
        <w:trPr>
          <w:cantSplit/>
          <w:jc w:val="center"/>
        </w:trPr>
        <w:tc>
          <w:tcPr>
            <w:tcW w:w="1759" w:type="dxa"/>
          </w:tcPr>
          <w:p w14:paraId="24BF2FDF" w14:textId="77777777" w:rsidR="002432EC" w:rsidRPr="00AF0E5F" w:rsidRDefault="002432EC" w:rsidP="005F2018">
            <w:pPr>
              <w:spacing w:line="360" w:lineRule="auto"/>
              <w:jc w:val="both"/>
              <w:rPr>
                <w:sz w:val="20"/>
                <w:szCs w:val="20"/>
              </w:rPr>
            </w:pPr>
            <w:r w:rsidRPr="00AF0E5F">
              <w:rPr>
                <w:sz w:val="20"/>
                <w:szCs w:val="20"/>
              </w:rPr>
              <w:t>L1 Brazilian</w:t>
            </w:r>
          </w:p>
        </w:tc>
        <w:tc>
          <w:tcPr>
            <w:tcW w:w="2180" w:type="dxa"/>
          </w:tcPr>
          <w:p w14:paraId="6B7C63FF" w14:textId="77777777" w:rsidR="007F1394" w:rsidRPr="00AF0E5F" w:rsidRDefault="002432EC" w:rsidP="005F2018">
            <w:pPr>
              <w:spacing w:line="360" w:lineRule="auto"/>
              <w:jc w:val="both"/>
              <w:rPr>
                <w:sz w:val="20"/>
                <w:szCs w:val="20"/>
              </w:rPr>
            </w:pPr>
            <w:r w:rsidRPr="00AF0E5F">
              <w:rPr>
                <w:sz w:val="20"/>
                <w:szCs w:val="20"/>
              </w:rPr>
              <w:t xml:space="preserve">SAD </w:t>
            </w:r>
          </w:p>
          <w:p w14:paraId="559C45F1" w14:textId="1E150D8C" w:rsidR="002432EC" w:rsidRPr="00AF0E5F" w:rsidRDefault="002432EC" w:rsidP="005F2018">
            <w:pPr>
              <w:spacing w:line="360" w:lineRule="auto"/>
              <w:jc w:val="both"/>
              <w:rPr>
                <w:sz w:val="20"/>
                <w:szCs w:val="20"/>
              </w:rPr>
            </w:pPr>
            <w:r w:rsidRPr="00AF0E5F">
              <w:rPr>
                <w:sz w:val="20"/>
                <w:szCs w:val="20"/>
              </w:rPr>
              <w:t>(11 occurrences)</w:t>
            </w:r>
          </w:p>
        </w:tc>
        <w:tc>
          <w:tcPr>
            <w:tcW w:w="2180" w:type="dxa"/>
          </w:tcPr>
          <w:p w14:paraId="28B57A85" w14:textId="77777777" w:rsidR="007F1394" w:rsidRPr="00AF0E5F" w:rsidRDefault="002432EC" w:rsidP="005F2018">
            <w:pPr>
              <w:spacing w:line="360" w:lineRule="auto"/>
              <w:jc w:val="both"/>
              <w:rPr>
                <w:sz w:val="20"/>
                <w:szCs w:val="20"/>
              </w:rPr>
            </w:pPr>
            <w:r w:rsidRPr="00AF0E5F">
              <w:rPr>
                <w:sz w:val="20"/>
                <w:szCs w:val="20"/>
              </w:rPr>
              <w:t xml:space="preserve">LOVE </w:t>
            </w:r>
          </w:p>
          <w:p w14:paraId="673416C6" w14:textId="5529FECE" w:rsidR="002432EC" w:rsidRPr="00AF0E5F" w:rsidRDefault="002432EC" w:rsidP="005F2018">
            <w:pPr>
              <w:spacing w:line="360" w:lineRule="auto"/>
              <w:jc w:val="both"/>
              <w:rPr>
                <w:sz w:val="20"/>
                <w:szCs w:val="20"/>
              </w:rPr>
            </w:pPr>
            <w:r w:rsidRPr="00AF0E5F">
              <w:rPr>
                <w:sz w:val="20"/>
                <w:szCs w:val="20"/>
              </w:rPr>
              <w:t>(9 occurrences)</w:t>
            </w:r>
          </w:p>
        </w:tc>
        <w:tc>
          <w:tcPr>
            <w:tcW w:w="2240" w:type="dxa"/>
          </w:tcPr>
          <w:p w14:paraId="47211168" w14:textId="77777777" w:rsidR="007F1394" w:rsidRPr="00AF0E5F" w:rsidRDefault="002432EC" w:rsidP="005F2018">
            <w:pPr>
              <w:spacing w:line="360" w:lineRule="auto"/>
              <w:jc w:val="both"/>
              <w:rPr>
                <w:sz w:val="20"/>
                <w:szCs w:val="20"/>
              </w:rPr>
            </w:pPr>
            <w:r w:rsidRPr="00AF0E5F">
              <w:rPr>
                <w:sz w:val="20"/>
                <w:szCs w:val="20"/>
              </w:rPr>
              <w:t xml:space="preserve">LONE, JOY, ANGER </w:t>
            </w:r>
          </w:p>
          <w:p w14:paraId="545A9D2B" w14:textId="5AA5A430" w:rsidR="002432EC" w:rsidRPr="00AF0E5F" w:rsidRDefault="002432EC" w:rsidP="005F2018">
            <w:pPr>
              <w:spacing w:line="360" w:lineRule="auto"/>
              <w:jc w:val="both"/>
              <w:rPr>
                <w:sz w:val="20"/>
                <w:szCs w:val="20"/>
              </w:rPr>
            </w:pPr>
            <w:r w:rsidRPr="00AF0E5F">
              <w:rPr>
                <w:sz w:val="20"/>
                <w:szCs w:val="20"/>
              </w:rPr>
              <w:t>(6 occurrences each)</w:t>
            </w:r>
          </w:p>
        </w:tc>
      </w:tr>
      <w:tr w:rsidR="002432EC" w:rsidRPr="00AF0E5F" w14:paraId="618D6AD8" w14:textId="77777777" w:rsidTr="00992F75">
        <w:trPr>
          <w:cantSplit/>
          <w:jc w:val="center"/>
        </w:trPr>
        <w:tc>
          <w:tcPr>
            <w:tcW w:w="1759" w:type="dxa"/>
          </w:tcPr>
          <w:p w14:paraId="1467AC7D" w14:textId="77777777" w:rsidR="002432EC" w:rsidRPr="00AF0E5F" w:rsidRDefault="002432EC" w:rsidP="005F2018">
            <w:pPr>
              <w:spacing w:line="360" w:lineRule="auto"/>
              <w:jc w:val="both"/>
              <w:rPr>
                <w:sz w:val="20"/>
                <w:szCs w:val="20"/>
              </w:rPr>
            </w:pPr>
            <w:r w:rsidRPr="00AF0E5F">
              <w:rPr>
                <w:sz w:val="20"/>
                <w:szCs w:val="20"/>
              </w:rPr>
              <w:t>L1 German</w:t>
            </w:r>
          </w:p>
        </w:tc>
        <w:tc>
          <w:tcPr>
            <w:tcW w:w="2180" w:type="dxa"/>
          </w:tcPr>
          <w:p w14:paraId="1F98A460" w14:textId="77777777" w:rsidR="007F1394" w:rsidRPr="00AF0E5F" w:rsidRDefault="002432EC" w:rsidP="005F2018">
            <w:pPr>
              <w:spacing w:line="360" w:lineRule="auto"/>
              <w:jc w:val="both"/>
              <w:rPr>
                <w:sz w:val="20"/>
                <w:szCs w:val="20"/>
              </w:rPr>
            </w:pPr>
            <w:r w:rsidRPr="00AF0E5F">
              <w:rPr>
                <w:sz w:val="20"/>
                <w:szCs w:val="20"/>
              </w:rPr>
              <w:t xml:space="preserve">LONE </w:t>
            </w:r>
          </w:p>
          <w:p w14:paraId="6850EB2F" w14:textId="3DE6AFAC" w:rsidR="002432EC" w:rsidRPr="00AF0E5F" w:rsidRDefault="002432EC" w:rsidP="005F2018">
            <w:pPr>
              <w:spacing w:line="360" w:lineRule="auto"/>
              <w:jc w:val="both"/>
              <w:rPr>
                <w:sz w:val="20"/>
                <w:szCs w:val="20"/>
              </w:rPr>
            </w:pPr>
            <w:r w:rsidRPr="00AF0E5F">
              <w:rPr>
                <w:sz w:val="20"/>
                <w:szCs w:val="20"/>
              </w:rPr>
              <w:t>(66 occurrences)</w:t>
            </w:r>
          </w:p>
        </w:tc>
        <w:tc>
          <w:tcPr>
            <w:tcW w:w="2180" w:type="dxa"/>
          </w:tcPr>
          <w:p w14:paraId="55EE272F" w14:textId="77777777" w:rsidR="007F1394" w:rsidRPr="00AF0E5F" w:rsidRDefault="002432EC" w:rsidP="005F2018">
            <w:pPr>
              <w:spacing w:line="360" w:lineRule="auto"/>
              <w:jc w:val="both"/>
              <w:rPr>
                <w:sz w:val="20"/>
                <w:szCs w:val="20"/>
              </w:rPr>
            </w:pPr>
            <w:r w:rsidRPr="00AF0E5F">
              <w:rPr>
                <w:sz w:val="20"/>
                <w:szCs w:val="20"/>
              </w:rPr>
              <w:t xml:space="preserve">JOY </w:t>
            </w:r>
          </w:p>
          <w:p w14:paraId="035B57A0" w14:textId="2C621DC7" w:rsidR="002432EC" w:rsidRPr="00AF0E5F" w:rsidRDefault="002432EC" w:rsidP="005F2018">
            <w:pPr>
              <w:spacing w:line="360" w:lineRule="auto"/>
              <w:jc w:val="both"/>
              <w:rPr>
                <w:sz w:val="20"/>
                <w:szCs w:val="20"/>
              </w:rPr>
            </w:pPr>
            <w:r w:rsidRPr="00AF0E5F">
              <w:rPr>
                <w:sz w:val="20"/>
                <w:szCs w:val="20"/>
              </w:rPr>
              <w:t>(28 occurrences)</w:t>
            </w:r>
          </w:p>
        </w:tc>
        <w:tc>
          <w:tcPr>
            <w:tcW w:w="2240" w:type="dxa"/>
          </w:tcPr>
          <w:p w14:paraId="4B1D1DC1" w14:textId="77777777" w:rsidR="007F1394" w:rsidRPr="00AF0E5F" w:rsidRDefault="002432EC" w:rsidP="005F2018">
            <w:pPr>
              <w:spacing w:line="360" w:lineRule="auto"/>
              <w:jc w:val="both"/>
              <w:rPr>
                <w:sz w:val="20"/>
                <w:szCs w:val="20"/>
              </w:rPr>
            </w:pPr>
            <w:r w:rsidRPr="00AF0E5F">
              <w:rPr>
                <w:sz w:val="20"/>
                <w:szCs w:val="20"/>
              </w:rPr>
              <w:t xml:space="preserve">LOVE </w:t>
            </w:r>
          </w:p>
          <w:p w14:paraId="623D37AA" w14:textId="370B5360" w:rsidR="002432EC" w:rsidRPr="00AF0E5F" w:rsidRDefault="002432EC" w:rsidP="005F2018">
            <w:pPr>
              <w:spacing w:line="360" w:lineRule="auto"/>
              <w:jc w:val="both"/>
              <w:rPr>
                <w:sz w:val="20"/>
                <w:szCs w:val="20"/>
              </w:rPr>
            </w:pPr>
            <w:r w:rsidRPr="00AF0E5F">
              <w:rPr>
                <w:sz w:val="20"/>
                <w:szCs w:val="20"/>
              </w:rPr>
              <w:t>(15 occurrences)</w:t>
            </w:r>
          </w:p>
        </w:tc>
      </w:tr>
    </w:tbl>
    <w:p w14:paraId="4B3B68BA" w14:textId="77777777" w:rsidR="000F7E9F" w:rsidRPr="00AF0E5F" w:rsidRDefault="000F7E9F" w:rsidP="005F2018">
      <w:pPr>
        <w:spacing w:line="360" w:lineRule="auto"/>
        <w:ind w:left="284" w:firstLine="425"/>
        <w:jc w:val="both"/>
        <w:rPr>
          <w:lang w:val="en-GB"/>
        </w:rPr>
      </w:pPr>
    </w:p>
    <w:p w14:paraId="47A728C8" w14:textId="3BB09530" w:rsidR="002432EC" w:rsidRPr="00AF0E5F" w:rsidRDefault="002432EC" w:rsidP="00DC5185">
      <w:pPr>
        <w:spacing w:line="360" w:lineRule="auto"/>
        <w:ind w:left="284" w:firstLine="425"/>
        <w:rPr>
          <w:lang w:val="en-GB"/>
        </w:rPr>
      </w:pPr>
      <w:r w:rsidRPr="00AF0E5F">
        <w:rPr>
          <w:lang w:val="en-GB"/>
        </w:rPr>
        <w:t>Statistically significant differences are found in the lemmas ANGER (</w:t>
      </w:r>
      <w:r w:rsidRPr="00AF0E5F">
        <w:rPr>
          <w:i/>
          <w:lang w:val="en-GB"/>
        </w:rPr>
        <w:t>U</w:t>
      </w:r>
      <w:r w:rsidRPr="00AF0E5F">
        <w:rPr>
          <w:lang w:val="en-GB"/>
        </w:rPr>
        <w:t>=</w:t>
      </w:r>
      <w:r w:rsidR="00016BDC" w:rsidRPr="00AF0E5F">
        <w:rPr>
          <w:lang w:val="en-GB"/>
        </w:rPr>
        <w:t xml:space="preserve"> </w:t>
      </w:r>
      <w:r w:rsidRPr="00AF0E5F">
        <w:rPr>
          <w:lang w:val="en-GB"/>
        </w:rPr>
        <w:t xml:space="preserve">6325.000; </w:t>
      </w:r>
      <w:r w:rsidRPr="00AF0E5F">
        <w:rPr>
          <w:i/>
          <w:lang w:val="en-GB"/>
        </w:rPr>
        <w:t>z</w:t>
      </w:r>
      <w:r w:rsidRPr="00AF0E5F">
        <w:rPr>
          <w:lang w:val="en-GB"/>
        </w:rPr>
        <w:t>=</w:t>
      </w:r>
      <w:r w:rsidR="00016BDC" w:rsidRPr="00AF0E5F">
        <w:rPr>
          <w:lang w:val="en-GB"/>
        </w:rPr>
        <w:t xml:space="preserve"> </w:t>
      </w:r>
      <w:r w:rsidRPr="00AF0E5F">
        <w:rPr>
          <w:lang w:val="en-GB"/>
        </w:rPr>
        <w:t xml:space="preserve">-2.022; </w:t>
      </w:r>
      <w:r w:rsidRPr="00AF0E5F">
        <w:rPr>
          <w:i/>
          <w:lang w:val="en-GB"/>
        </w:rPr>
        <w:t>p</w:t>
      </w:r>
      <w:r w:rsidRPr="00AF0E5F">
        <w:rPr>
          <w:lang w:val="en-GB"/>
        </w:rPr>
        <w:t>=</w:t>
      </w:r>
      <w:r w:rsidR="00016BDC" w:rsidRPr="00AF0E5F">
        <w:rPr>
          <w:lang w:val="en-GB"/>
        </w:rPr>
        <w:t xml:space="preserve"> </w:t>
      </w:r>
      <w:r w:rsidRPr="00AF0E5F">
        <w:rPr>
          <w:lang w:val="en-GB"/>
        </w:rPr>
        <w:t xml:space="preserve">.043; </w:t>
      </w:r>
      <w:r w:rsidRPr="00AF0E5F">
        <w:rPr>
          <w:i/>
          <w:lang w:val="en-GB"/>
        </w:rPr>
        <w:t>r</w:t>
      </w:r>
      <w:r w:rsidRPr="00AF0E5F">
        <w:rPr>
          <w:lang w:val="en-GB"/>
        </w:rPr>
        <w:t>=</w:t>
      </w:r>
      <w:r w:rsidR="00016BDC" w:rsidRPr="00AF0E5F">
        <w:rPr>
          <w:lang w:val="en-GB"/>
        </w:rPr>
        <w:t xml:space="preserve"> </w:t>
      </w:r>
      <w:r w:rsidRPr="00AF0E5F">
        <w:rPr>
          <w:lang w:val="en-GB"/>
        </w:rPr>
        <w:t>.13), JEALOUS (</w:t>
      </w:r>
      <w:r w:rsidRPr="00AF0E5F">
        <w:rPr>
          <w:i/>
          <w:lang w:val="en-GB"/>
        </w:rPr>
        <w:t>U</w:t>
      </w:r>
      <w:r w:rsidRPr="00AF0E5F">
        <w:rPr>
          <w:lang w:val="en-GB"/>
        </w:rPr>
        <w:t>=</w:t>
      </w:r>
      <w:r w:rsidR="00016BDC" w:rsidRPr="00AF0E5F">
        <w:rPr>
          <w:lang w:val="en-GB"/>
        </w:rPr>
        <w:t xml:space="preserve"> </w:t>
      </w:r>
      <w:r w:rsidRPr="00AF0E5F">
        <w:rPr>
          <w:lang w:val="en-GB"/>
        </w:rPr>
        <w:t xml:space="preserve">6327.000; </w:t>
      </w:r>
      <w:r w:rsidRPr="00AF0E5F">
        <w:rPr>
          <w:i/>
          <w:lang w:val="en-GB"/>
        </w:rPr>
        <w:t>z</w:t>
      </w:r>
      <w:r w:rsidRPr="00AF0E5F">
        <w:rPr>
          <w:lang w:val="en-GB"/>
        </w:rPr>
        <w:t>=</w:t>
      </w:r>
      <w:r w:rsidR="00016BDC" w:rsidRPr="00AF0E5F">
        <w:rPr>
          <w:lang w:val="en-GB"/>
        </w:rPr>
        <w:t xml:space="preserve"> </w:t>
      </w:r>
      <w:r w:rsidRPr="00AF0E5F">
        <w:rPr>
          <w:lang w:val="en-GB"/>
        </w:rPr>
        <w:t xml:space="preserve">-2.004; </w:t>
      </w:r>
      <w:r w:rsidRPr="00AF0E5F">
        <w:rPr>
          <w:i/>
          <w:lang w:val="en-GB"/>
        </w:rPr>
        <w:t>p</w:t>
      </w:r>
      <w:r w:rsidRPr="00AF0E5F">
        <w:rPr>
          <w:lang w:val="en-GB"/>
        </w:rPr>
        <w:t>=</w:t>
      </w:r>
      <w:r w:rsidR="00016BDC" w:rsidRPr="00AF0E5F">
        <w:rPr>
          <w:lang w:val="en-GB"/>
        </w:rPr>
        <w:t xml:space="preserve"> </w:t>
      </w:r>
      <w:r w:rsidRPr="00AF0E5F">
        <w:rPr>
          <w:lang w:val="en-GB"/>
        </w:rPr>
        <w:t xml:space="preserve">.045; </w:t>
      </w:r>
      <w:r w:rsidRPr="00AF0E5F">
        <w:rPr>
          <w:i/>
          <w:lang w:val="en-GB"/>
        </w:rPr>
        <w:t>r</w:t>
      </w:r>
      <w:r w:rsidRPr="00AF0E5F">
        <w:rPr>
          <w:lang w:val="en-GB"/>
        </w:rPr>
        <w:t>=</w:t>
      </w:r>
      <w:r w:rsidR="00016BDC" w:rsidRPr="00AF0E5F">
        <w:rPr>
          <w:lang w:val="en-GB"/>
        </w:rPr>
        <w:t xml:space="preserve"> </w:t>
      </w:r>
      <w:r w:rsidRPr="00AF0E5F">
        <w:rPr>
          <w:lang w:val="en-GB"/>
        </w:rPr>
        <w:t>.13), JOY (</w:t>
      </w:r>
      <w:r w:rsidRPr="00AF0E5F">
        <w:rPr>
          <w:i/>
          <w:lang w:val="en-GB"/>
        </w:rPr>
        <w:t>U</w:t>
      </w:r>
      <w:r w:rsidRPr="00AF0E5F">
        <w:rPr>
          <w:lang w:val="en-GB"/>
        </w:rPr>
        <w:t>=</w:t>
      </w:r>
      <w:r w:rsidR="00016BDC" w:rsidRPr="00AF0E5F">
        <w:rPr>
          <w:lang w:val="en-GB"/>
        </w:rPr>
        <w:t xml:space="preserve"> </w:t>
      </w:r>
      <w:r w:rsidRPr="00AF0E5F">
        <w:rPr>
          <w:lang w:val="en-GB"/>
        </w:rPr>
        <w:t xml:space="preserve">5656.000; </w:t>
      </w:r>
      <w:r w:rsidRPr="00AF0E5F">
        <w:rPr>
          <w:i/>
          <w:lang w:val="en-GB"/>
        </w:rPr>
        <w:t>z</w:t>
      </w:r>
      <w:r w:rsidRPr="00AF0E5F">
        <w:rPr>
          <w:lang w:val="en-GB"/>
        </w:rPr>
        <w:t>=</w:t>
      </w:r>
      <w:r w:rsidR="00016BDC" w:rsidRPr="00AF0E5F">
        <w:rPr>
          <w:lang w:val="en-GB"/>
        </w:rPr>
        <w:t xml:space="preserve"> </w:t>
      </w:r>
      <w:r w:rsidRPr="00AF0E5F">
        <w:rPr>
          <w:lang w:val="en-GB"/>
        </w:rPr>
        <w:t xml:space="preserve">-3.147; </w:t>
      </w:r>
      <w:r w:rsidRPr="00AF0E5F">
        <w:rPr>
          <w:i/>
          <w:lang w:val="en-GB"/>
        </w:rPr>
        <w:t>p</w:t>
      </w:r>
      <w:r w:rsidRPr="00AF0E5F">
        <w:rPr>
          <w:lang w:val="en-GB"/>
        </w:rPr>
        <w:t>=</w:t>
      </w:r>
      <w:r w:rsidR="00016BDC" w:rsidRPr="00AF0E5F">
        <w:rPr>
          <w:lang w:val="en-GB"/>
        </w:rPr>
        <w:t xml:space="preserve"> </w:t>
      </w:r>
      <w:r w:rsidRPr="00AF0E5F">
        <w:rPr>
          <w:lang w:val="en-GB"/>
        </w:rPr>
        <w:t xml:space="preserve">.002; </w:t>
      </w:r>
      <w:r w:rsidRPr="00AF0E5F">
        <w:rPr>
          <w:i/>
          <w:lang w:val="en-GB"/>
        </w:rPr>
        <w:t>r</w:t>
      </w:r>
      <w:r w:rsidRPr="00AF0E5F">
        <w:rPr>
          <w:lang w:val="en-GB"/>
        </w:rPr>
        <w:t>=</w:t>
      </w:r>
      <w:r w:rsidR="00016BDC" w:rsidRPr="00AF0E5F">
        <w:rPr>
          <w:lang w:val="en-GB"/>
        </w:rPr>
        <w:t xml:space="preserve"> </w:t>
      </w:r>
      <w:r w:rsidRPr="00AF0E5F">
        <w:rPr>
          <w:lang w:val="en-GB"/>
        </w:rPr>
        <w:t>.25), LONE (</w:t>
      </w:r>
      <w:r w:rsidRPr="00AF0E5F">
        <w:rPr>
          <w:i/>
          <w:lang w:val="en-GB"/>
        </w:rPr>
        <w:t>U</w:t>
      </w:r>
      <w:r w:rsidRPr="00AF0E5F">
        <w:rPr>
          <w:lang w:val="en-GB"/>
        </w:rPr>
        <w:t>=</w:t>
      </w:r>
      <w:r w:rsidR="00016BDC" w:rsidRPr="00AF0E5F">
        <w:rPr>
          <w:lang w:val="en-GB"/>
        </w:rPr>
        <w:t xml:space="preserve"> </w:t>
      </w:r>
      <w:r w:rsidRPr="00AF0E5F">
        <w:rPr>
          <w:lang w:val="en-GB"/>
        </w:rPr>
        <w:t xml:space="preserve">4503.000; </w:t>
      </w:r>
      <w:r w:rsidRPr="00AF0E5F">
        <w:rPr>
          <w:i/>
          <w:lang w:val="en-GB"/>
        </w:rPr>
        <w:t>z</w:t>
      </w:r>
      <w:r w:rsidRPr="00AF0E5F">
        <w:rPr>
          <w:lang w:val="en-GB"/>
        </w:rPr>
        <w:t>=</w:t>
      </w:r>
      <w:r w:rsidR="00016BDC" w:rsidRPr="00AF0E5F">
        <w:rPr>
          <w:lang w:val="en-GB"/>
        </w:rPr>
        <w:t xml:space="preserve"> </w:t>
      </w:r>
      <w:r w:rsidRPr="00AF0E5F">
        <w:rPr>
          <w:lang w:val="en-GB"/>
        </w:rPr>
        <w:t xml:space="preserve">-5.753; </w:t>
      </w:r>
      <w:r w:rsidRPr="00AF0E5F">
        <w:rPr>
          <w:i/>
          <w:lang w:val="en-GB"/>
        </w:rPr>
        <w:t>p</w:t>
      </w:r>
      <w:r w:rsidRPr="00AF0E5F">
        <w:rPr>
          <w:lang w:val="en-GB"/>
        </w:rPr>
        <w:t>=</w:t>
      </w:r>
      <w:r w:rsidR="00016BDC" w:rsidRPr="00AF0E5F">
        <w:rPr>
          <w:lang w:val="en-GB"/>
        </w:rPr>
        <w:t xml:space="preserve"> </w:t>
      </w:r>
      <w:r w:rsidRPr="00AF0E5F">
        <w:rPr>
          <w:lang w:val="en-GB"/>
        </w:rPr>
        <w:t xml:space="preserve">.000; </w:t>
      </w:r>
      <w:r w:rsidRPr="00AF0E5F">
        <w:rPr>
          <w:i/>
          <w:lang w:val="en-GB"/>
        </w:rPr>
        <w:t>r</w:t>
      </w:r>
      <w:r w:rsidRPr="00AF0E5F">
        <w:rPr>
          <w:lang w:val="en-GB"/>
        </w:rPr>
        <w:t>=</w:t>
      </w:r>
      <w:r w:rsidR="00016BDC" w:rsidRPr="00AF0E5F">
        <w:rPr>
          <w:lang w:val="en-GB"/>
        </w:rPr>
        <w:t xml:space="preserve"> </w:t>
      </w:r>
      <w:r w:rsidRPr="00AF0E5F">
        <w:rPr>
          <w:lang w:val="en-GB"/>
        </w:rPr>
        <w:t>.38) and LONG (</w:t>
      </w:r>
      <w:r w:rsidRPr="00AF0E5F">
        <w:rPr>
          <w:i/>
          <w:lang w:val="en-GB"/>
        </w:rPr>
        <w:t>U</w:t>
      </w:r>
      <w:r w:rsidRPr="00AF0E5F">
        <w:rPr>
          <w:lang w:val="en-GB"/>
        </w:rPr>
        <w:t>=</w:t>
      </w:r>
      <w:r w:rsidR="00016BDC" w:rsidRPr="00AF0E5F">
        <w:rPr>
          <w:lang w:val="en-GB"/>
        </w:rPr>
        <w:t xml:space="preserve"> </w:t>
      </w:r>
      <w:r w:rsidRPr="00AF0E5F">
        <w:rPr>
          <w:lang w:val="en-GB"/>
        </w:rPr>
        <w:t xml:space="preserve">5989.000; </w:t>
      </w:r>
      <w:r w:rsidRPr="00AF0E5F">
        <w:rPr>
          <w:i/>
          <w:lang w:val="en-GB"/>
        </w:rPr>
        <w:t>z</w:t>
      </w:r>
      <w:r w:rsidRPr="00AF0E5F">
        <w:rPr>
          <w:lang w:val="en-GB"/>
        </w:rPr>
        <w:t>=</w:t>
      </w:r>
      <w:r w:rsidR="00016BDC" w:rsidRPr="00AF0E5F">
        <w:rPr>
          <w:lang w:val="en-GB"/>
        </w:rPr>
        <w:t xml:space="preserve"> </w:t>
      </w:r>
      <w:r w:rsidRPr="00AF0E5F">
        <w:rPr>
          <w:lang w:val="en-GB"/>
        </w:rPr>
        <w:t xml:space="preserve">-2.716; </w:t>
      </w:r>
      <w:r w:rsidRPr="00AF0E5F">
        <w:rPr>
          <w:i/>
          <w:lang w:val="en-GB"/>
        </w:rPr>
        <w:t>p</w:t>
      </w:r>
      <w:r w:rsidRPr="00AF0E5F">
        <w:rPr>
          <w:lang w:val="en-GB"/>
        </w:rPr>
        <w:t>=</w:t>
      </w:r>
      <w:r w:rsidR="00016BDC" w:rsidRPr="00AF0E5F">
        <w:rPr>
          <w:lang w:val="en-GB"/>
        </w:rPr>
        <w:t xml:space="preserve"> </w:t>
      </w:r>
      <w:r w:rsidRPr="00AF0E5F">
        <w:rPr>
          <w:lang w:val="en-GB"/>
        </w:rPr>
        <w:t xml:space="preserve">.007; </w:t>
      </w:r>
      <w:r w:rsidRPr="00AF0E5F">
        <w:rPr>
          <w:i/>
          <w:lang w:val="en-GB"/>
        </w:rPr>
        <w:t>r</w:t>
      </w:r>
      <w:r w:rsidRPr="00AF0E5F">
        <w:rPr>
          <w:lang w:val="en-GB"/>
        </w:rPr>
        <w:t>=</w:t>
      </w:r>
      <w:r w:rsidR="00016BDC" w:rsidRPr="00AF0E5F">
        <w:rPr>
          <w:lang w:val="en-GB"/>
        </w:rPr>
        <w:t xml:space="preserve"> </w:t>
      </w:r>
      <w:r w:rsidRPr="00AF0E5F">
        <w:rPr>
          <w:lang w:val="en-GB"/>
        </w:rPr>
        <w:t xml:space="preserve">.18). As can be seen in Table </w:t>
      </w:r>
      <w:r w:rsidR="00E37FAE" w:rsidRPr="00AF0E5F">
        <w:rPr>
          <w:lang w:val="en-GB"/>
        </w:rPr>
        <w:t>0</w:t>
      </w:r>
      <w:r w:rsidR="00322C13" w:rsidRPr="00AF0E5F">
        <w:rPr>
          <w:lang w:val="en-GB"/>
        </w:rPr>
        <w:t>8</w:t>
      </w:r>
      <w:r w:rsidRPr="00AF0E5F">
        <w:rPr>
          <w:lang w:val="en-GB"/>
        </w:rPr>
        <w:t xml:space="preserve">, the lemmas ANGER and JEALOUS show a higher mean of use per 100 words in the L1 Brazil corpus, whereas the lemmas JOY, LONE and </w:t>
      </w:r>
      <w:r w:rsidR="00BA3CAA" w:rsidRPr="00AF0E5F">
        <w:rPr>
          <w:lang w:val="en-GB"/>
        </w:rPr>
        <w:t xml:space="preserve">LONG </w:t>
      </w:r>
      <w:r w:rsidRPr="00AF0E5F">
        <w:rPr>
          <w:lang w:val="en-GB"/>
        </w:rPr>
        <w:t>show higher mean</w:t>
      </w:r>
      <w:r w:rsidR="006E7852" w:rsidRPr="00AF0E5F">
        <w:rPr>
          <w:lang w:val="en-GB"/>
        </w:rPr>
        <w:t>s</w:t>
      </w:r>
      <w:r w:rsidRPr="00AF0E5F">
        <w:rPr>
          <w:lang w:val="en-GB"/>
        </w:rPr>
        <w:t xml:space="preserve"> in the L1 German subcorpus.</w:t>
      </w:r>
      <w:r w:rsidR="00387BAB" w:rsidRPr="00AF0E5F">
        <w:rPr>
          <w:lang w:val="en-GB"/>
        </w:rPr>
        <w:t xml:space="preserve"> </w:t>
      </w:r>
    </w:p>
    <w:p w14:paraId="282973DC" w14:textId="168F1F83" w:rsidR="000F7E9F" w:rsidRPr="00AF0E5F" w:rsidRDefault="00322C13">
      <w:pPr>
        <w:pStyle w:val="table"/>
      </w:pPr>
      <w:r w:rsidRPr="00AF0E5F">
        <w:t xml:space="preserve">Table 8. </w:t>
      </w:r>
      <w:r w:rsidR="000F7E9F" w:rsidRPr="00AF0E5F">
        <w:t>Differences in the use of emotion lemmas in the Merriam Webster in the subcorpora</w:t>
      </w:r>
    </w:p>
    <w:tbl>
      <w:tblPr>
        <w:tblW w:w="7796" w:type="dxa"/>
        <w:jc w:val="center"/>
        <w:tblCellMar>
          <w:left w:w="0" w:type="dxa"/>
          <w:right w:w="0" w:type="dxa"/>
        </w:tblCellMar>
        <w:tblLook w:val="04A0" w:firstRow="1" w:lastRow="0" w:firstColumn="1" w:lastColumn="0" w:noHBand="0" w:noVBand="1"/>
      </w:tblPr>
      <w:tblGrid>
        <w:gridCol w:w="1724"/>
        <w:gridCol w:w="3260"/>
        <w:gridCol w:w="2812"/>
      </w:tblGrid>
      <w:tr w:rsidR="00ED2051" w:rsidRPr="00AF0E5F" w14:paraId="0587FF6C" w14:textId="77777777" w:rsidTr="003F35D8">
        <w:trPr>
          <w:trHeight w:val="340"/>
          <w:jc w:val="center"/>
        </w:trPr>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2D46907" w14:textId="51D56F65" w:rsidR="002432EC" w:rsidRPr="00AF0E5F" w:rsidRDefault="00016BDC" w:rsidP="005F2018">
            <w:pPr>
              <w:spacing w:line="360" w:lineRule="auto"/>
              <w:jc w:val="both"/>
              <w:rPr>
                <w:sz w:val="20"/>
                <w:szCs w:val="20"/>
                <w:lang w:val="en-GB" w:eastAsia="en-GB"/>
              </w:rPr>
            </w:pPr>
            <w:r w:rsidRPr="00AF0E5F">
              <w:rPr>
                <w:rFonts w:eastAsia="Calibri"/>
                <w:kern w:val="24"/>
                <w:sz w:val="20"/>
                <w:szCs w:val="20"/>
                <w:lang w:val="en-GB" w:eastAsia="en-GB"/>
              </w:rPr>
              <w:t xml:space="preserve"> </w:t>
            </w:r>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9CE32B8" w14:textId="77777777" w:rsidR="002432EC" w:rsidRPr="00AF0E5F" w:rsidRDefault="002432EC" w:rsidP="005F2018">
            <w:pPr>
              <w:spacing w:line="360" w:lineRule="auto"/>
              <w:jc w:val="both"/>
              <w:rPr>
                <w:sz w:val="20"/>
                <w:szCs w:val="20"/>
                <w:lang w:val="en-GB" w:eastAsia="en-GB"/>
              </w:rPr>
            </w:pPr>
            <w:r w:rsidRPr="00AF0E5F">
              <w:rPr>
                <w:rFonts w:eastAsia="Calibri"/>
                <w:kern w:val="24"/>
                <w:sz w:val="20"/>
                <w:szCs w:val="20"/>
                <w:lang w:val="en-GB" w:eastAsia="en-GB"/>
              </w:rPr>
              <w:t>L1 Brazil</w:t>
            </w:r>
          </w:p>
        </w:tc>
        <w:tc>
          <w:tcPr>
            <w:tcW w:w="28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67C9C60" w14:textId="77777777" w:rsidR="002432EC" w:rsidRPr="00AF0E5F" w:rsidRDefault="002432EC" w:rsidP="005F2018">
            <w:pPr>
              <w:spacing w:line="360" w:lineRule="auto"/>
              <w:jc w:val="both"/>
              <w:rPr>
                <w:sz w:val="20"/>
                <w:szCs w:val="20"/>
                <w:lang w:val="en-GB" w:eastAsia="en-GB"/>
              </w:rPr>
            </w:pPr>
            <w:r w:rsidRPr="00AF0E5F">
              <w:rPr>
                <w:rFonts w:eastAsia="MS PGothic"/>
                <w:kern w:val="24"/>
                <w:sz w:val="20"/>
                <w:szCs w:val="20"/>
                <w:lang w:val="en-GB" w:eastAsia="en-GB"/>
              </w:rPr>
              <w:t>L1 German</w:t>
            </w:r>
          </w:p>
        </w:tc>
      </w:tr>
      <w:tr w:rsidR="00ED2051" w:rsidRPr="00AF0E5F" w14:paraId="45A9D5E8" w14:textId="77777777" w:rsidTr="003F35D8">
        <w:trPr>
          <w:trHeight w:val="340"/>
          <w:jc w:val="center"/>
        </w:trPr>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D5E7EF7" w14:textId="77777777" w:rsidR="002432EC" w:rsidRPr="00AF0E5F" w:rsidRDefault="002432EC" w:rsidP="005F2018">
            <w:pPr>
              <w:spacing w:line="360" w:lineRule="auto"/>
              <w:jc w:val="both"/>
              <w:rPr>
                <w:sz w:val="20"/>
                <w:szCs w:val="20"/>
                <w:lang w:val="en-GB" w:eastAsia="en-GB"/>
              </w:rPr>
            </w:pPr>
            <w:r w:rsidRPr="00AF0E5F">
              <w:rPr>
                <w:rFonts w:eastAsia="Calibri"/>
                <w:kern w:val="24"/>
                <w:sz w:val="20"/>
                <w:szCs w:val="20"/>
                <w:lang w:val="en-GB" w:eastAsia="en-GB"/>
              </w:rPr>
              <w:t>ANGER</w:t>
            </w:r>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D39B46E" w14:textId="77777777" w:rsidR="002432EC" w:rsidRPr="00AF0E5F" w:rsidRDefault="002432EC" w:rsidP="005F2018">
            <w:pPr>
              <w:spacing w:line="360" w:lineRule="auto"/>
              <w:jc w:val="both"/>
              <w:rPr>
                <w:sz w:val="20"/>
                <w:szCs w:val="20"/>
                <w:lang w:val="en-GB" w:eastAsia="en-GB"/>
              </w:rPr>
            </w:pPr>
            <w:r w:rsidRPr="00AF0E5F">
              <w:rPr>
                <w:rFonts w:eastAsia="Calibri"/>
                <w:i/>
                <w:iCs/>
                <w:kern w:val="24"/>
                <w:sz w:val="20"/>
                <w:szCs w:val="20"/>
                <w:lang w:val="en-GB" w:eastAsia="en-GB"/>
              </w:rPr>
              <w:t>M</w:t>
            </w:r>
            <w:r w:rsidRPr="00AF0E5F">
              <w:rPr>
                <w:rFonts w:eastAsia="Calibri"/>
                <w:kern w:val="24"/>
                <w:sz w:val="20"/>
                <w:szCs w:val="20"/>
                <w:lang w:val="en-GB" w:eastAsia="en-GB"/>
              </w:rPr>
              <w:t xml:space="preserve">= .0240; </w:t>
            </w:r>
            <w:r w:rsidRPr="00AF0E5F">
              <w:rPr>
                <w:rFonts w:eastAsia="Calibri"/>
                <w:i/>
                <w:iCs/>
                <w:kern w:val="24"/>
                <w:sz w:val="20"/>
                <w:szCs w:val="20"/>
                <w:lang w:val="en-GB" w:eastAsia="en-GB"/>
              </w:rPr>
              <w:t>SD</w:t>
            </w:r>
            <w:r w:rsidRPr="00AF0E5F">
              <w:rPr>
                <w:rFonts w:eastAsia="Calibri"/>
                <w:kern w:val="24"/>
                <w:sz w:val="20"/>
                <w:szCs w:val="20"/>
                <w:lang w:val="en-GB" w:eastAsia="en-GB"/>
              </w:rPr>
              <w:t>= .13251</w:t>
            </w:r>
          </w:p>
        </w:tc>
        <w:tc>
          <w:tcPr>
            <w:tcW w:w="28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9CBAC9C" w14:textId="77777777" w:rsidR="002432EC" w:rsidRPr="00AF0E5F" w:rsidRDefault="002432EC" w:rsidP="005F2018">
            <w:pPr>
              <w:spacing w:line="360" w:lineRule="auto"/>
              <w:jc w:val="both"/>
              <w:rPr>
                <w:sz w:val="20"/>
                <w:szCs w:val="20"/>
                <w:lang w:val="en-GB" w:eastAsia="en-GB"/>
              </w:rPr>
            </w:pPr>
            <w:r w:rsidRPr="00AF0E5F">
              <w:rPr>
                <w:rFonts w:eastAsia="MS PGothic"/>
                <w:i/>
                <w:iCs/>
                <w:kern w:val="24"/>
                <w:sz w:val="20"/>
                <w:szCs w:val="20"/>
                <w:lang w:val="en-GB" w:eastAsia="en-GB"/>
              </w:rPr>
              <w:t>M</w:t>
            </w:r>
            <w:r w:rsidRPr="00AF0E5F">
              <w:rPr>
                <w:rFonts w:eastAsia="MS PGothic"/>
                <w:kern w:val="24"/>
                <w:sz w:val="20"/>
                <w:szCs w:val="20"/>
                <w:lang w:val="en-GB" w:eastAsia="en-GB"/>
              </w:rPr>
              <w:t xml:space="preserve">= .0000; </w:t>
            </w:r>
            <w:r w:rsidRPr="00AF0E5F">
              <w:rPr>
                <w:rFonts w:eastAsia="MS PGothic"/>
                <w:i/>
                <w:iCs/>
                <w:kern w:val="24"/>
                <w:sz w:val="20"/>
                <w:szCs w:val="20"/>
                <w:lang w:val="en-GB" w:eastAsia="en-GB"/>
              </w:rPr>
              <w:t>SD</w:t>
            </w:r>
            <w:r w:rsidRPr="00AF0E5F">
              <w:rPr>
                <w:rFonts w:eastAsia="MS PGothic"/>
                <w:kern w:val="24"/>
                <w:sz w:val="20"/>
                <w:szCs w:val="20"/>
                <w:lang w:val="en-GB" w:eastAsia="en-GB"/>
              </w:rPr>
              <w:t>= .0000</w:t>
            </w:r>
          </w:p>
        </w:tc>
      </w:tr>
      <w:tr w:rsidR="00ED2051" w:rsidRPr="00AF0E5F" w14:paraId="7B718441" w14:textId="77777777" w:rsidTr="003F35D8">
        <w:trPr>
          <w:trHeight w:val="340"/>
          <w:jc w:val="center"/>
        </w:trPr>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F7FFB14" w14:textId="77777777" w:rsidR="002432EC" w:rsidRPr="00AF0E5F" w:rsidRDefault="002432EC" w:rsidP="005F2018">
            <w:pPr>
              <w:spacing w:line="360" w:lineRule="auto"/>
              <w:jc w:val="both"/>
              <w:rPr>
                <w:sz w:val="20"/>
                <w:szCs w:val="20"/>
                <w:lang w:val="en-GB" w:eastAsia="en-GB"/>
              </w:rPr>
            </w:pPr>
            <w:r w:rsidRPr="00AF0E5F">
              <w:rPr>
                <w:rFonts w:eastAsia="Calibri"/>
                <w:kern w:val="24"/>
                <w:sz w:val="20"/>
                <w:szCs w:val="20"/>
                <w:lang w:val="en-GB" w:eastAsia="en-GB"/>
              </w:rPr>
              <w:t>JEALOUS</w:t>
            </w:r>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BCFE0EC" w14:textId="77777777" w:rsidR="002432EC" w:rsidRPr="00AF0E5F" w:rsidRDefault="002432EC" w:rsidP="005F2018">
            <w:pPr>
              <w:spacing w:line="360" w:lineRule="auto"/>
              <w:jc w:val="both"/>
              <w:rPr>
                <w:sz w:val="20"/>
                <w:szCs w:val="20"/>
                <w:lang w:val="en-GB" w:eastAsia="en-GB"/>
              </w:rPr>
            </w:pPr>
            <w:r w:rsidRPr="00AF0E5F">
              <w:rPr>
                <w:rFonts w:eastAsia="Calibri"/>
                <w:i/>
                <w:iCs/>
                <w:kern w:val="24"/>
                <w:sz w:val="20"/>
                <w:szCs w:val="20"/>
                <w:lang w:val="en-GB" w:eastAsia="en-GB"/>
              </w:rPr>
              <w:t>M</w:t>
            </w:r>
            <w:r w:rsidRPr="00AF0E5F">
              <w:rPr>
                <w:rFonts w:eastAsia="Calibri"/>
                <w:kern w:val="24"/>
                <w:sz w:val="20"/>
                <w:szCs w:val="20"/>
                <w:lang w:val="en-GB" w:eastAsia="en-GB"/>
              </w:rPr>
              <w:t xml:space="preserve">= .0456; </w:t>
            </w:r>
            <w:r w:rsidRPr="00AF0E5F">
              <w:rPr>
                <w:rFonts w:eastAsia="Calibri"/>
                <w:i/>
                <w:iCs/>
                <w:kern w:val="24"/>
                <w:sz w:val="20"/>
                <w:szCs w:val="20"/>
                <w:lang w:val="en-GB" w:eastAsia="en-GB"/>
              </w:rPr>
              <w:t>SD</w:t>
            </w:r>
            <w:r w:rsidRPr="00AF0E5F">
              <w:rPr>
                <w:rFonts w:eastAsia="Calibri"/>
                <w:kern w:val="24"/>
                <w:sz w:val="20"/>
                <w:szCs w:val="20"/>
                <w:lang w:val="en-GB" w:eastAsia="en-GB"/>
              </w:rPr>
              <w:t>= .22950</w:t>
            </w:r>
          </w:p>
        </w:tc>
        <w:tc>
          <w:tcPr>
            <w:tcW w:w="28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0F4691E" w14:textId="77777777" w:rsidR="002432EC" w:rsidRPr="00AF0E5F" w:rsidRDefault="002432EC" w:rsidP="005F2018">
            <w:pPr>
              <w:spacing w:line="360" w:lineRule="auto"/>
              <w:jc w:val="both"/>
              <w:rPr>
                <w:sz w:val="20"/>
                <w:szCs w:val="20"/>
                <w:lang w:val="en-GB" w:eastAsia="en-GB"/>
              </w:rPr>
            </w:pPr>
            <w:r w:rsidRPr="00AF0E5F">
              <w:rPr>
                <w:rFonts w:eastAsia="MS PGothic"/>
                <w:i/>
                <w:iCs/>
                <w:kern w:val="24"/>
                <w:sz w:val="20"/>
                <w:szCs w:val="20"/>
                <w:lang w:val="en-GB" w:eastAsia="en-GB"/>
              </w:rPr>
              <w:t>M</w:t>
            </w:r>
            <w:r w:rsidRPr="00AF0E5F">
              <w:rPr>
                <w:rFonts w:eastAsia="MS PGothic"/>
                <w:kern w:val="24"/>
                <w:sz w:val="20"/>
                <w:szCs w:val="20"/>
                <w:lang w:val="en-GB" w:eastAsia="en-GB"/>
              </w:rPr>
              <w:t xml:space="preserve">= .0149; </w:t>
            </w:r>
            <w:r w:rsidRPr="00AF0E5F">
              <w:rPr>
                <w:rFonts w:eastAsia="MS PGothic"/>
                <w:i/>
                <w:iCs/>
                <w:kern w:val="24"/>
                <w:sz w:val="20"/>
                <w:szCs w:val="20"/>
                <w:lang w:val="en-GB" w:eastAsia="en-GB"/>
              </w:rPr>
              <w:t>SD</w:t>
            </w:r>
            <w:r w:rsidRPr="00AF0E5F">
              <w:rPr>
                <w:rFonts w:eastAsia="MS PGothic"/>
                <w:kern w:val="24"/>
                <w:sz w:val="20"/>
                <w:szCs w:val="20"/>
                <w:lang w:val="en-GB" w:eastAsia="en-GB"/>
              </w:rPr>
              <w:t>= .08034</w:t>
            </w:r>
          </w:p>
        </w:tc>
      </w:tr>
      <w:tr w:rsidR="00ED2051" w:rsidRPr="00AF0E5F" w14:paraId="0EA29BFF" w14:textId="77777777" w:rsidTr="003F35D8">
        <w:trPr>
          <w:trHeight w:val="340"/>
          <w:jc w:val="center"/>
        </w:trPr>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CEBA215" w14:textId="77777777" w:rsidR="002432EC" w:rsidRPr="00AF0E5F" w:rsidRDefault="002432EC" w:rsidP="005F2018">
            <w:pPr>
              <w:spacing w:line="360" w:lineRule="auto"/>
              <w:jc w:val="both"/>
              <w:rPr>
                <w:sz w:val="20"/>
                <w:szCs w:val="20"/>
                <w:lang w:val="en-GB" w:eastAsia="en-GB"/>
              </w:rPr>
            </w:pPr>
            <w:r w:rsidRPr="00AF0E5F">
              <w:rPr>
                <w:rFonts w:eastAsia="Calibri"/>
                <w:kern w:val="24"/>
                <w:sz w:val="20"/>
                <w:szCs w:val="20"/>
                <w:lang w:val="en-GB" w:eastAsia="en-GB"/>
              </w:rPr>
              <w:t>JOY</w:t>
            </w:r>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6B5CBD6" w14:textId="77777777" w:rsidR="002432EC" w:rsidRPr="00AF0E5F" w:rsidRDefault="002432EC" w:rsidP="005F2018">
            <w:pPr>
              <w:spacing w:line="360" w:lineRule="auto"/>
              <w:jc w:val="both"/>
              <w:rPr>
                <w:sz w:val="20"/>
                <w:szCs w:val="20"/>
                <w:lang w:val="en-GB" w:eastAsia="en-GB"/>
              </w:rPr>
            </w:pPr>
            <w:r w:rsidRPr="00AF0E5F">
              <w:rPr>
                <w:rFonts w:eastAsia="Calibri"/>
                <w:i/>
                <w:iCs/>
                <w:kern w:val="24"/>
                <w:sz w:val="20"/>
                <w:szCs w:val="20"/>
                <w:lang w:val="en-GB" w:eastAsia="en-GB"/>
              </w:rPr>
              <w:t>M</w:t>
            </w:r>
            <w:r w:rsidRPr="00AF0E5F">
              <w:rPr>
                <w:rFonts w:eastAsia="Calibri"/>
                <w:kern w:val="24"/>
                <w:sz w:val="20"/>
                <w:szCs w:val="20"/>
                <w:lang w:val="en-GB" w:eastAsia="en-GB"/>
              </w:rPr>
              <w:t xml:space="preserve">= .0456; </w:t>
            </w:r>
            <w:r w:rsidRPr="00AF0E5F">
              <w:rPr>
                <w:rFonts w:eastAsia="Calibri"/>
                <w:i/>
                <w:iCs/>
                <w:kern w:val="24"/>
                <w:sz w:val="20"/>
                <w:szCs w:val="20"/>
                <w:lang w:val="en-GB" w:eastAsia="en-GB"/>
              </w:rPr>
              <w:t>SD</w:t>
            </w:r>
            <w:r w:rsidRPr="00AF0E5F">
              <w:rPr>
                <w:rFonts w:eastAsia="Calibri"/>
                <w:kern w:val="24"/>
                <w:sz w:val="20"/>
                <w:szCs w:val="20"/>
                <w:lang w:val="en-GB" w:eastAsia="en-GB"/>
              </w:rPr>
              <w:t>= .22950</w:t>
            </w:r>
          </w:p>
        </w:tc>
        <w:tc>
          <w:tcPr>
            <w:tcW w:w="28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75979CF" w14:textId="77777777" w:rsidR="002432EC" w:rsidRPr="00AF0E5F" w:rsidRDefault="002432EC" w:rsidP="005F2018">
            <w:pPr>
              <w:spacing w:line="360" w:lineRule="auto"/>
              <w:jc w:val="both"/>
              <w:rPr>
                <w:sz w:val="20"/>
                <w:szCs w:val="20"/>
                <w:lang w:val="en-GB" w:eastAsia="en-GB"/>
              </w:rPr>
            </w:pPr>
            <w:r w:rsidRPr="00AF0E5F">
              <w:rPr>
                <w:rFonts w:eastAsia="MS PGothic"/>
                <w:i/>
                <w:iCs/>
                <w:kern w:val="24"/>
                <w:sz w:val="20"/>
                <w:szCs w:val="20"/>
                <w:lang w:val="en-GB" w:eastAsia="en-GB"/>
              </w:rPr>
              <w:t>M</w:t>
            </w:r>
            <w:r w:rsidRPr="00AF0E5F">
              <w:rPr>
                <w:rFonts w:eastAsia="MS PGothic"/>
                <w:kern w:val="24"/>
                <w:sz w:val="20"/>
                <w:szCs w:val="20"/>
                <w:lang w:val="en-GB" w:eastAsia="en-GB"/>
              </w:rPr>
              <w:t xml:space="preserve">= .1003; </w:t>
            </w:r>
            <w:r w:rsidRPr="00AF0E5F">
              <w:rPr>
                <w:rFonts w:eastAsia="MS PGothic"/>
                <w:i/>
                <w:iCs/>
                <w:kern w:val="24"/>
                <w:sz w:val="20"/>
                <w:szCs w:val="20"/>
                <w:lang w:val="en-GB" w:eastAsia="en-GB"/>
              </w:rPr>
              <w:t>SD</w:t>
            </w:r>
            <w:r w:rsidRPr="00AF0E5F">
              <w:rPr>
                <w:rFonts w:eastAsia="MS PGothic"/>
                <w:kern w:val="24"/>
                <w:sz w:val="20"/>
                <w:szCs w:val="20"/>
                <w:lang w:val="en-GB" w:eastAsia="en-GB"/>
              </w:rPr>
              <w:t>= .24983</w:t>
            </w:r>
          </w:p>
        </w:tc>
      </w:tr>
      <w:tr w:rsidR="00ED2051" w:rsidRPr="00AF0E5F" w14:paraId="2EDE28DB" w14:textId="77777777" w:rsidTr="003F35D8">
        <w:trPr>
          <w:trHeight w:val="340"/>
          <w:jc w:val="center"/>
        </w:trPr>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F47360B" w14:textId="77777777" w:rsidR="002432EC" w:rsidRPr="00AF0E5F" w:rsidRDefault="002432EC" w:rsidP="005F2018">
            <w:pPr>
              <w:spacing w:line="360" w:lineRule="auto"/>
              <w:jc w:val="both"/>
              <w:rPr>
                <w:sz w:val="20"/>
                <w:szCs w:val="20"/>
                <w:lang w:val="en-GB" w:eastAsia="en-GB"/>
              </w:rPr>
            </w:pPr>
            <w:r w:rsidRPr="00AF0E5F">
              <w:rPr>
                <w:rFonts w:eastAsia="Calibri"/>
                <w:kern w:val="24"/>
                <w:sz w:val="20"/>
                <w:szCs w:val="20"/>
                <w:lang w:val="en-GB" w:eastAsia="en-GB"/>
              </w:rPr>
              <w:t>LONE</w:t>
            </w:r>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9F10483" w14:textId="77777777" w:rsidR="002432EC" w:rsidRPr="00AF0E5F" w:rsidRDefault="002432EC" w:rsidP="005F2018">
            <w:pPr>
              <w:spacing w:line="360" w:lineRule="auto"/>
              <w:jc w:val="both"/>
              <w:rPr>
                <w:sz w:val="20"/>
                <w:szCs w:val="20"/>
                <w:lang w:val="en-GB" w:eastAsia="en-GB"/>
              </w:rPr>
            </w:pPr>
            <w:r w:rsidRPr="00AF0E5F">
              <w:rPr>
                <w:rFonts w:eastAsia="Calibri"/>
                <w:i/>
                <w:iCs/>
                <w:kern w:val="24"/>
                <w:sz w:val="20"/>
                <w:szCs w:val="20"/>
                <w:lang w:val="en-GB" w:eastAsia="en-GB"/>
              </w:rPr>
              <w:t>M</w:t>
            </w:r>
            <w:r w:rsidRPr="00AF0E5F">
              <w:rPr>
                <w:rFonts w:eastAsia="Calibri"/>
                <w:kern w:val="24"/>
                <w:sz w:val="20"/>
                <w:szCs w:val="20"/>
                <w:lang w:val="en-GB" w:eastAsia="en-GB"/>
              </w:rPr>
              <w:t xml:space="preserve">= .0277; </w:t>
            </w:r>
            <w:r w:rsidRPr="00AF0E5F">
              <w:rPr>
                <w:rFonts w:eastAsia="Calibri"/>
                <w:i/>
                <w:iCs/>
                <w:kern w:val="24"/>
                <w:sz w:val="20"/>
                <w:szCs w:val="20"/>
                <w:lang w:val="en-GB" w:eastAsia="en-GB"/>
              </w:rPr>
              <w:t>SD</w:t>
            </w:r>
            <w:r w:rsidRPr="00AF0E5F">
              <w:rPr>
                <w:rFonts w:eastAsia="Calibri"/>
                <w:kern w:val="24"/>
                <w:sz w:val="20"/>
                <w:szCs w:val="20"/>
                <w:lang w:val="en-GB" w:eastAsia="en-GB"/>
              </w:rPr>
              <w:t>= .12661</w:t>
            </w:r>
          </w:p>
        </w:tc>
        <w:tc>
          <w:tcPr>
            <w:tcW w:w="28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E46D820" w14:textId="77777777" w:rsidR="002432EC" w:rsidRPr="00AF0E5F" w:rsidRDefault="002432EC" w:rsidP="005F2018">
            <w:pPr>
              <w:spacing w:line="360" w:lineRule="auto"/>
              <w:jc w:val="both"/>
              <w:rPr>
                <w:sz w:val="20"/>
                <w:szCs w:val="20"/>
                <w:lang w:val="en-GB" w:eastAsia="en-GB"/>
              </w:rPr>
            </w:pPr>
            <w:r w:rsidRPr="00AF0E5F">
              <w:rPr>
                <w:rFonts w:eastAsia="MS PGothic"/>
                <w:i/>
                <w:iCs/>
                <w:kern w:val="24"/>
                <w:sz w:val="20"/>
                <w:szCs w:val="20"/>
                <w:lang w:val="en-GB" w:eastAsia="en-GB"/>
              </w:rPr>
              <w:t>M</w:t>
            </w:r>
            <w:r w:rsidRPr="00AF0E5F">
              <w:rPr>
                <w:rFonts w:eastAsia="MS PGothic"/>
                <w:kern w:val="24"/>
                <w:sz w:val="20"/>
                <w:szCs w:val="20"/>
                <w:lang w:val="en-GB" w:eastAsia="en-GB"/>
              </w:rPr>
              <w:t xml:space="preserve">= .2163; </w:t>
            </w:r>
            <w:r w:rsidRPr="00AF0E5F">
              <w:rPr>
                <w:rFonts w:eastAsia="MS PGothic"/>
                <w:i/>
                <w:iCs/>
                <w:kern w:val="24"/>
                <w:sz w:val="20"/>
                <w:szCs w:val="20"/>
                <w:lang w:val="en-GB" w:eastAsia="en-GB"/>
              </w:rPr>
              <w:t>SD</w:t>
            </w:r>
            <w:r w:rsidRPr="00AF0E5F">
              <w:rPr>
                <w:rFonts w:eastAsia="MS PGothic"/>
                <w:kern w:val="24"/>
                <w:sz w:val="20"/>
                <w:szCs w:val="20"/>
                <w:lang w:val="en-GB" w:eastAsia="en-GB"/>
              </w:rPr>
              <w:t>= .35736</w:t>
            </w:r>
          </w:p>
        </w:tc>
      </w:tr>
      <w:tr w:rsidR="00ED2051" w:rsidRPr="00AF0E5F" w14:paraId="46B16E24" w14:textId="77777777" w:rsidTr="003F35D8">
        <w:trPr>
          <w:trHeight w:val="340"/>
          <w:jc w:val="center"/>
        </w:trPr>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BD21C52" w14:textId="77777777" w:rsidR="002432EC" w:rsidRPr="00AF0E5F" w:rsidRDefault="002432EC" w:rsidP="005F2018">
            <w:pPr>
              <w:spacing w:line="360" w:lineRule="auto"/>
              <w:jc w:val="both"/>
              <w:rPr>
                <w:sz w:val="20"/>
                <w:szCs w:val="20"/>
                <w:lang w:val="en-GB" w:eastAsia="en-GB"/>
              </w:rPr>
            </w:pPr>
            <w:r w:rsidRPr="00AF0E5F">
              <w:rPr>
                <w:rFonts w:eastAsia="Calibri"/>
                <w:kern w:val="24"/>
                <w:sz w:val="20"/>
                <w:szCs w:val="20"/>
                <w:lang w:val="en-GB" w:eastAsia="en-GB"/>
              </w:rPr>
              <w:t>LONG</w:t>
            </w:r>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695498F" w14:textId="77777777" w:rsidR="002432EC" w:rsidRPr="00AF0E5F" w:rsidRDefault="002432EC" w:rsidP="005F2018">
            <w:pPr>
              <w:spacing w:line="360" w:lineRule="auto"/>
              <w:jc w:val="both"/>
              <w:rPr>
                <w:sz w:val="20"/>
                <w:szCs w:val="20"/>
                <w:lang w:val="en-GB" w:eastAsia="en-GB"/>
              </w:rPr>
            </w:pPr>
            <w:r w:rsidRPr="00AF0E5F">
              <w:rPr>
                <w:rFonts w:eastAsia="Calibri"/>
                <w:i/>
                <w:iCs/>
                <w:kern w:val="24"/>
                <w:sz w:val="20"/>
                <w:szCs w:val="20"/>
                <w:lang w:val="en-GB" w:eastAsia="en-GB"/>
              </w:rPr>
              <w:t>M</w:t>
            </w:r>
            <w:r w:rsidRPr="00AF0E5F">
              <w:rPr>
                <w:rFonts w:eastAsia="Calibri"/>
                <w:kern w:val="24"/>
                <w:sz w:val="20"/>
                <w:szCs w:val="20"/>
                <w:lang w:val="en-GB" w:eastAsia="en-GB"/>
              </w:rPr>
              <w:t xml:space="preserve">= .0216; </w:t>
            </w:r>
            <w:r w:rsidRPr="00AF0E5F">
              <w:rPr>
                <w:rFonts w:eastAsia="Calibri"/>
                <w:i/>
                <w:iCs/>
                <w:kern w:val="24"/>
                <w:sz w:val="20"/>
                <w:szCs w:val="20"/>
                <w:lang w:val="en-GB" w:eastAsia="en-GB"/>
              </w:rPr>
              <w:t>SD</w:t>
            </w:r>
            <w:r w:rsidRPr="00AF0E5F">
              <w:rPr>
                <w:rFonts w:eastAsia="Calibri"/>
                <w:kern w:val="24"/>
                <w:sz w:val="20"/>
                <w:szCs w:val="20"/>
                <w:lang w:val="en-GB" w:eastAsia="en-GB"/>
              </w:rPr>
              <w:t>= .19326</w:t>
            </w:r>
          </w:p>
        </w:tc>
        <w:tc>
          <w:tcPr>
            <w:tcW w:w="281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833CFA4" w14:textId="77777777" w:rsidR="002432EC" w:rsidRPr="00AF0E5F" w:rsidRDefault="002432EC" w:rsidP="005F2018">
            <w:pPr>
              <w:spacing w:line="360" w:lineRule="auto"/>
              <w:jc w:val="both"/>
              <w:rPr>
                <w:sz w:val="20"/>
                <w:szCs w:val="20"/>
                <w:lang w:val="en-GB" w:eastAsia="en-GB"/>
              </w:rPr>
            </w:pPr>
            <w:r w:rsidRPr="00AF0E5F">
              <w:rPr>
                <w:rFonts w:eastAsia="MS PGothic"/>
                <w:i/>
                <w:iCs/>
                <w:kern w:val="24"/>
                <w:sz w:val="20"/>
                <w:szCs w:val="20"/>
                <w:lang w:val="en-GB" w:eastAsia="en-GB"/>
              </w:rPr>
              <w:t>M</w:t>
            </w:r>
            <w:r w:rsidRPr="00AF0E5F">
              <w:rPr>
                <w:rFonts w:eastAsia="MS PGothic"/>
                <w:kern w:val="24"/>
                <w:sz w:val="20"/>
                <w:szCs w:val="20"/>
                <w:lang w:val="en-GB" w:eastAsia="en-GB"/>
              </w:rPr>
              <w:t xml:space="preserve">= .0508; </w:t>
            </w:r>
            <w:r w:rsidRPr="00AF0E5F">
              <w:rPr>
                <w:rFonts w:eastAsia="MS PGothic"/>
                <w:i/>
                <w:iCs/>
                <w:kern w:val="24"/>
                <w:sz w:val="20"/>
                <w:szCs w:val="20"/>
                <w:lang w:val="en-GB" w:eastAsia="en-GB"/>
              </w:rPr>
              <w:t>SD</w:t>
            </w:r>
            <w:r w:rsidRPr="00AF0E5F">
              <w:rPr>
                <w:rFonts w:eastAsia="MS PGothic"/>
                <w:kern w:val="24"/>
                <w:sz w:val="20"/>
                <w:szCs w:val="20"/>
                <w:lang w:val="en-GB" w:eastAsia="en-GB"/>
              </w:rPr>
              <w:t>= .15367</w:t>
            </w:r>
          </w:p>
        </w:tc>
      </w:tr>
    </w:tbl>
    <w:p w14:paraId="400791EB" w14:textId="77777777" w:rsidR="000F7E9F" w:rsidRPr="00AF0E5F" w:rsidRDefault="000F7E9F" w:rsidP="005F2018">
      <w:pPr>
        <w:spacing w:line="360" w:lineRule="auto"/>
        <w:ind w:left="720"/>
        <w:jc w:val="both"/>
        <w:rPr>
          <w:b/>
          <w:lang w:val="en-GB"/>
        </w:rPr>
      </w:pPr>
    </w:p>
    <w:p w14:paraId="36FFF340" w14:textId="4362CAB6" w:rsidR="002432EC" w:rsidRPr="00AF0E5F" w:rsidRDefault="002432EC" w:rsidP="00DC5185">
      <w:pPr>
        <w:pStyle w:val="Ttulo31"/>
        <w:jc w:val="left"/>
      </w:pPr>
      <w:r w:rsidRPr="00AF0E5F">
        <w:t>The NRC Affect Intensity Lexicon</w:t>
      </w:r>
    </w:p>
    <w:p w14:paraId="1423BDA3" w14:textId="31922C7B" w:rsidR="002432EC" w:rsidRPr="00AF0E5F" w:rsidRDefault="002432EC" w:rsidP="00DC5185">
      <w:pPr>
        <w:spacing w:line="360" w:lineRule="auto"/>
        <w:ind w:left="284" w:firstLine="425"/>
        <w:rPr>
          <w:lang w:val="en-GB"/>
        </w:rPr>
      </w:pPr>
      <w:r w:rsidRPr="00AF0E5F">
        <w:rPr>
          <w:lang w:val="en-GB"/>
        </w:rPr>
        <w:t xml:space="preserve">The use of this lexicon offers the possibility to analyse the emotion words employed </w:t>
      </w:r>
      <w:r w:rsidR="00FE6C34" w:rsidRPr="00AF0E5F">
        <w:rPr>
          <w:lang w:val="en-GB"/>
        </w:rPr>
        <w:t xml:space="preserve">by the language users </w:t>
      </w:r>
      <w:r w:rsidRPr="00AF0E5F">
        <w:rPr>
          <w:lang w:val="en-GB"/>
        </w:rPr>
        <w:t>as divided into the four basic emotions</w:t>
      </w:r>
      <w:r w:rsidR="0019388E" w:rsidRPr="00AF0E5F">
        <w:rPr>
          <w:lang w:val="en-GB"/>
        </w:rPr>
        <w:t>, i.e., anger, fear, joy and sadness</w:t>
      </w:r>
      <w:r w:rsidRPr="00AF0E5F">
        <w:rPr>
          <w:lang w:val="en-GB"/>
        </w:rPr>
        <w:t xml:space="preserve">. </w:t>
      </w:r>
      <w:r w:rsidR="00FE6C34" w:rsidRPr="00AF0E5F">
        <w:rPr>
          <w:lang w:val="en-GB"/>
        </w:rPr>
        <w:t xml:space="preserve">The results obtained reveal </w:t>
      </w:r>
      <w:r w:rsidR="0019388E" w:rsidRPr="00AF0E5F">
        <w:rPr>
          <w:lang w:val="en-GB"/>
        </w:rPr>
        <w:t xml:space="preserve">that </w:t>
      </w:r>
      <w:r w:rsidRPr="00AF0E5F">
        <w:rPr>
          <w:lang w:val="en-GB"/>
        </w:rPr>
        <w:t>participants in both subcorpora used a similar number of emotion lemmas per 100 words</w:t>
      </w:r>
      <w:r w:rsidR="00473EFD" w:rsidRPr="00AF0E5F">
        <w:rPr>
          <w:lang w:val="en-GB"/>
        </w:rPr>
        <w:t>. In fact, their use does not show a statistically significant difference (</w:t>
      </w:r>
      <w:r w:rsidR="00473EFD" w:rsidRPr="00AF0E5F">
        <w:rPr>
          <w:i/>
          <w:lang w:val="en-GB"/>
        </w:rPr>
        <w:t>p</w:t>
      </w:r>
      <w:r w:rsidR="00473EFD" w:rsidRPr="00AF0E5F">
        <w:rPr>
          <w:lang w:val="en-GB"/>
        </w:rPr>
        <w:t>&gt; .05)</w:t>
      </w:r>
      <w:r w:rsidRPr="00AF0E5F">
        <w:rPr>
          <w:lang w:val="en-GB"/>
        </w:rPr>
        <w:t>, as Brazilian L1 participants used 7.66 emotion lemmas per 100 words and German L1 participants employed 7.63 emotion lemmas per 100 words.</w:t>
      </w:r>
      <w:r w:rsidR="00040F9B" w:rsidRPr="00AF0E5F">
        <w:rPr>
          <w:lang w:val="en-GB"/>
        </w:rPr>
        <w:t xml:space="preserve"> </w:t>
      </w:r>
    </w:p>
    <w:p w14:paraId="3A2ED275" w14:textId="37194A81" w:rsidR="002432EC" w:rsidRPr="00AF0E5F" w:rsidRDefault="00BF3191" w:rsidP="00DC5185">
      <w:pPr>
        <w:spacing w:line="360" w:lineRule="auto"/>
        <w:ind w:left="284" w:firstLine="425"/>
        <w:rPr>
          <w:lang w:val="en-GB"/>
        </w:rPr>
      </w:pPr>
      <w:r w:rsidRPr="00AF0E5F">
        <w:rPr>
          <w:lang w:val="en-GB"/>
        </w:rPr>
        <w:t xml:space="preserve">A detailed analysis of the lemmas </w:t>
      </w:r>
      <w:r w:rsidR="006304F2" w:rsidRPr="00AF0E5F">
        <w:rPr>
          <w:lang w:val="en-GB"/>
        </w:rPr>
        <w:t xml:space="preserve">and their wordforms </w:t>
      </w:r>
      <w:r w:rsidRPr="00AF0E5F">
        <w:rPr>
          <w:lang w:val="en-GB"/>
        </w:rPr>
        <w:t xml:space="preserve">used shows </w:t>
      </w:r>
      <w:r w:rsidR="002432EC" w:rsidRPr="00AF0E5F">
        <w:rPr>
          <w:lang w:val="en-GB"/>
        </w:rPr>
        <w:t xml:space="preserve">that the </w:t>
      </w:r>
      <w:r w:rsidR="006304F2" w:rsidRPr="00AF0E5F">
        <w:rPr>
          <w:lang w:val="en-GB"/>
        </w:rPr>
        <w:t>wordforms</w:t>
      </w:r>
      <w:r w:rsidR="00106BBC" w:rsidRPr="00AF0E5F">
        <w:rPr>
          <w:lang w:val="en-GB"/>
        </w:rPr>
        <w:t xml:space="preserve"> </w:t>
      </w:r>
      <w:r w:rsidR="002432EC" w:rsidRPr="00AF0E5F">
        <w:rPr>
          <w:lang w:val="en-GB"/>
        </w:rPr>
        <w:t xml:space="preserve">which are more commonly </w:t>
      </w:r>
      <w:r w:rsidR="00B538A0" w:rsidRPr="00AF0E5F">
        <w:rPr>
          <w:lang w:val="en-GB"/>
        </w:rPr>
        <w:t xml:space="preserve">employed </w:t>
      </w:r>
      <w:r w:rsidR="002432EC" w:rsidRPr="00AF0E5F">
        <w:rPr>
          <w:lang w:val="en-GB"/>
        </w:rPr>
        <w:t xml:space="preserve">by the participants are those which are </w:t>
      </w:r>
      <w:r w:rsidR="002432EC" w:rsidRPr="00AF0E5F">
        <w:rPr>
          <w:lang w:val="en-GB"/>
        </w:rPr>
        <w:lastRenderedPageBreak/>
        <w:t xml:space="preserve">related to </w:t>
      </w:r>
      <w:r w:rsidR="001D2EA9" w:rsidRPr="00AF0E5F">
        <w:rPr>
          <w:lang w:val="en-GB"/>
        </w:rPr>
        <w:t>JOY</w:t>
      </w:r>
      <w:r w:rsidR="002432EC" w:rsidRPr="00AF0E5F">
        <w:rPr>
          <w:lang w:val="en-GB"/>
        </w:rPr>
        <w:t xml:space="preserve"> (13.73% of the total number of lemmas for JOY), followed by the word forms</w:t>
      </w:r>
      <w:r w:rsidR="00776204" w:rsidRPr="00AF0E5F">
        <w:rPr>
          <w:lang w:val="en-GB"/>
        </w:rPr>
        <w:t xml:space="preserve"> (fear, fearful, fearless)</w:t>
      </w:r>
      <w:r w:rsidR="002432EC" w:rsidRPr="00AF0E5F">
        <w:rPr>
          <w:lang w:val="en-GB"/>
        </w:rPr>
        <w:t xml:space="preserve"> for the lemma FEAR (4.64% of the total number of lemmas), SADNESS (4.01%) and ANGER (4%). </w:t>
      </w:r>
    </w:p>
    <w:p w14:paraId="3BBBFC92" w14:textId="393F46F0" w:rsidR="004E597A" w:rsidRPr="00AF0E5F" w:rsidRDefault="002432EC" w:rsidP="00DC5185">
      <w:pPr>
        <w:spacing w:line="360" w:lineRule="auto"/>
        <w:ind w:left="284" w:firstLine="425"/>
        <w:rPr>
          <w:lang w:val="en-GB"/>
        </w:rPr>
      </w:pPr>
      <w:r w:rsidRPr="00AF0E5F">
        <w:rPr>
          <w:lang w:val="en-GB"/>
        </w:rPr>
        <w:t xml:space="preserve">However, there are statistically significant differences in the number of </w:t>
      </w:r>
      <w:r w:rsidR="001D2EA9" w:rsidRPr="00AF0E5F">
        <w:rPr>
          <w:lang w:val="en-GB"/>
        </w:rPr>
        <w:t>emotion lemmas</w:t>
      </w:r>
      <w:r w:rsidRPr="00AF0E5F">
        <w:rPr>
          <w:lang w:val="en-GB"/>
        </w:rPr>
        <w:t xml:space="preserve"> per 100 words </w:t>
      </w:r>
      <w:r w:rsidR="00ED2051" w:rsidRPr="00AF0E5F">
        <w:rPr>
          <w:lang w:val="en-GB"/>
        </w:rPr>
        <w:t>uttered</w:t>
      </w:r>
      <w:r w:rsidRPr="00AF0E5F">
        <w:rPr>
          <w:lang w:val="en-GB"/>
        </w:rPr>
        <w:t xml:space="preserve"> by participants in both subcorpora in the case of the lemmas</w:t>
      </w:r>
      <w:r w:rsidR="004E597A" w:rsidRPr="00AF0E5F">
        <w:rPr>
          <w:lang w:val="en-GB"/>
        </w:rPr>
        <w:t xml:space="preserve"> related to the emotion</w:t>
      </w:r>
      <w:r w:rsidRPr="00AF0E5F">
        <w:rPr>
          <w:lang w:val="en-GB"/>
        </w:rPr>
        <w:t xml:space="preserve"> </w:t>
      </w:r>
      <w:r w:rsidR="004E597A" w:rsidRPr="00AF0E5F">
        <w:rPr>
          <w:lang w:val="en-GB"/>
        </w:rPr>
        <w:t>‘</w:t>
      </w:r>
      <w:r w:rsidR="001D2EA9" w:rsidRPr="00AF0E5F">
        <w:rPr>
          <w:lang w:val="en-GB"/>
        </w:rPr>
        <w:t xml:space="preserve">ANGER’ </w:t>
      </w:r>
      <w:r w:rsidRPr="00AF0E5F">
        <w:rPr>
          <w:lang w:val="en-GB"/>
        </w:rPr>
        <w:t>(</w:t>
      </w:r>
      <w:r w:rsidRPr="00AF0E5F">
        <w:rPr>
          <w:i/>
          <w:lang w:val="en-GB"/>
        </w:rPr>
        <w:t>U</w:t>
      </w:r>
      <w:r w:rsidRPr="00AF0E5F">
        <w:rPr>
          <w:lang w:val="en-GB"/>
        </w:rPr>
        <w:t xml:space="preserve">= 4404.000; </w:t>
      </w:r>
      <w:r w:rsidRPr="00AF0E5F">
        <w:rPr>
          <w:i/>
          <w:lang w:val="en-GB"/>
        </w:rPr>
        <w:t>z</w:t>
      </w:r>
      <w:r w:rsidRPr="00AF0E5F">
        <w:rPr>
          <w:lang w:val="en-GB"/>
        </w:rPr>
        <w:t xml:space="preserve">= -4.448; </w:t>
      </w:r>
      <w:r w:rsidRPr="00AF0E5F">
        <w:rPr>
          <w:i/>
          <w:lang w:val="en-GB"/>
        </w:rPr>
        <w:t>p</w:t>
      </w:r>
      <w:r w:rsidRPr="00AF0E5F">
        <w:rPr>
          <w:lang w:val="en-GB"/>
        </w:rPr>
        <w:t xml:space="preserve">≤ .001; </w:t>
      </w:r>
      <w:r w:rsidRPr="00AF0E5F">
        <w:rPr>
          <w:i/>
          <w:lang w:val="en-GB"/>
        </w:rPr>
        <w:t>r</w:t>
      </w:r>
      <w:r w:rsidRPr="00AF0E5F">
        <w:rPr>
          <w:lang w:val="en-GB"/>
        </w:rPr>
        <w:t xml:space="preserve">= .29) and </w:t>
      </w:r>
      <w:r w:rsidR="004E597A" w:rsidRPr="00AF0E5F">
        <w:rPr>
          <w:lang w:val="en-GB"/>
        </w:rPr>
        <w:t>the emotion ‘</w:t>
      </w:r>
      <w:r w:rsidR="008C62A8" w:rsidRPr="00AF0E5F">
        <w:rPr>
          <w:lang w:val="en-GB"/>
        </w:rPr>
        <w:t xml:space="preserve">SADNESS’ </w:t>
      </w:r>
      <w:r w:rsidRPr="00AF0E5F">
        <w:rPr>
          <w:lang w:val="en-GB"/>
        </w:rPr>
        <w:t>(</w:t>
      </w:r>
      <w:r w:rsidRPr="00AF0E5F">
        <w:rPr>
          <w:i/>
          <w:lang w:val="en-GB"/>
        </w:rPr>
        <w:t>U</w:t>
      </w:r>
      <w:r w:rsidRPr="00AF0E5F">
        <w:rPr>
          <w:lang w:val="en-GB"/>
        </w:rPr>
        <w:t xml:space="preserve">= 4452.000; </w:t>
      </w:r>
      <w:r w:rsidRPr="00AF0E5F">
        <w:rPr>
          <w:i/>
          <w:lang w:val="en-GB"/>
        </w:rPr>
        <w:t>z</w:t>
      </w:r>
      <w:r w:rsidRPr="00AF0E5F">
        <w:rPr>
          <w:lang w:val="en-GB"/>
        </w:rPr>
        <w:t xml:space="preserve">= -4.329; </w:t>
      </w:r>
      <w:r w:rsidRPr="00AF0E5F">
        <w:rPr>
          <w:i/>
          <w:lang w:val="en-GB"/>
        </w:rPr>
        <w:t>p</w:t>
      </w:r>
      <w:r w:rsidRPr="00AF0E5F">
        <w:rPr>
          <w:lang w:val="en-GB"/>
        </w:rPr>
        <w:t xml:space="preserve">≤ .001; </w:t>
      </w:r>
      <w:r w:rsidRPr="00AF0E5F">
        <w:rPr>
          <w:i/>
          <w:lang w:val="en-GB"/>
        </w:rPr>
        <w:t>r</w:t>
      </w:r>
      <w:r w:rsidRPr="00AF0E5F">
        <w:rPr>
          <w:lang w:val="en-GB"/>
        </w:rPr>
        <w:t>= .29)</w:t>
      </w:r>
      <w:r w:rsidR="00A53653" w:rsidRPr="00AF0E5F">
        <w:rPr>
          <w:lang w:val="en-GB"/>
        </w:rPr>
        <w:t>.</w:t>
      </w:r>
      <w:r w:rsidRPr="00AF0E5F">
        <w:rPr>
          <w:lang w:val="en-GB"/>
        </w:rPr>
        <w:t xml:space="preserve"> Means are higher in the German L1 subcorpus for </w:t>
      </w:r>
      <w:r w:rsidR="004E597A" w:rsidRPr="00AF0E5F">
        <w:rPr>
          <w:lang w:val="en-GB"/>
        </w:rPr>
        <w:t xml:space="preserve">the </w:t>
      </w:r>
      <w:r w:rsidR="00BA3CAA" w:rsidRPr="00AF0E5F">
        <w:rPr>
          <w:lang w:val="en-GB"/>
        </w:rPr>
        <w:t>lemmas</w:t>
      </w:r>
      <w:r w:rsidR="004E597A" w:rsidRPr="00AF0E5F">
        <w:rPr>
          <w:lang w:val="en-GB"/>
        </w:rPr>
        <w:t xml:space="preserve"> used </w:t>
      </w:r>
      <w:r w:rsidR="00BA3CAA" w:rsidRPr="00AF0E5F">
        <w:rPr>
          <w:lang w:val="en-GB"/>
        </w:rPr>
        <w:t xml:space="preserve">per 100 words </w:t>
      </w:r>
      <w:r w:rsidR="004E597A" w:rsidRPr="00AF0E5F">
        <w:rPr>
          <w:lang w:val="en-GB"/>
        </w:rPr>
        <w:t xml:space="preserve">to express the emotion of ‘anger’ and ‘sadness’ </w:t>
      </w:r>
      <w:r w:rsidRPr="00AF0E5F">
        <w:rPr>
          <w:lang w:val="en-GB"/>
        </w:rPr>
        <w:t>(</w:t>
      </w:r>
      <w:r w:rsidRPr="00AF0E5F">
        <w:rPr>
          <w:i/>
          <w:lang w:val="en-GB"/>
        </w:rPr>
        <w:t>M</w:t>
      </w:r>
      <w:r w:rsidRPr="00AF0E5F">
        <w:rPr>
          <w:lang w:val="en-GB"/>
        </w:rPr>
        <w:t xml:space="preserve">= 1.10; </w:t>
      </w:r>
      <w:r w:rsidRPr="00AF0E5F">
        <w:rPr>
          <w:i/>
          <w:lang w:val="en-GB"/>
        </w:rPr>
        <w:t>SD</w:t>
      </w:r>
      <w:r w:rsidRPr="00AF0E5F">
        <w:rPr>
          <w:lang w:val="en-GB"/>
        </w:rPr>
        <w:t>= 1.159</w:t>
      </w:r>
      <w:r w:rsidR="009D5000" w:rsidRPr="00AF0E5F">
        <w:rPr>
          <w:lang w:val="en-GB"/>
        </w:rPr>
        <w:t>;</w:t>
      </w:r>
      <w:r w:rsidRPr="00AF0E5F">
        <w:rPr>
          <w:lang w:val="en-GB"/>
        </w:rPr>
        <w:t xml:space="preserve"> </w:t>
      </w:r>
      <w:r w:rsidRPr="00AF0E5F">
        <w:rPr>
          <w:i/>
          <w:lang w:val="en-GB"/>
        </w:rPr>
        <w:t>M</w:t>
      </w:r>
      <w:r w:rsidRPr="00AF0E5F">
        <w:rPr>
          <w:lang w:val="en-GB"/>
        </w:rPr>
        <w:t xml:space="preserve">= .86; </w:t>
      </w:r>
      <w:r w:rsidRPr="00AF0E5F">
        <w:rPr>
          <w:i/>
          <w:lang w:val="en-GB"/>
        </w:rPr>
        <w:t>SD</w:t>
      </w:r>
      <w:r w:rsidRPr="00AF0E5F">
        <w:rPr>
          <w:lang w:val="en-GB"/>
        </w:rPr>
        <w:t>= .711; respectively) than in the L1 Brazil subcorpus (</w:t>
      </w:r>
      <w:r w:rsidRPr="00AF0E5F">
        <w:rPr>
          <w:i/>
          <w:lang w:val="en-GB"/>
        </w:rPr>
        <w:t>M</w:t>
      </w:r>
      <w:r w:rsidRPr="00AF0E5F">
        <w:rPr>
          <w:lang w:val="en-GB"/>
        </w:rPr>
        <w:t xml:space="preserve">= .86; </w:t>
      </w:r>
      <w:r w:rsidRPr="00AF0E5F">
        <w:rPr>
          <w:i/>
          <w:lang w:val="en-GB"/>
        </w:rPr>
        <w:t>SD</w:t>
      </w:r>
      <w:r w:rsidRPr="00AF0E5F">
        <w:rPr>
          <w:lang w:val="en-GB"/>
        </w:rPr>
        <w:t>= .711</w:t>
      </w:r>
      <w:r w:rsidR="009D5000" w:rsidRPr="00AF0E5F">
        <w:rPr>
          <w:lang w:val="en-GB"/>
        </w:rPr>
        <w:t>;</w:t>
      </w:r>
      <w:r w:rsidRPr="00AF0E5F">
        <w:rPr>
          <w:lang w:val="en-GB"/>
        </w:rPr>
        <w:t xml:space="preserve"> </w:t>
      </w:r>
      <w:r w:rsidRPr="00AF0E5F">
        <w:rPr>
          <w:i/>
          <w:lang w:val="en-GB"/>
        </w:rPr>
        <w:t>M</w:t>
      </w:r>
      <w:r w:rsidRPr="00AF0E5F">
        <w:rPr>
          <w:lang w:val="en-GB"/>
        </w:rPr>
        <w:t xml:space="preserve">= .62; </w:t>
      </w:r>
      <w:r w:rsidRPr="00AF0E5F">
        <w:rPr>
          <w:i/>
          <w:lang w:val="en-GB"/>
        </w:rPr>
        <w:t>SD</w:t>
      </w:r>
      <w:r w:rsidRPr="00AF0E5F">
        <w:rPr>
          <w:lang w:val="en-GB"/>
        </w:rPr>
        <w:t>=</w:t>
      </w:r>
      <w:r w:rsidR="00016BDC" w:rsidRPr="00AF0E5F">
        <w:rPr>
          <w:lang w:val="en-GB"/>
        </w:rPr>
        <w:t xml:space="preserve"> </w:t>
      </w:r>
      <w:r w:rsidRPr="00AF0E5F">
        <w:rPr>
          <w:lang w:val="en-GB"/>
        </w:rPr>
        <w:t xml:space="preserve"> 1.026). </w:t>
      </w:r>
    </w:p>
    <w:p w14:paraId="314CADD8" w14:textId="3B8E95F4" w:rsidR="002432EC" w:rsidRPr="00AF0E5F" w:rsidRDefault="002432EC" w:rsidP="00DC5185">
      <w:pPr>
        <w:spacing w:line="360" w:lineRule="auto"/>
        <w:ind w:left="284" w:firstLine="425"/>
        <w:rPr>
          <w:lang w:val="en-GB"/>
        </w:rPr>
      </w:pPr>
      <w:r w:rsidRPr="00AF0E5F">
        <w:rPr>
          <w:lang w:val="en-GB"/>
        </w:rPr>
        <w:t xml:space="preserve">Within the group of lemmas expressing </w:t>
      </w:r>
      <w:r w:rsidR="0006636A" w:rsidRPr="00AF0E5F">
        <w:rPr>
          <w:lang w:val="en-GB"/>
        </w:rPr>
        <w:t xml:space="preserve">the emotion </w:t>
      </w:r>
      <w:r w:rsidR="00ED2051" w:rsidRPr="00AF0E5F">
        <w:rPr>
          <w:lang w:val="en-GB"/>
        </w:rPr>
        <w:t>’ANGER’</w:t>
      </w:r>
      <w:r w:rsidRPr="00AF0E5F">
        <w:rPr>
          <w:lang w:val="en-GB"/>
        </w:rPr>
        <w:t>, the ones which show statistically significant differences between the German L1 and the Brazilian L1 subcorpora</w:t>
      </w:r>
      <w:r w:rsidR="00561EC9" w:rsidRPr="00AF0E5F">
        <w:rPr>
          <w:lang w:val="en-GB"/>
        </w:rPr>
        <w:t xml:space="preserve"> </w:t>
      </w:r>
      <w:r w:rsidRPr="00AF0E5F">
        <w:rPr>
          <w:lang w:val="en-GB"/>
        </w:rPr>
        <w:t>are HOT (</w:t>
      </w:r>
      <w:r w:rsidRPr="00AF0E5F">
        <w:rPr>
          <w:i/>
          <w:lang w:val="en-GB"/>
        </w:rPr>
        <w:t>U</w:t>
      </w:r>
      <w:r w:rsidRPr="00AF0E5F">
        <w:rPr>
          <w:lang w:val="en-GB"/>
        </w:rPr>
        <w:t xml:space="preserve">= 5472.000; </w:t>
      </w:r>
      <w:r w:rsidRPr="00AF0E5F">
        <w:rPr>
          <w:i/>
          <w:lang w:val="en-GB"/>
        </w:rPr>
        <w:t>z</w:t>
      </w:r>
      <w:r w:rsidRPr="00AF0E5F">
        <w:rPr>
          <w:lang w:val="en-GB"/>
        </w:rPr>
        <w:t xml:space="preserve">= -2.967; </w:t>
      </w:r>
      <w:r w:rsidRPr="00AF0E5F">
        <w:rPr>
          <w:i/>
          <w:lang w:val="en-GB"/>
        </w:rPr>
        <w:t>p</w:t>
      </w:r>
      <w:r w:rsidRPr="00AF0E5F">
        <w:rPr>
          <w:lang w:val="en-GB"/>
        </w:rPr>
        <w:t xml:space="preserve">= .003; </w:t>
      </w:r>
      <w:r w:rsidRPr="00AF0E5F">
        <w:rPr>
          <w:i/>
          <w:lang w:val="en-GB"/>
        </w:rPr>
        <w:t>r</w:t>
      </w:r>
      <w:r w:rsidRPr="00AF0E5F">
        <w:rPr>
          <w:lang w:val="en-GB"/>
        </w:rPr>
        <w:t>= .19), JEALOUS (</w:t>
      </w:r>
      <w:r w:rsidRPr="00AF0E5F">
        <w:rPr>
          <w:i/>
          <w:lang w:val="en-GB"/>
        </w:rPr>
        <w:t>U</w:t>
      </w:r>
      <w:r w:rsidRPr="00AF0E5F">
        <w:rPr>
          <w:lang w:val="en-GB"/>
        </w:rPr>
        <w:t xml:space="preserve">= 6327.000; </w:t>
      </w:r>
      <w:r w:rsidRPr="00AF0E5F">
        <w:rPr>
          <w:i/>
          <w:lang w:val="en-GB"/>
        </w:rPr>
        <w:t>z</w:t>
      </w:r>
      <w:r w:rsidRPr="00AF0E5F">
        <w:rPr>
          <w:lang w:val="en-GB"/>
        </w:rPr>
        <w:t xml:space="preserve">= -2.004; </w:t>
      </w:r>
      <w:r w:rsidRPr="00AF0E5F">
        <w:rPr>
          <w:i/>
          <w:lang w:val="en-GB"/>
        </w:rPr>
        <w:t>p</w:t>
      </w:r>
      <w:r w:rsidRPr="00AF0E5F">
        <w:rPr>
          <w:lang w:val="en-GB"/>
        </w:rPr>
        <w:t xml:space="preserve">= .045; </w:t>
      </w:r>
      <w:r w:rsidRPr="00AF0E5F">
        <w:rPr>
          <w:i/>
          <w:lang w:val="en-GB"/>
        </w:rPr>
        <w:t>r</w:t>
      </w:r>
      <w:r w:rsidRPr="00AF0E5F">
        <w:rPr>
          <w:lang w:val="en-GB"/>
        </w:rPr>
        <w:t>= .13), STONE (</w:t>
      </w:r>
      <w:r w:rsidRPr="00AF0E5F">
        <w:rPr>
          <w:i/>
          <w:lang w:val="en-GB"/>
        </w:rPr>
        <w:t>U</w:t>
      </w:r>
      <w:r w:rsidRPr="00AF0E5F">
        <w:rPr>
          <w:lang w:val="en-GB"/>
        </w:rPr>
        <w:t xml:space="preserve">= 5871.000; </w:t>
      </w:r>
      <w:r w:rsidRPr="00AF0E5F">
        <w:rPr>
          <w:i/>
          <w:lang w:val="en-GB"/>
        </w:rPr>
        <w:t>z</w:t>
      </w:r>
      <w:r w:rsidRPr="00AF0E5F">
        <w:rPr>
          <w:lang w:val="en-GB"/>
        </w:rPr>
        <w:t xml:space="preserve">= -3.534; </w:t>
      </w:r>
      <w:r w:rsidRPr="00AF0E5F">
        <w:rPr>
          <w:i/>
          <w:lang w:val="en-GB"/>
        </w:rPr>
        <w:t>p</w:t>
      </w:r>
      <w:r w:rsidRPr="00AF0E5F">
        <w:rPr>
          <w:lang w:val="en-GB"/>
        </w:rPr>
        <w:t xml:space="preserve">≤ .001; </w:t>
      </w:r>
      <w:r w:rsidRPr="00AF0E5F">
        <w:rPr>
          <w:i/>
          <w:lang w:val="en-GB"/>
        </w:rPr>
        <w:t>r</w:t>
      </w:r>
      <w:r w:rsidRPr="00AF0E5F">
        <w:rPr>
          <w:lang w:val="en-GB"/>
        </w:rPr>
        <w:t>= .23), LONELY (</w:t>
      </w:r>
      <w:r w:rsidRPr="00AF0E5F">
        <w:rPr>
          <w:i/>
          <w:lang w:val="en-GB"/>
        </w:rPr>
        <w:t>U</w:t>
      </w:r>
      <w:r w:rsidRPr="00AF0E5F">
        <w:rPr>
          <w:lang w:val="en-GB"/>
        </w:rPr>
        <w:t xml:space="preserve">= 5136.000; </w:t>
      </w:r>
      <w:r w:rsidRPr="00AF0E5F">
        <w:rPr>
          <w:i/>
          <w:lang w:val="en-GB"/>
        </w:rPr>
        <w:t>z</w:t>
      </w:r>
      <w:r w:rsidRPr="00AF0E5F">
        <w:rPr>
          <w:lang w:val="en-GB"/>
        </w:rPr>
        <w:t xml:space="preserve">= -4.759; </w:t>
      </w:r>
      <w:r w:rsidRPr="00AF0E5F">
        <w:rPr>
          <w:i/>
          <w:lang w:val="en-GB"/>
        </w:rPr>
        <w:t>p</w:t>
      </w:r>
      <w:r w:rsidRPr="00AF0E5F">
        <w:rPr>
          <w:lang w:val="en-GB"/>
        </w:rPr>
        <w:t xml:space="preserve">≤ .001; </w:t>
      </w:r>
      <w:r w:rsidRPr="00AF0E5F">
        <w:rPr>
          <w:i/>
          <w:lang w:val="en-GB"/>
        </w:rPr>
        <w:t>r</w:t>
      </w:r>
      <w:r w:rsidRPr="00AF0E5F">
        <w:rPr>
          <w:lang w:val="en-GB"/>
        </w:rPr>
        <w:t>= .31), WORDS (</w:t>
      </w:r>
      <w:r w:rsidRPr="00AF0E5F">
        <w:rPr>
          <w:i/>
          <w:lang w:val="en-GB"/>
        </w:rPr>
        <w:t>U</w:t>
      </w:r>
      <w:r w:rsidRPr="00AF0E5F">
        <w:rPr>
          <w:lang w:val="en-GB"/>
        </w:rPr>
        <w:t xml:space="preserve">= 4480.500; </w:t>
      </w:r>
      <w:r w:rsidRPr="00AF0E5F">
        <w:rPr>
          <w:i/>
          <w:lang w:val="en-GB"/>
        </w:rPr>
        <w:t>z</w:t>
      </w:r>
      <w:r w:rsidRPr="00AF0E5F">
        <w:rPr>
          <w:lang w:val="en-GB"/>
        </w:rPr>
        <w:t>= -5.817;</w:t>
      </w:r>
      <w:r w:rsidRPr="00AF0E5F">
        <w:rPr>
          <w:i/>
          <w:lang w:val="en-GB"/>
        </w:rPr>
        <w:t xml:space="preserve"> p</w:t>
      </w:r>
      <w:r w:rsidRPr="00AF0E5F">
        <w:rPr>
          <w:lang w:val="en-GB"/>
        </w:rPr>
        <w:t>≤ .001; r= .38) and SMELL (</w:t>
      </w:r>
      <w:r w:rsidRPr="00AF0E5F">
        <w:rPr>
          <w:i/>
          <w:lang w:val="en-GB"/>
        </w:rPr>
        <w:t>U</w:t>
      </w:r>
      <w:r w:rsidRPr="00AF0E5F">
        <w:rPr>
          <w:lang w:val="en-GB"/>
        </w:rPr>
        <w:t xml:space="preserve">= 5928.000; </w:t>
      </w:r>
      <w:r w:rsidRPr="00AF0E5F">
        <w:rPr>
          <w:i/>
          <w:lang w:val="en-GB"/>
        </w:rPr>
        <w:t>z</w:t>
      </w:r>
      <w:r w:rsidRPr="00AF0E5F">
        <w:rPr>
          <w:lang w:val="en-GB"/>
        </w:rPr>
        <w:t xml:space="preserve">= -3.376; </w:t>
      </w:r>
      <w:r w:rsidRPr="00AF0E5F">
        <w:rPr>
          <w:i/>
          <w:lang w:val="en-GB"/>
        </w:rPr>
        <w:t>p</w:t>
      </w:r>
      <w:r w:rsidRPr="00AF0E5F">
        <w:rPr>
          <w:lang w:val="en-GB"/>
        </w:rPr>
        <w:t xml:space="preserve">≤ .001; </w:t>
      </w:r>
      <w:r w:rsidRPr="00AF0E5F">
        <w:rPr>
          <w:i/>
          <w:lang w:val="en-GB"/>
        </w:rPr>
        <w:t>r</w:t>
      </w:r>
      <w:r w:rsidRPr="00AF0E5F">
        <w:rPr>
          <w:lang w:val="en-GB"/>
        </w:rPr>
        <w:t>= .22). In all cases, the mean</w:t>
      </w:r>
      <w:r w:rsidR="0006636A" w:rsidRPr="00AF0E5F">
        <w:rPr>
          <w:lang w:val="en-GB"/>
        </w:rPr>
        <w:t xml:space="preserve"> </w:t>
      </w:r>
      <w:r w:rsidR="00BA3CAA" w:rsidRPr="00AF0E5F">
        <w:rPr>
          <w:lang w:val="en-GB"/>
        </w:rPr>
        <w:t xml:space="preserve">of lemmas per 100 words </w:t>
      </w:r>
      <w:r w:rsidRPr="00AF0E5F">
        <w:rPr>
          <w:lang w:val="en-GB"/>
        </w:rPr>
        <w:t xml:space="preserve">is higher in the German L1 speakers than in the Brazilian L1 speakers. </w:t>
      </w:r>
    </w:p>
    <w:p w14:paraId="65B5FB0D" w14:textId="06589C3F" w:rsidR="002432EC" w:rsidRPr="00AF0E5F" w:rsidRDefault="002432EC" w:rsidP="00DC5185">
      <w:pPr>
        <w:spacing w:line="360" w:lineRule="auto"/>
        <w:ind w:left="284" w:firstLine="425"/>
        <w:rPr>
          <w:lang w:val="en-GB"/>
        </w:rPr>
      </w:pPr>
      <w:r w:rsidRPr="00AF0E5F">
        <w:rPr>
          <w:lang w:val="en-GB"/>
        </w:rPr>
        <w:t xml:space="preserve">In the case of the lemmas which are included within the emotion </w:t>
      </w:r>
      <w:r w:rsidR="0006636A" w:rsidRPr="00AF0E5F">
        <w:rPr>
          <w:lang w:val="en-GB"/>
        </w:rPr>
        <w:t>of ‘</w:t>
      </w:r>
      <w:r w:rsidR="00ED2051" w:rsidRPr="00AF0E5F">
        <w:rPr>
          <w:lang w:val="en-GB"/>
        </w:rPr>
        <w:t>SADNESS’</w:t>
      </w:r>
      <w:r w:rsidRPr="00AF0E5F">
        <w:rPr>
          <w:lang w:val="en-GB"/>
        </w:rPr>
        <w:t>, the ones which show statistically significant difference</w:t>
      </w:r>
      <w:r w:rsidR="00D82A8E" w:rsidRPr="00AF0E5F">
        <w:rPr>
          <w:lang w:val="en-GB"/>
        </w:rPr>
        <w:t>s</w:t>
      </w:r>
      <w:r w:rsidRPr="00AF0E5F">
        <w:rPr>
          <w:lang w:val="en-GB"/>
        </w:rPr>
        <w:t xml:space="preserve"> between both subcorpora are ALONE (</w:t>
      </w:r>
      <w:r w:rsidRPr="00AF0E5F">
        <w:rPr>
          <w:i/>
          <w:lang w:val="en-GB"/>
        </w:rPr>
        <w:t>U</w:t>
      </w:r>
      <w:r w:rsidRPr="00AF0E5F">
        <w:rPr>
          <w:lang w:val="en-GB"/>
        </w:rPr>
        <w:t xml:space="preserve">= 5870.000; </w:t>
      </w:r>
      <w:r w:rsidRPr="00AF0E5F">
        <w:rPr>
          <w:i/>
          <w:lang w:val="en-GB"/>
        </w:rPr>
        <w:t>z</w:t>
      </w:r>
      <w:r w:rsidRPr="00AF0E5F">
        <w:rPr>
          <w:lang w:val="en-GB"/>
        </w:rPr>
        <w:t xml:space="preserve">= -3.291; </w:t>
      </w:r>
      <w:r w:rsidRPr="00AF0E5F">
        <w:rPr>
          <w:i/>
          <w:lang w:val="en-GB"/>
        </w:rPr>
        <w:t>p</w:t>
      </w:r>
      <w:r w:rsidRPr="00AF0E5F">
        <w:rPr>
          <w:lang w:val="en-GB"/>
        </w:rPr>
        <w:t xml:space="preserve">= .001; </w:t>
      </w:r>
      <w:r w:rsidRPr="00AF0E5F">
        <w:rPr>
          <w:i/>
          <w:lang w:val="en-GB"/>
        </w:rPr>
        <w:t>r</w:t>
      </w:r>
      <w:r w:rsidRPr="00AF0E5F">
        <w:rPr>
          <w:lang w:val="en-GB"/>
        </w:rPr>
        <w:t>= .22), BLUE (</w:t>
      </w:r>
      <w:r w:rsidRPr="00AF0E5F">
        <w:rPr>
          <w:i/>
          <w:lang w:val="en-GB"/>
        </w:rPr>
        <w:t>U</w:t>
      </w:r>
      <w:r w:rsidRPr="00AF0E5F">
        <w:rPr>
          <w:lang w:val="en-GB"/>
        </w:rPr>
        <w:t xml:space="preserve">= 4962.000; </w:t>
      </w:r>
      <w:r w:rsidRPr="00AF0E5F">
        <w:rPr>
          <w:i/>
          <w:lang w:val="en-GB"/>
        </w:rPr>
        <w:t>z</w:t>
      </w:r>
      <w:r w:rsidRPr="00AF0E5F">
        <w:rPr>
          <w:lang w:val="en-GB"/>
        </w:rPr>
        <w:t xml:space="preserve">= -4.467; </w:t>
      </w:r>
      <w:r w:rsidRPr="00AF0E5F">
        <w:rPr>
          <w:i/>
          <w:lang w:val="en-GB"/>
        </w:rPr>
        <w:t>p</w:t>
      </w:r>
      <w:r w:rsidRPr="00AF0E5F">
        <w:rPr>
          <w:lang w:val="en-GB"/>
        </w:rPr>
        <w:t xml:space="preserve">≤ .001; </w:t>
      </w:r>
      <w:r w:rsidRPr="00AF0E5F">
        <w:rPr>
          <w:i/>
          <w:lang w:val="en-GB"/>
        </w:rPr>
        <w:t>r</w:t>
      </w:r>
      <w:r w:rsidRPr="00AF0E5F">
        <w:rPr>
          <w:lang w:val="en-GB"/>
        </w:rPr>
        <w:t>= .29), TOO COLD (</w:t>
      </w:r>
      <w:r w:rsidRPr="00AF0E5F">
        <w:rPr>
          <w:i/>
          <w:lang w:val="en-GB"/>
        </w:rPr>
        <w:t>U</w:t>
      </w:r>
      <w:r w:rsidRPr="00AF0E5F">
        <w:rPr>
          <w:lang w:val="en-GB"/>
        </w:rPr>
        <w:t xml:space="preserve">= 6327.000; </w:t>
      </w:r>
      <w:r w:rsidRPr="00AF0E5F">
        <w:rPr>
          <w:i/>
          <w:lang w:val="en-GB"/>
        </w:rPr>
        <w:t>z</w:t>
      </w:r>
      <w:r w:rsidRPr="00AF0E5F">
        <w:rPr>
          <w:lang w:val="en-GB"/>
        </w:rPr>
        <w:t xml:space="preserve">= -2.004; </w:t>
      </w:r>
      <w:r w:rsidRPr="00AF0E5F">
        <w:rPr>
          <w:i/>
          <w:lang w:val="en-GB"/>
        </w:rPr>
        <w:t>p</w:t>
      </w:r>
      <w:r w:rsidRPr="00AF0E5F">
        <w:rPr>
          <w:lang w:val="en-GB"/>
        </w:rPr>
        <w:t xml:space="preserve">= .045; </w:t>
      </w:r>
      <w:r w:rsidRPr="00AF0E5F">
        <w:rPr>
          <w:i/>
          <w:lang w:val="en-GB"/>
        </w:rPr>
        <w:t>r</w:t>
      </w:r>
      <w:r w:rsidRPr="00AF0E5F">
        <w:rPr>
          <w:lang w:val="en-GB"/>
        </w:rPr>
        <w:t>= .13), GREY (</w:t>
      </w:r>
      <w:r w:rsidRPr="00AF0E5F">
        <w:rPr>
          <w:i/>
          <w:lang w:val="en-GB"/>
        </w:rPr>
        <w:t>U</w:t>
      </w:r>
      <w:r w:rsidRPr="00AF0E5F">
        <w:rPr>
          <w:lang w:val="en-GB"/>
        </w:rPr>
        <w:t xml:space="preserve">= 6156.000; </w:t>
      </w:r>
      <w:r w:rsidRPr="00AF0E5F">
        <w:rPr>
          <w:i/>
          <w:lang w:val="en-GB"/>
        </w:rPr>
        <w:t>z</w:t>
      </w:r>
      <w:r w:rsidRPr="00AF0E5F">
        <w:rPr>
          <w:lang w:val="en-GB"/>
        </w:rPr>
        <w:t xml:space="preserve">= -2.669; </w:t>
      </w:r>
      <w:r w:rsidRPr="00AF0E5F">
        <w:rPr>
          <w:i/>
          <w:lang w:val="en-GB"/>
        </w:rPr>
        <w:t>p</w:t>
      </w:r>
      <w:r w:rsidRPr="00AF0E5F">
        <w:rPr>
          <w:lang w:val="en-GB"/>
        </w:rPr>
        <w:t xml:space="preserve">= .008; </w:t>
      </w:r>
      <w:r w:rsidRPr="00AF0E5F">
        <w:rPr>
          <w:i/>
          <w:lang w:val="en-GB"/>
        </w:rPr>
        <w:t>r</w:t>
      </w:r>
      <w:r w:rsidRPr="00AF0E5F">
        <w:rPr>
          <w:lang w:val="en-GB"/>
        </w:rPr>
        <w:t>= .18), DOWN (</w:t>
      </w:r>
      <w:r w:rsidRPr="00AF0E5F">
        <w:rPr>
          <w:i/>
          <w:lang w:val="en-GB"/>
        </w:rPr>
        <w:t>U</w:t>
      </w:r>
      <w:r w:rsidRPr="00AF0E5F">
        <w:rPr>
          <w:lang w:val="en-GB"/>
        </w:rPr>
        <w:t xml:space="preserve">= 5823.000; </w:t>
      </w:r>
      <w:r w:rsidRPr="00AF0E5F">
        <w:rPr>
          <w:i/>
          <w:lang w:val="en-GB"/>
        </w:rPr>
        <w:t>z</w:t>
      </w:r>
      <w:r w:rsidRPr="00AF0E5F">
        <w:rPr>
          <w:lang w:val="en-GB"/>
        </w:rPr>
        <w:t xml:space="preserve">= -3.051; </w:t>
      </w:r>
      <w:r w:rsidRPr="00AF0E5F">
        <w:rPr>
          <w:i/>
          <w:lang w:val="en-GB"/>
        </w:rPr>
        <w:t>p</w:t>
      </w:r>
      <w:r w:rsidRPr="00AF0E5F">
        <w:rPr>
          <w:lang w:val="en-GB"/>
        </w:rPr>
        <w:t xml:space="preserve">= .002; </w:t>
      </w:r>
      <w:r w:rsidRPr="00AF0E5F">
        <w:rPr>
          <w:i/>
          <w:lang w:val="en-GB"/>
        </w:rPr>
        <w:t>r</w:t>
      </w:r>
      <w:r w:rsidRPr="00AF0E5F">
        <w:rPr>
          <w:lang w:val="en-GB"/>
        </w:rPr>
        <w:t>= .20), and CLOUDS (</w:t>
      </w:r>
      <w:r w:rsidRPr="00AF0E5F">
        <w:rPr>
          <w:i/>
          <w:lang w:val="en-GB"/>
        </w:rPr>
        <w:t>U</w:t>
      </w:r>
      <w:r w:rsidRPr="00AF0E5F">
        <w:rPr>
          <w:lang w:val="en-GB"/>
        </w:rPr>
        <w:t xml:space="preserve">= 5673.000; </w:t>
      </w:r>
      <w:r w:rsidRPr="00AF0E5F">
        <w:rPr>
          <w:i/>
          <w:lang w:val="en-GB"/>
        </w:rPr>
        <w:t>z</w:t>
      </w:r>
      <w:r w:rsidRPr="00AF0E5F">
        <w:rPr>
          <w:lang w:val="en-GB"/>
        </w:rPr>
        <w:t xml:space="preserve">= -2.957; </w:t>
      </w:r>
      <w:r w:rsidRPr="00AF0E5F">
        <w:rPr>
          <w:i/>
          <w:lang w:val="en-GB"/>
        </w:rPr>
        <w:t>p</w:t>
      </w:r>
      <w:r w:rsidRPr="00AF0E5F">
        <w:rPr>
          <w:lang w:val="en-GB"/>
        </w:rPr>
        <w:t xml:space="preserve">= .003; </w:t>
      </w:r>
      <w:r w:rsidRPr="00AF0E5F">
        <w:rPr>
          <w:i/>
          <w:lang w:val="en-GB"/>
        </w:rPr>
        <w:t>r</w:t>
      </w:r>
      <w:r w:rsidRPr="00AF0E5F">
        <w:rPr>
          <w:lang w:val="en-GB"/>
        </w:rPr>
        <w:t>= .19). In all cases, but for the lemma CLOUDS, the mean</w:t>
      </w:r>
      <w:r w:rsidR="00BA3CAA" w:rsidRPr="00AF0E5F">
        <w:rPr>
          <w:lang w:val="en-GB"/>
        </w:rPr>
        <w:t xml:space="preserve"> of lemmas per 100 words</w:t>
      </w:r>
      <w:r w:rsidRPr="00AF0E5F">
        <w:rPr>
          <w:lang w:val="en-GB"/>
        </w:rPr>
        <w:t xml:space="preserve"> is higher in the German L1 subcorpus.</w:t>
      </w:r>
    </w:p>
    <w:p w14:paraId="0473EB78" w14:textId="10559804" w:rsidR="0006636A" w:rsidRPr="00AF0E5F" w:rsidRDefault="0006636A" w:rsidP="00DC5185">
      <w:pPr>
        <w:spacing w:line="360" w:lineRule="auto"/>
        <w:ind w:left="284" w:firstLine="425"/>
        <w:rPr>
          <w:lang w:val="en-GB"/>
        </w:rPr>
      </w:pPr>
      <w:r w:rsidRPr="00AF0E5F">
        <w:rPr>
          <w:lang w:val="en-GB"/>
        </w:rPr>
        <w:t xml:space="preserve">Therefore, when expressing four emotions, namely, anger, fear, joy and sadness, L1 German and L1 </w:t>
      </w:r>
      <w:r w:rsidR="00C54481" w:rsidRPr="00AF0E5F">
        <w:rPr>
          <w:lang w:val="en-GB"/>
        </w:rPr>
        <w:t>Brazilian</w:t>
      </w:r>
      <w:r w:rsidRPr="00AF0E5F">
        <w:rPr>
          <w:lang w:val="en-GB"/>
        </w:rPr>
        <w:t xml:space="preserve"> speakers only show differences in the mean of lemmas per 100 words in the case of two emotions</w:t>
      </w:r>
      <w:r w:rsidR="008C62A8" w:rsidRPr="00AF0E5F">
        <w:rPr>
          <w:lang w:val="en-GB"/>
        </w:rPr>
        <w:t>:</w:t>
      </w:r>
      <w:r w:rsidRPr="00AF0E5F">
        <w:rPr>
          <w:lang w:val="en-GB"/>
        </w:rPr>
        <w:t xml:space="preserve"> </w:t>
      </w:r>
      <w:r w:rsidR="008C62A8" w:rsidRPr="00AF0E5F">
        <w:rPr>
          <w:lang w:val="en-GB"/>
        </w:rPr>
        <w:t xml:space="preserve">ANGER </w:t>
      </w:r>
      <w:r w:rsidRPr="00AF0E5F">
        <w:rPr>
          <w:lang w:val="en-GB"/>
        </w:rPr>
        <w:t xml:space="preserve">and </w:t>
      </w:r>
      <w:r w:rsidR="00D0329A" w:rsidRPr="00AF0E5F">
        <w:rPr>
          <w:lang w:val="en-GB"/>
        </w:rPr>
        <w:t>SADNESS</w:t>
      </w:r>
      <w:r w:rsidRPr="00AF0E5F">
        <w:rPr>
          <w:lang w:val="en-GB"/>
        </w:rPr>
        <w:t xml:space="preserve">. In both cases, German L1 speakers use more lemmas per 100 words than their L1 </w:t>
      </w:r>
      <w:r w:rsidR="00C54481" w:rsidRPr="00AF0E5F">
        <w:rPr>
          <w:lang w:val="en-GB"/>
        </w:rPr>
        <w:t>Brazilian</w:t>
      </w:r>
      <w:r w:rsidRPr="00AF0E5F">
        <w:rPr>
          <w:lang w:val="en-GB"/>
        </w:rPr>
        <w:t xml:space="preserve"> counterparts.</w:t>
      </w:r>
      <w:r w:rsidR="005F68C6" w:rsidRPr="00AF0E5F">
        <w:rPr>
          <w:lang w:val="en-GB"/>
        </w:rPr>
        <w:t xml:space="preserve"> A </w:t>
      </w:r>
      <w:r w:rsidR="005F68C6" w:rsidRPr="00AF0E5F">
        <w:rPr>
          <w:lang w:val="en-GB"/>
        </w:rPr>
        <w:lastRenderedPageBreak/>
        <w:t>number of lemmas are distinctive of L1 German speakers to express anger and joy in the English language.</w:t>
      </w:r>
    </w:p>
    <w:p w14:paraId="42D63C50" w14:textId="77777777" w:rsidR="006304F2" w:rsidRPr="00AF0E5F" w:rsidRDefault="006304F2" w:rsidP="00DC5185">
      <w:pPr>
        <w:spacing w:line="360" w:lineRule="auto"/>
        <w:ind w:left="284" w:firstLine="425"/>
        <w:rPr>
          <w:lang w:val="en-GB"/>
        </w:rPr>
      </w:pPr>
    </w:p>
    <w:p w14:paraId="29903EC6" w14:textId="5DD076C0" w:rsidR="00E722BE" w:rsidRPr="00AF0E5F" w:rsidRDefault="00BE5D93" w:rsidP="00DC5185">
      <w:pPr>
        <w:pStyle w:val="Ttulo31"/>
        <w:jc w:val="left"/>
      </w:pPr>
      <w:r w:rsidRPr="00AF0E5F">
        <w:t>Intensifiers and modals</w:t>
      </w:r>
    </w:p>
    <w:p w14:paraId="024AAC0D" w14:textId="3D8FFC1C" w:rsidR="00834162" w:rsidRPr="00AF0E5F" w:rsidRDefault="00836BD8" w:rsidP="00DC5185">
      <w:pPr>
        <w:spacing w:line="360" w:lineRule="auto"/>
        <w:ind w:left="284" w:firstLine="425"/>
        <w:rPr>
          <w:lang w:val="en-GB"/>
        </w:rPr>
      </w:pPr>
      <w:r w:rsidRPr="00AF0E5F">
        <w:rPr>
          <w:lang w:val="en-GB"/>
        </w:rPr>
        <w:t>T</w:t>
      </w:r>
      <w:r w:rsidR="001161C1" w:rsidRPr="00AF0E5F">
        <w:rPr>
          <w:lang w:val="en-GB"/>
        </w:rPr>
        <w:t>he most commonly used intensifiers</w:t>
      </w:r>
      <w:r w:rsidR="007479D1" w:rsidRPr="00AF0E5F">
        <w:rPr>
          <w:rStyle w:val="Refdenotaalpie"/>
          <w:lang w:val="en-GB"/>
        </w:rPr>
        <w:footnoteReference w:id="1"/>
      </w:r>
      <w:r w:rsidR="00E42206" w:rsidRPr="00AF0E5F">
        <w:rPr>
          <w:lang w:val="en-GB"/>
        </w:rPr>
        <w:t xml:space="preserve">, based on </w:t>
      </w:r>
      <w:proofErr w:type="spellStart"/>
      <w:r w:rsidR="00E42206" w:rsidRPr="00AF0E5F">
        <w:rPr>
          <w:lang w:val="en-GB"/>
        </w:rPr>
        <w:t>Tagliamonte</w:t>
      </w:r>
      <w:proofErr w:type="spellEnd"/>
      <w:r w:rsidR="00E42206" w:rsidRPr="00AF0E5F">
        <w:rPr>
          <w:lang w:val="en-GB"/>
        </w:rPr>
        <w:t>,</w:t>
      </w:r>
      <w:r w:rsidR="008C62A8" w:rsidRPr="00AF0E5F">
        <w:rPr>
          <w:lang w:val="en-GB"/>
        </w:rPr>
        <w:t xml:space="preserve"> (</w:t>
      </w:r>
      <w:r w:rsidR="00E42206" w:rsidRPr="00AF0E5F">
        <w:rPr>
          <w:lang w:val="en-GB"/>
        </w:rPr>
        <w:t>2008</w:t>
      </w:r>
      <w:r w:rsidR="008C62A8" w:rsidRPr="00AF0E5F">
        <w:rPr>
          <w:lang w:val="en-GB"/>
        </w:rPr>
        <w:t>)</w:t>
      </w:r>
      <w:r w:rsidR="00E42206" w:rsidRPr="00AF0E5F">
        <w:rPr>
          <w:lang w:val="en-GB"/>
        </w:rPr>
        <w:t xml:space="preserve"> and </w:t>
      </w:r>
      <w:proofErr w:type="spellStart"/>
      <w:r w:rsidR="00E42206" w:rsidRPr="00AF0E5F">
        <w:rPr>
          <w:lang w:val="en-GB"/>
        </w:rPr>
        <w:t>Bernfield</w:t>
      </w:r>
      <w:proofErr w:type="spellEnd"/>
      <w:r w:rsidR="00E42206" w:rsidRPr="00AF0E5F">
        <w:rPr>
          <w:lang w:val="en-GB"/>
        </w:rPr>
        <w:t xml:space="preserve"> and </w:t>
      </w:r>
      <w:proofErr w:type="spellStart"/>
      <w:r w:rsidR="00E42206" w:rsidRPr="00AF0E5F">
        <w:rPr>
          <w:lang w:val="en-GB"/>
        </w:rPr>
        <w:t>Buchstaller</w:t>
      </w:r>
      <w:proofErr w:type="spellEnd"/>
      <w:r w:rsidR="00E42206" w:rsidRPr="00AF0E5F">
        <w:rPr>
          <w:lang w:val="en-GB"/>
        </w:rPr>
        <w:t xml:space="preserve">, </w:t>
      </w:r>
      <w:r w:rsidR="008C62A8" w:rsidRPr="00AF0E5F">
        <w:rPr>
          <w:lang w:val="en-GB"/>
        </w:rPr>
        <w:t>(</w:t>
      </w:r>
      <w:r w:rsidR="00E42206" w:rsidRPr="00AF0E5F">
        <w:rPr>
          <w:lang w:val="en-GB"/>
        </w:rPr>
        <w:t>2010</w:t>
      </w:r>
      <w:r w:rsidR="008C62A8" w:rsidRPr="00AF0E5F">
        <w:rPr>
          <w:lang w:val="en-GB"/>
        </w:rPr>
        <w:t>)</w:t>
      </w:r>
      <w:r w:rsidR="00E42206" w:rsidRPr="00AF0E5F">
        <w:rPr>
          <w:lang w:val="en-GB"/>
        </w:rPr>
        <w:t xml:space="preserve"> </w:t>
      </w:r>
      <w:r w:rsidR="001161C1" w:rsidRPr="00AF0E5F">
        <w:rPr>
          <w:lang w:val="en-GB"/>
        </w:rPr>
        <w:t xml:space="preserve">were </w:t>
      </w:r>
      <w:r w:rsidR="00E63BBD" w:rsidRPr="00AF0E5F">
        <w:rPr>
          <w:lang w:val="en-GB"/>
        </w:rPr>
        <w:t>identified</w:t>
      </w:r>
      <w:r w:rsidR="003F1D5B" w:rsidRPr="00AF0E5F">
        <w:rPr>
          <w:lang w:val="en-GB"/>
        </w:rPr>
        <w:t xml:space="preserve"> in the corpora. </w:t>
      </w:r>
      <w:r w:rsidR="004E6AF3" w:rsidRPr="00AF0E5F">
        <w:rPr>
          <w:lang w:val="en-GB"/>
        </w:rPr>
        <w:t>This way, a</w:t>
      </w:r>
      <w:r w:rsidR="00834162" w:rsidRPr="00AF0E5F">
        <w:rPr>
          <w:lang w:val="en-GB"/>
        </w:rPr>
        <w:t xml:space="preserve"> total of 477 </w:t>
      </w:r>
      <w:r w:rsidR="00D82882" w:rsidRPr="00AF0E5F">
        <w:rPr>
          <w:lang w:val="en-GB"/>
        </w:rPr>
        <w:t>intensifiers</w:t>
      </w:r>
      <w:r w:rsidR="00834162" w:rsidRPr="00AF0E5F">
        <w:rPr>
          <w:lang w:val="en-GB"/>
        </w:rPr>
        <w:t xml:space="preserve"> were </w:t>
      </w:r>
      <w:r w:rsidR="00E63BBD" w:rsidRPr="00AF0E5F">
        <w:rPr>
          <w:lang w:val="en-GB"/>
        </w:rPr>
        <w:t>located</w:t>
      </w:r>
      <w:r w:rsidR="00834162" w:rsidRPr="00AF0E5F">
        <w:rPr>
          <w:lang w:val="en-GB"/>
        </w:rPr>
        <w:t xml:space="preserve"> in the Brazil corpus, that is, </w:t>
      </w:r>
      <w:r w:rsidR="00D82882" w:rsidRPr="00AF0E5F">
        <w:rPr>
          <w:lang w:val="en-GB"/>
        </w:rPr>
        <w:t>a type/token ratio of 0.031</w:t>
      </w:r>
      <w:r w:rsidR="00E63BBD" w:rsidRPr="00AF0E5F">
        <w:rPr>
          <w:lang w:val="en-GB"/>
        </w:rPr>
        <w:t>. T</w:t>
      </w:r>
      <w:r w:rsidR="00D82882" w:rsidRPr="00AF0E5F">
        <w:rPr>
          <w:lang w:val="en-GB"/>
        </w:rPr>
        <w:t xml:space="preserve">he number of intensifiers in the German corpus was </w:t>
      </w:r>
      <w:r w:rsidR="00834162" w:rsidRPr="00AF0E5F">
        <w:rPr>
          <w:lang w:val="en-GB"/>
        </w:rPr>
        <w:t>1</w:t>
      </w:r>
      <w:r w:rsidR="007479D1" w:rsidRPr="00AF0E5F">
        <w:rPr>
          <w:lang w:val="en-GB"/>
        </w:rPr>
        <w:t>,</w:t>
      </w:r>
      <w:r w:rsidR="00834162" w:rsidRPr="00AF0E5F">
        <w:rPr>
          <w:lang w:val="en-GB"/>
        </w:rPr>
        <w:t>392</w:t>
      </w:r>
      <w:r w:rsidR="00D82882" w:rsidRPr="00AF0E5F">
        <w:rPr>
          <w:lang w:val="en-GB"/>
        </w:rPr>
        <w:t>, with a type/token ratio of 0.04.</w:t>
      </w:r>
    </w:p>
    <w:p w14:paraId="31444BC2" w14:textId="0DEF91A5" w:rsidR="0087082F" w:rsidRPr="00AF0E5F" w:rsidRDefault="00C257E4" w:rsidP="00DC5185">
      <w:pPr>
        <w:spacing w:line="360" w:lineRule="auto"/>
        <w:ind w:left="284" w:firstLine="425"/>
        <w:rPr>
          <w:lang w:val="en-GB"/>
        </w:rPr>
      </w:pPr>
      <w:r w:rsidRPr="00AF0E5F">
        <w:rPr>
          <w:lang w:val="en-GB"/>
        </w:rPr>
        <w:t>F</w:t>
      </w:r>
      <w:r w:rsidR="00EB7604" w:rsidRPr="00AF0E5F">
        <w:rPr>
          <w:lang w:val="en-GB"/>
        </w:rPr>
        <w:t xml:space="preserve">or the Brazilian corpus, the greatest number of appearances </w:t>
      </w:r>
      <w:r w:rsidRPr="00AF0E5F">
        <w:rPr>
          <w:lang w:val="en-GB"/>
        </w:rPr>
        <w:t xml:space="preserve">refer to </w:t>
      </w:r>
      <w:r w:rsidR="00EB7604" w:rsidRPr="00AF0E5F">
        <w:rPr>
          <w:lang w:val="en-GB"/>
        </w:rPr>
        <w:t xml:space="preserve">the construction </w:t>
      </w:r>
      <w:r w:rsidR="008C62A8" w:rsidRPr="00AF0E5F">
        <w:rPr>
          <w:lang w:val="en-GB"/>
        </w:rPr>
        <w:t>“</w:t>
      </w:r>
      <w:r w:rsidR="00AC510F" w:rsidRPr="00AF0E5F">
        <w:rPr>
          <w:lang w:val="en-GB"/>
        </w:rPr>
        <w:t>very + adj.</w:t>
      </w:r>
      <w:r w:rsidR="008C62A8" w:rsidRPr="00AF0E5F">
        <w:rPr>
          <w:lang w:val="en-GB"/>
        </w:rPr>
        <w:t>”</w:t>
      </w:r>
      <w:r w:rsidRPr="00AF0E5F">
        <w:rPr>
          <w:lang w:val="en-GB"/>
        </w:rPr>
        <w:t xml:space="preserve"> (</w:t>
      </w:r>
      <w:r w:rsidR="00F3390B" w:rsidRPr="00AF0E5F">
        <w:rPr>
          <w:lang w:val="en-GB"/>
        </w:rPr>
        <w:t>254</w:t>
      </w:r>
      <w:r w:rsidRPr="00AF0E5F">
        <w:rPr>
          <w:lang w:val="en-GB"/>
        </w:rPr>
        <w:t xml:space="preserve"> occurrences</w:t>
      </w:r>
      <w:r w:rsidR="00ED2051" w:rsidRPr="00AF0E5F">
        <w:rPr>
          <w:lang w:val="en-GB"/>
        </w:rPr>
        <w:t>, that is</w:t>
      </w:r>
      <w:r w:rsidR="00F3390B" w:rsidRPr="00AF0E5F">
        <w:rPr>
          <w:lang w:val="en-GB"/>
        </w:rPr>
        <w:t xml:space="preserve"> a ratio of appearance of 0.53)</w:t>
      </w:r>
      <w:r w:rsidR="00ED2051" w:rsidRPr="00AF0E5F">
        <w:rPr>
          <w:lang w:val="en-GB"/>
        </w:rPr>
        <w:t xml:space="preserve"> </w:t>
      </w:r>
      <w:r w:rsidR="009D229A" w:rsidRPr="00AF0E5F">
        <w:rPr>
          <w:lang w:val="en-GB"/>
        </w:rPr>
        <w:t>(see example 2</w:t>
      </w:r>
      <w:r w:rsidRPr="00AF0E5F">
        <w:rPr>
          <w:lang w:val="en-GB"/>
        </w:rPr>
        <w:t>)</w:t>
      </w:r>
      <w:r w:rsidR="00EB7604" w:rsidRPr="00AF0E5F">
        <w:rPr>
          <w:lang w:val="en-GB"/>
        </w:rPr>
        <w:t xml:space="preserve">, whereas in the </w:t>
      </w:r>
      <w:r w:rsidR="0014673F" w:rsidRPr="00AF0E5F">
        <w:rPr>
          <w:lang w:val="en-GB"/>
        </w:rPr>
        <w:t>German corpus</w:t>
      </w:r>
      <w:r w:rsidR="00F473C0" w:rsidRPr="00AF0E5F">
        <w:rPr>
          <w:lang w:val="en-GB"/>
        </w:rPr>
        <w:t xml:space="preserve"> </w:t>
      </w:r>
      <w:r w:rsidR="0014673F" w:rsidRPr="00AF0E5F">
        <w:rPr>
          <w:lang w:val="en-GB"/>
        </w:rPr>
        <w:t xml:space="preserve">the </w:t>
      </w:r>
      <w:r w:rsidR="00F97351" w:rsidRPr="00AF0E5F">
        <w:rPr>
          <w:lang w:val="en-GB"/>
        </w:rPr>
        <w:t xml:space="preserve">preferred structures </w:t>
      </w:r>
      <w:r w:rsidR="00F473C0" w:rsidRPr="00AF0E5F">
        <w:rPr>
          <w:lang w:val="en-GB"/>
        </w:rPr>
        <w:t>to strengthen the meaning of other expressions and show emphasis</w:t>
      </w:r>
      <w:r w:rsidR="00D4713D" w:rsidRPr="00AF0E5F">
        <w:rPr>
          <w:lang w:val="en-GB"/>
        </w:rPr>
        <w:t xml:space="preserve"> are</w:t>
      </w:r>
      <w:r w:rsidR="00AC510F" w:rsidRPr="00AF0E5F">
        <w:rPr>
          <w:lang w:val="en-GB"/>
        </w:rPr>
        <w:t xml:space="preserve"> </w:t>
      </w:r>
      <w:r w:rsidR="008C62A8" w:rsidRPr="00AF0E5F">
        <w:rPr>
          <w:lang w:val="en-GB"/>
        </w:rPr>
        <w:t>“</w:t>
      </w:r>
      <w:r w:rsidRPr="00AF0E5F">
        <w:rPr>
          <w:lang w:val="en-GB"/>
        </w:rPr>
        <w:t>really</w:t>
      </w:r>
      <w:r w:rsidR="008C62A8" w:rsidRPr="00AF0E5F">
        <w:rPr>
          <w:lang w:val="en-GB"/>
        </w:rPr>
        <w:t xml:space="preserve"> + adj.”</w:t>
      </w:r>
      <w:r w:rsidRPr="00AF0E5F">
        <w:rPr>
          <w:lang w:val="en-GB"/>
        </w:rPr>
        <w:t xml:space="preserve"> (</w:t>
      </w:r>
      <w:r w:rsidR="00F3390B" w:rsidRPr="00AF0E5F">
        <w:rPr>
          <w:lang w:val="en-GB"/>
        </w:rPr>
        <w:t>434</w:t>
      </w:r>
      <w:r w:rsidRPr="00AF0E5F">
        <w:rPr>
          <w:lang w:val="en-GB"/>
        </w:rPr>
        <w:t xml:space="preserve"> occurrences</w:t>
      </w:r>
      <w:r w:rsidR="00F3390B" w:rsidRPr="00AF0E5F">
        <w:rPr>
          <w:lang w:val="en-GB"/>
        </w:rPr>
        <w:t>, a ratio of appearance of 0.31</w:t>
      </w:r>
      <w:r w:rsidRPr="00AF0E5F">
        <w:rPr>
          <w:lang w:val="en-GB"/>
        </w:rPr>
        <w:t xml:space="preserve">), and </w:t>
      </w:r>
      <w:r w:rsidR="008C62A8" w:rsidRPr="00AF0E5F">
        <w:rPr>
          <w:lang w:val="en-GB"/>
        </w:rPr>
        <w:t>“</w:t>
      </w:r>
      <w:r w:rsidR="00AC510F" w:rsidRPr="00AF0E5F">
        <w:rPr>
          <w:lang w:val="en-GB"/>
        </w:rPr>
        <w:t xml:space="preserve">quite </w:t>
      </w:r>
      <w:r w:rsidR="008C62A8" w:rsidRPr="00AF0E5F">
        <w:rPr>
          <w:lang w:val="en-GB"/>
        </w:rPr>
        <w:t xml:space="preserve">+ adj.” </w:t>
      </w:r>
      <w:r w:rsidR="00F473C0" w:rsidRPr="00AF0E5F">
        <w:rPr>
          <w:lang w:val="en-GB"/>
        </w:rPr>
        <w:t>(with</w:t>
      </w:r>
      <w:r w:rsidRPr="00AF0E5F">
        <w:rPr>
          <w:lang w:val="en-GB"/>
        </w:rPr>
        <w:t xml:space="preserve"> </w:t>
      </w:r>
      <w:r w:rsidR="00F3390B" w:rsidRPr="00AF0E5F">
        <w:rPr>
          <w:lang w:val="en-GB"/>
        </w:rPr>
        <w:t>55</w:t>
      </w:r>
      <w:r w:rsidRPr="00AF0E5F">
        <w:rPr>
          <w:lang w:val="en-GB"/>
        </w:rPr>
        <w:t xml:space="preserve"> occurrences </w:t>
      </w:r>
      <w:r w:rsidR="00F3390B" w:rsidRPr="00AF0E5F">
        <w:rPr>
          <w:lang w:val="en-GB"/>
        </w:rPr>
        <w:t xml:space="preserve">and a ratio of appearance of 0.04 </w:t>
      </w:r>
      <w:r w:rsidRPr="00AF0E5F">
        <w:rPr>
          <w:lang w:val="en-GB"/>
        </w:rPr>
        <w:t>in the German, and</w:t>
      </w:r>
      <w:r w:rsidR="00F473C0" w:rsidRPr="00AF0E5F">
        <w:rPr>
          <w:lang w:val="en-GB"/>
        </w:rPr>
        <w:t xml:space="preserve"> 0 occurrences in the Brazilian corpus)</w:t>
      </w:r>
      <w:r w:rsidR="00AA0980" w:rsidRPr="00AF0E5F">
        <w:rPr>
          <w:lang w:val="en-GB"/>
        </w:rPr>
        <w:t>. S</w:t>
      </w:r>
      <w:r w:rsidR="00D56ECD" w:rsidRPr="00AF0E5F">
        <w:rPr>
          <w:lang w:val="en-GB"/>
        </w:rPr>
        <w:t>ee examples 3 and 4</w:t>
      </w:r>
      <w:r w:rsidR="00AA0980" w:rsidRPr="00AF0E5F">
        <w:rPr>
          <w:lang w:val="en-GB"/>
        </w:rPr>
        <w:t xml:space="preserve"> for this</w:t>
      </w:r>
      <w:r w:rsidR="00D4713D" w:rsidRPr="00AF0E5F">
        <w:rPr>
          <w:lang w:val="en-GB"/>
        </w:rPr>
        <w:t>.</w:t>
      </w:r>
      <w:r w:rsidR="003E0456" w:rsidRPr="00AF0E5F">
        <w:rPr>
          <w:lang w:val="en-GB"/>
        </w:rPr>
        <w:t xml:space="preserve"> </w:t>
      </w:r>
    </w:p>
    <w:p w14:paraId="4D694C21" w14:textId="77777777" w:rsidR="009D229A" w:rsidRPr="00AF0E5F" w:rsidRDefault="009D229A" w:rsidP="009D229A">
      <w:pPr>
        <w:spacing w:line="360" w:lineRule="auto"/>
        <w:ind w:left="1276" w:hanging="567"/>
        <w:rPr>
          <w:lang w:val="en-GB"/>
        </w:rPr>
      </w:pPr>
      <w:r w:rsidRPr="00AF0E5F">
        <w:rPr>
          <w:lang w:val="en-GB"/>
        </w:rPr>
        <w:t>(2) (Brz_73.13):</w:t>
      </w:r>
      <w:r w:rsidRPr="00AF0E5F">
        <w:rPr>
          <w:lang w:val="en-GB"/>
        </w:rPr>
        <w:tab/>
        <w:t>‘I would be very sad and very depressed living in it even’</w:t>
      </w:r>
    </w:p>
    <w:p w14:paraId="241B0D1F" w14:textId="6B8AC350" w:rsidR="00E722BE" w:rsidRPr="00AF0E5F" w:rsidRDefault="00B27DB6" w:rsidP="009D229A">
      <w:pPr>
        <w:spacing w:line="360" w:lineRule="auto"/>
        <w:ind w:left="1276" w:hanging="567"/>
        <w:rPr>
          <w:lang w:val="en-GB"/>
        </w:rPr>
      </w:pPr>
      <w:r w:rsidRPr="00AF0E5F">
        <w:rPr>
          <w:lang w:val="en-GB"/>
        </w:rPr>
        <w:t>(</w:t>
      </w:r>
      <w:r w:rsidR="009D229A" w:rsidRPr="00AF0E5F">
        <w:rPr>
          <w:lang w:val="en-GB"/>
        </w:rPr>
        <w:t>3</w:t>
      </w:r>
      <w:r w:rsidRPr="00AF0E5F">
        <w:rPr>
          <w:lang w:val="en-GB"/>
        </w:rPr>
        <w:t xml:space="preserve">) </w:t>
      </w:r>
      <w:r w:rsidR="00100778" w:rsidRPr="00AF0E5F">
        <w:rPr>
          <w:lang w:val="en-GB"/>
        </w:rPr>
        <w:t>(</w:t>
      </w:r>
      <w:r w:rsidR="00E722BE" w:rsidRPr="00AF0E5F">
        <w:rPr>
          <w:lang w:val="en-GB"/>
        </w:rPr>
        <w:t>G</w:t>
      </w:r>
      <w:r w:rsidR="00A41A34" w:rsidRPr="00AF0E5F">
        <w:rPr>
          <w:lang w:val="en-GB"/>
        </w:rPr>
        <w:t>er</w:t>
      </w:r>
      <w:r w:rsidR="00E722BE" w:rsidRPr="00AF0E5F">
        <w:rPr>
          <w:lang w:val="en-GB"/>
        </w:rPr>
        <w:t>_17</w:t>
      </w:r>
      <w:r w:rsidR="00A41A34" w:rsidRPr="00AF0E5F">
        <w:rPr>
          <w:lang w:val="en-GB"/>
        </w:rPr>
        <w:t>.</w:t>
      </w:r>
      <w:r w:rsidR="00E722BE" w:rsidRPr="00AF0E5F">
        <w:rPr>
          <w:lang w:val="en-GB"/>
        </w:rPr>
        <w:t>8</w:t>
      </w:r>
      <w:r w:rsidR="00100778" w:rsidRPr="00AF0E5F">
        <w:rPr>
          <w:lang w:val="en-GB"/>
        </w:rPr>
        <w:t>)</w:t>
      </w:r>
      <w:r w:rsidR="00D6363D" w:rsidRPr="00AF0E5F">
        <w:rPr>
          <w:lang w:val="en-GB"/>
        </w:rPr>
        <w:t>:</w:t>
      </w:r>
      <w:r w:rsidR="00B6054F" w:rsidRPr="00AF0E5F">
        <w:rPr>
          <w:lang w:val="en-GB"/>
        </w:rPr>
        <w:tab/>
      </w:r>
      <w:r w:rsidR="00813037" w:rsidRPr="00AF0E5F">
        <w:rPr>
          <w:lang w:val="en-GB"/>
        </w:rPr>
        <w:t>‘</w:t>
      </w:r>
      <w:r w:rsidR="00E722BE" w:rsidRPr="00AF0E5F">
        <w:rPr>
          <w:lang w:val="en-GB"/>
        </w:rPr>
        <w:t>quite isolated, I think! Although the windmill</w:t>
      </w:r>
      <w:r w:rsidR="00813037" w:rsidRPr="00AF0E5F">
        <w:rPr>
          <w:lang w:val="en-GB"/>
        </w:rPr>
        <w:t>’</w:t>
      </w:r>
      <w:r w:rsidR="00E722BE" w:rsidRPr="00AF0E5F">
        <w:rPr>
          <w:lang w:val="en-GB"/>
        </w:rPr>
        <w:t xml:space="preserve"> </w:t>
      </w:r>
      <w:r w:rsidR="00E722BE" w:rsidRPr="00AF0E5F">
        <w:rPr>
          <w:lang w:val="en-GB"/>
        </w:rPr>
        <w:tab/>
      </w:r>
    </w:p>
    <w:p w14:paraId="674A92BD" w14:textId="3239D6BB" w:rsidR="00B6054F" w:rsidRPr="00AF0E5F" w:rsidRDefault="00B6054F" w:rsidP="00DC5185">
      <w:pPr>
        <w:spacing w:line="360" w:lineRule="auto"/>
        <w:ind w:left="1276" w:hanging="567"/>
        <w:rPr>
          <w:lang w:val="en-GB"/>
        </w:rPr>
      </w:pPr>
      <w:r w:rsidRPr="00AF0E5F">
        <w:rPr>
          <w:lang w:val="en-GB"/>
        </w:rPr>
        <w:t>(</w:t>
      </w:r>
      <w:r w:rsidR="009D229A" w:rsidRPr="00AF0E5F">
        <w:rPr>
          <w:lang w:val="en-GB"/>
        </w:rPr>
        <w:t>4</w:t>
      </w:r>
      <w:r w:rsidRPr="00AF0E5F">
        <w:rPr>
          <w:lang w:val="en-GB"/>
        </w:rPr>
        <w:t xml:space="preserve">) </w:t>
      </w:r>
      <w:r w:rsidR="00100778" w:rsidRPr="00AF0E5F">
        <w:rPr>
          <w:lang w:val="en-GB"/>
        </w:rPr>
        <w:t>(</w:t>
      </w:r>
      <w:r w:rsidRPr="00AF0E5F">
        <w:rPr>
          <w:lang w:val="en-GB"/>
        </w:rPr>
        <w:t>Ger_</w:t>
      </w:r>
      <w:r w:rsidR="004B0403" w:rsidRPr="00AF0E5F">
        <w:rPr>
          <w:lang w:val="en-GB"/>
        </w:rPr>
        <w:t>10</w:t>
      </w:r>
      <w:r w:rsidRPr="00AF0E5F">
        <w:rPr>
          <w:lang w:val="en-GB"/>
        </w:rPr>
        <w:t>_</w:t>
      </w:r>
      <w:r w:rsidR="004B0403" w:rsidRPr="00AF0E5F">
        <w:rPr>
          <w:lang w:val="en-GB"/>
        </w:rPr>
        <w:t>5</w:t>
      </w:r>
      <w:r w:rsidR="00100778" w:rsidRPr="00AF0E5F">
        <w:rPr>
          <w:lang w:val="en-GB"/>
        </w:rPr>
        <w:t>)</w:t>
      </w:r>
      <w:r w:rsidRPr="00AF0E5F">
        <w:rPr>
          <w:lang w:val="en-GB"/>
        </w:rPr>
        <w:t>:</w:t>
      </w:r>
      <w:r w:rsidRPr="00AF0E5F">
        <w:rPr>
          <w:lang w:val="en-GB"/>
        </w:rPr>
        <w:tab/>
      </w:r>
      <w:r w:rsidR="004B0403" w:rsidRPr="00AF0E5F">
        <w:rPr>
          <w:lang w:val="en-GB"/>
        </w:rPr>
        <w:t xml:space="preserve">‘but the lines are very </w:t>
      </w:r>
      <w:proofErr w:type="spellStart"/>
      <w:r w:rsidR="004B0403" w:rsidRPr="00AF0E5F">
        <w:rPr>
          <w:lang w:val="en-GB"/>
        </w:rPr>
        <w:t>aahm</w:t>
      </w:r>
      <w:proofErr w:type="spellEnd"/>
      <w:r w:rsidR="004B0403" w:rsidRPr="00AF0E5F">
        <w:rPr>
          <w:lang w:val="en-GB"/>
        </w:rPr>
        <w:t xml:space="preserve"> (friendly) and like waves’. </w:t>
      </w:r>
    </w:p>
    <w:p w14:paraId="2638F763" w14:textId="426DE722" w:rsidR="0029390B" w:rsidRPr="00AF0E5F" w:rsidRDefault="002C5D1E" w:rsidP="00DC5185">
      <w:pPr>
        <w:spacing w:line="360" w:lineRule="auto"/>
        <w:ind w:left="284" w:firstLine="425"/>
        <w:rPr>
          <w:lang w:val="en-GB"/>
        </w:rPr>
      </w:pPr>
      <w:r w:rsidRPr="00AF0E5F">
        <w:rPr>
          <w:lang w:val="en-GB"/>
        </w:rPr>
        <w:t>Modal verbs</w:t>
      </w:r>
      <w:r w:rsidR="00C257E4" w:rsidRPr="00AF0E5F">
        <w:rPr>
          <w:lang w:val="en-GB"/>
        </w:rPr>
        <w:t xml:space="preserve"> </w:t>
      </w:r>
      <w:r w:rsidRPr="00AF0E5F">
        <w:rPr>
          <w:lang w:val="en-GB"/>
        </w:rPr>
        <w:t>were also evaluated to see whether the</w:t>
      </w:r>
      <w:r w:rsidR="003C2EEE" w:rsidRPr="00AF0E5F">
        <w:rPr>
          <w:lang w:val="en-GB"/>
        </w:rPr>
        <w:t xml:space="preserve">y were </w:t>
      </w:r>
      <w:r w:rsidR="006C1A3D" w:rsidRPr="00AF0E5F">
        <w:rPr>
          <w:lang w:val="en-GB"/>
        </w:rPr>
        <w:t>a recurrent instrument</w:t>
      </w:r>
      <w:r w:rsidR="003C2EEE" w:rsidRPr="00AF0E5F">
        <w:rPr>
          <w:lang w:val="en-GB"/>
        </w:rPr>
        <w:t xml:space="preserve"> to express emotion. The analysis reveals that</w:t>
      </w:r>
      <w:r w:rsidR="008E180E" w:rsidRPr="00AF0E5F">
        <w:rPr>
          <w:lang w:val="en-GB"/>
        </w:rPr>
        <w:t xml:space="preserve"> German speakers used a greater amount and variety of modal verbs than Brazilian speakers</w:t>
      </w:r>
      <w:r w:rsidR="00E63E46" w:rsidRPr="00AF0E5F">
        <w:rPr>
          <w:lang w:val="en-GB"/>
        </w:rPr>
        <w:t>. In total, 928</w:t>
      </w:r>
      <w:r w:rsidR="00D73883" w:rsidRPr="00AF0E5F">
        <w:rPr>
          <w:lang w:val="en-GB"/>
        </w:rPr>
        <w:t xml:space="preserve"> modal auxiliaries were used in the German corpus, with a ratio of appearance of 0.03</w:t>
      </w:r>
      <w:r w:rsidR="00E63E46" w:rsidRPr="00AF0E5F">
        <w:rPr>
          <w:lang w:val="en-GB"/>
        </w:rPr>
        <w:t>, whereas in the Brazil corpus the total number is 354</w:t>
      </w:r>
      <w:r w:rsidR="00D73883" w:rsidRPr="00AF0E5F">
        <w:rPr>
          <w:lang w:val="en-GB"/>
        </w:rPr>
        <w:t xml:space="preserve"> (ratio of appearance of</w:t>
      </w:r>
      <w:r w:rsidR="00596FB1" w:rsidRPr="00AF0E5F">
        <w:rPr>
          <w:lang w:val="en-GB"/>
        </w:rPr>
        <w:t xml:space="preserve"> 0.02</w:t>
      </w:r>
      <w:r w:rsidR="00D73883" w:rsidRPr="00AF0E5F">
        <w:rPr>
          <w:lang w:val="en-GB"/>
        </w:rPr>
        <w:t>)</w:t>
      </w:r>
      <w:r w:rsidR="00596FB1" w:rsidRPr="00AF0E5F">
        <w:rPr>
          <w:lang w:val="en-GB"/>
        </w:rPr>
        <w:t xml:space="preserve"> in the case of Brazilian. A</w:t>
      </w:r>
      <w:r w:rsidR="007B20A3" w:rsidRPr="00AF0E5F">
        <w:rPr>
          <w:lang w:val="en-GB"/>
        </w:rPr>
        <w:t>s can be seen in examples 5 and 6, a</w:t>
      </w:r>
      <w:r w:rsidR="00596FB1" w:rsidRPr="00AF0E5F">
        <w:rPr>
          <w:lang w:val="en-GB"/>
        </w:rPr>
        <w:t xml:space="preserve">lthough in both </w:t>
      </w:r>
      <w:r w:rsidR="003C2EEE" w:rsidRPr="00AF0E5F">
        <w:rPr>
          <w:lang w:val="en-GB"/>
        </w:rPr>
        <w:t>corpora the</w:t>
      </w:r>
      <w:r w:rsidR="00596FB1" w:rsidRPr="00AF0E5F">
        <w:rPr>
          <w:lang w:val="en-GB"/>
        </w:rPr>
        <w:t xml:space="preserve"> modal </w:t>
      </w:r>
      <w:r w:rsidR="009B6C13" w:rsidRPr="00AF0E5F">
        <w:rPr>
          <w:lang w:val="en-GB"/>
        </w:rPr>
        <w:t>mainly</w:t>
      </w:r>
      <w:r w:rsidR="003C2EEE" w:rsidRPr="00AF0E5F">
        <w:rPr>
          <w:lang w:val="en-GB"/>
        </w:rPr>
        <w:t xml:space="preserve"> </w:t>
      </w:r>
      <w:r w:rsidR="00596FB1" w:rsidRPr="00AF0E5F">
        <w:rPr>
          <w:lang w:val="en-GB"/>
        </w:rPr>
        <w:t xml:space="preserve">used was </w:t>
      </w:r>
      <w:r w:rsidR="003C2EEE" w:rsidRPr="00AF0E5F">
        <w:rPr>
          <w:lang w:val="en-GB"/>
        </w:rPr>
        <w:t>“</w:t>
      </w:r>
      <w:r w:rsidR="00596FB1" w:rsidRPr="00AF0E5F">
        <w:rPr>
          <w:lang w:val="en-GB"/>
        </w:rPr>
        <w:t>would</w:t>
      </w:r>
      <w:r w:rsidR="007B20A3" w:rsidRPr="00AF0E5F">
        <w:rPr>
          <w:lang w:val="en-GB"/>
        </w:rPr>
        <w:t xml:space="preserve">”, the distribution varies. It has </w:t>
      </w:r>
      <w:r w:rsidR="003C2EEE" w:rsidRPr="00AF0E5F">
        <w:rPr>
          <w:lang w:val="en-GB"/>
        </w:rPr>
        <w:t>503 occurrences in the German corpus</w:t>
      </w:r>
      <w:r w:rsidR="006C1A3D" w:rsidRPr="00AF0E5F">
        <w:rPr>
          <w:lang w:val="en-GB"/>
        </w:rPr>
        <w:t xml:space="preserve">, which represents a ratio </w:t>
      </w:r>
      <w:r w:rsidR="007B20A3" w:rsidRPr="00AF0E5F">
        <w:rPr>
          <w:lang w:val="en-GB"/>
        </w:rPr>
        <w:t xml:space="preserve">of appearance </w:t>
      </w:r>
      <w:r w:rsidR="006C1A3D" w:rsidRPr="00AF0E5F">
        <w:rPr>
          <w:lang w:val="en-GB"/>
        </w:rPr>
        <w:t>of 0.54, and more than half the total utterances,</w:t>
      </w:r>
      <w:r w:rsidR="003C2EEE" w:rsidRPr="00AF0E5F">
        <w:rPr>
          <w:lang w:val="en-GB"/>
        </w:rPr>
        <w:t xml:space="preserve"> </w:t>
      </w:r>
      <w:r w:rsidR="007B20A3" w:rsidRPr="00AF0E5F">
        <w:rPr>
          <w:lang w:val="en-GB"/>
        </w:rPr>
        <w:t xml:space="preserve">whereas in the </w:t>
      </w:r>
      <w:r w:rsidR="007B20A3" w:rsidRPr="00AF0E5F">
        <w:rPr>
          <w:lang w:val="en-GB"/>
        </w:rPr>
        <w:lastRenderedPageBreak/>
        <w:t xml:space="preserve">Brazilian corpus, there are </w:t>
      </w:r>
      <w:r w:rsidR="003C2EEE" w:rsidRPr="00AF0E5F">
        <w:rPr>
          <w:lang w:val="en-GB"/>
        </w:rPr>
        <w:t>166</w:t>
      </w:r>
      <w:r w:rsidR="006C1A3D" w:rsidRPr="00AF0E5F">
        <w:rPr>
          <w:lang w:val="en-GB"/>
        </w:rPr>
        <w:t xml:space="preserve"> </w:t>
      </w:r>
      <w:r w:rsidR="007B20A3" w:rsidRPr="00AF0E5F">
        <w:rPr>
          <w:lang w:val="en-GB"/>
        </w:rPr>
        <w:t xml:space="preserve">cases, with a </w:t>
      </w:r>
      <w:r w:rsidR="006C1A3D" w:rsidRPr="00AF0E5F">
        <w:rPr>
          <w:lang w:val="en-GB"/>
        </w:rPr>
        <w:t xml:space="preserve">ratio of </w:t>
      </w:r>
      <w:r w:rsidR="00B6054F" w:rsidRPr="00AF0E5F">
        <w:rPr>
          <w:lang w:val="en-GB"/>
        </w:rPr>
        <w:t xml:space="preserve">appearance of </w:t>
      </w:r>
      <w:r w:rsidR="006C1A3D" w:rsidRPr="00AF0E5F">
        <w:rPr>
          <w:lang w:val="en-GB"/>
        </w:rPr>
        <w:t>0.46, and almost half the total utterances</w:t>
      </w:r>
      <w:r w:rsidR="007B20A3" w:rsidRPr="00AF0E5F">
        <w:rPr>
          <w:lang w:val="en-GB"/>
        </w:rPr>
        <w:t xml:space="preserve">. </w:t>
      </w:r>
      <w:r w:rsidR="009B6C13" w:rsidRPr="00AF0E5F">
        <w:rPr>
          <w:lang w:val="en-GB"/>
        </w:rPr>
        <w:t>“Would”</w:t>
      </w:r>
      <w:r w:rsidR="007B20A3" w:rsidRPr="00AF0E5F">
        <w:rPr>
          <w:lang w:val="en-GB"/>
        </w:rPr>
        <w:t xml:space="preserve"> is </w:t>
      </w:r>
      <w:r w:rsidR="00596FB1" w:rsidRPr="00AF0E5F">
        <w:rPr>
          <w:lang w:val="en-GB"/>
        </w:rPr>
        <w:t xml:space="preserve">followed </w:t>
      </w:r>
      <w:r w:rsidR="009B6C13" w:rsidRPr="00AF0E5F">
        <w:rPr>
          <w:lang w:val="en-GB"/>
        </w:rPr>
        <w:t xml:space="preserve">in numbers </w:t>
      </w:r>
      <w:r w:rsidR="00596FB1" w:rsidRPr="00AF0E5F">
        <w:rPr>
          <w:lang w:val="en-GB"/>
        </w:rPr>
        <w:t xml:space="preserve">by </w:t>
      </w:r>
      <w:r w:rsidR="003C2EEE" w:rsidRPr="00AF0E5F">
        <w:rPr>
          <w:lang w:val="en-GB"/>
        </w:rPr>
        <w:t>“</w:t>
      </w:r>
      <w:r w:rsidR="00596FB1" w:rsidRPr="00AF0E5F">
        <w:rPr>
          <w:lang w:val="en-GB"/>
        </w:rPr>
        <w:t>can</w:t>
      </w:r>
      <w:r w:rsidR="003C2EEE" w:rsidRPr="00AF0E5F">
        <w:rPr>
          <w:lang w:val="en-GB"/>
        </w:rPr>
        <w:t>”</w:t>
      </w:r>
      <w:r w:rsidR="00596FB1" w:rsidRPr="00AF0E5F">
        <w:rPr>
          <w:lang w:val="en-GB"/>
        </w:rPr>
        <w:t xml:space="preserve"> </w:t>
      </w:r>
      <w:r w:rsidR="003C2EEE" w:rsidRPr="00AF0E5F">
        <w:rPr>
          <w:lang w:val="en-GB"/>
        </w:rPr>
        <w:t>(216</w:t>
      </w:r>
      <w:r w:rsidR="007B20A3" w:rsidRPr="00AF0E5F">
        <w:rPr>
          <w:lang w:val="en-GB"/>
        </w:rPr>
        <w:t xml:space="preserve"> cases, with a </w:t>
      </w:r>
      <w:r w:rsidR="00B6054F" w:rsidRPr="00AF0E5F">
        <w:rPr>
          <w:lang w:val="en-GB"/>
        </w:rPr>
        <w:t xml:space="preserve">ratio of appearance of </w:t>
      </w:r>
      <w:r w:rsidR="006C1A3D" w:rsidRPr="00AF0E5F">
        <w:rPr>
          <w:lang w:val="en-GB"/>
        </w:rPr>
        <w:t>0.23)</w:t>
      </w:r>
      <w:r w:rsidR="003C2EEE" w:rsidRPr="00AF0E5F">
        <w:rPr>
          <w:lang w:val="en-GB"/>
        </w:rPr>
        <w:t xml:space="preserve"> and 131 </w:t>
      </w:r>
      <w:r w:rsidR="007B20A3" w:rsidRPr="00AF0E5F">
        <w:rPr>
          <w:lang w:val="en-GB"/>
        </w:rPr>
        <w:t xml:space="preserve">cases with a </w:t>
      </w:r>
      <w:r w:rsidR="006C1A3D" w:rsidRPr="00AF0E5F">
        <w:rPr>
          <w:lang w:val="en-GB"/>
        </w:rPr>
        <w:t>0.37</w:t>
      </w:r>
      <w:r w:rsidR="00B6054F" w:rsidRPr="00AF0E5F">
        <w:rPr>
          <w:lang w:val="en-GB"/>
        </w:rPr>
        <w:t xml:space="preserve"> ratio of appearance</w:t>
      </w:r>
      <w:r w:rsidR="003C2EEE" w:rsidRPr="00AF0E5F">
        <w:rPr>
          <w:lang w:val="en-GB"/>
        </w:rPr>
        <w:t xml:space="preserve"> respectively</w:t>
      </w:r>
      <w:r w:rsidR="007B20A3" w:rsidRPr="00AF0E5F">
        <w:rPr>
          <w:lang w:val="en-GB"/>
        </w:rPr>
        <w:t xml:space="preserve">, </w:t>
      </w:r>
      <w:r w:rsidR="00596FB1" w:rsidRPr="00AF0E5F">
        <w:rPr>
          <w:lang w:val="en-GB"/>
        </w:rPr>
        <w:t xml:space="preserve">and </w:t>
      </w:r>
      <w:r w:rsidR="003C2EEE" w:rsidRPr="00AF0E5F">
        <w:rPr>
          <w:lang w:val="en-GB"/>
        </w:rPr>
        <w:t>“</w:t>
      </w:r>
      <w:r w:rsidR="00596FB1" w:rsidRPr="00AF0E5F">
        <w:rPr>
          <w:lang w:val="en-GB"/>
        </w:rPr>
        <w:t>could</w:t>
      </w:r>
      <w:r w:rsidR="003C2EEE" w:rsidRPr="00AF0E5F">
        <w:rPr>
          <w:lang w:val="en-GB"/>
        </w:rPr>
        <w:t>”</w:t>
      </w:r>
      <w:r w:rsidR="00837195" w:rsidRPr="00AF0E5F">
        <w:rPr>
          <w:lang w:val="en-GB"/>
        </w:rPr>
        <w:t xml:space="preserve">, with </w:t>
      </w:r>
      <w:r w:rsidR="003C2EEE" w:rsidRPr="00AF0E5F">
        <w:rPr>
          <w:lang w:val="en-GB"/>
        </w:rPr>
        <w:t>75</w:t>
      </w:r>
      <w:r w:rsidR="007B20A3" w:rsidRPr="00AF0E5F">
        <w:rPr>
          <w:lang w:val="en-GB"/>
        </w:rPr>
        <w:t xml:space="preserve"> utterances, with a </w:t>
      </w:r>
      <w:r w:rsidR="00B6054F" w:rsidRPr="00AF0E5F">
        <w:rPr>
          <w:lang w:val="en-GB"/>
        </w:rPr>
        <w:t xml:space="preserve">ratio of appearance of </w:t>
      </w:r>
      <w:r w:rsidR="006C1A3D" w:rsidRPr="00AF0E5F">
        <w:rPr>
          <w:lang w:val="en-GB"/>
        </w:rPr>
        <w:t>0.08</w:t>
      </w:r>
      <w:r w:rsidR="00837195" w:rsidRPr="00AF0E5F">
        <w:rPr>
          <w:lang w:val="en-GB"/>
        </w:rPr>
        <w:t xml:space="preserve"> in the German corpus</w:t>
      </w:r>
      <w:r w:rsidR="006C1A3D" w:rsidRPr="00AF0E5F">
        <w:rPr>
          <w:lang w:val="en-GB"/>
        </w:rPr>
        <w:t xml:space="preserve"> </w:t>
      </w:r>
      <w:r w:rsidR="003C2EEE" w:rsidRPr="00AF0E5F">
        <w:rPr>
          <w:lang w:val="en-GB"/>
        </w:rPr>
        <w:t xml:space="preserve">and 30 </w:t>
      </w:r>
      <w:r w:rsidR="00837195" w:rsidRPr="00AF0E5F">
        <w:rPr>
          <w:lang w:val="en-GB"/>
        </w:rPr>
        <w:t xml:space="preserve">in the Brazilian corpus, with a </w:t>
      </w:r>
      <w:r w:rsidR="00B6054F" w:rsidRPr="00AF0E5F">
        <w:rPr>
          <w:lang w:val="en-GB"/>
        </w:rPr>
        <w:t xml:space="preserve">ratio of appearance of </w:t>
      </w:r>
      <w:r w:rsidR="006C1A3D" w:rsidRPr="00AF0E5F">
        <w:rPr>
          <w:lang w:val="en-GB"/>
        </w:rPr>
        <w:t>0.084</w:t>
      </w:r>
      <w:r w:rsidR="00837195" w:rsidRPr="00AF0E5F">
        <w:rPr>
          <w:lang w:val="en-GB"/>
        </w:rPr>
        <w:t>. I</w:t>
      </w:r>
      <w:r w:rsidR="00E63E46" w:rsidRPr="00AF0E5F">
        <w:rPr>
          <w:lang w:val="en-GB"/>
        </w:rPr>
        <w:t>n the Brazil</w:t>
      </w:r>
      <w:r w:rsidR="00837195" w:rsidRPr="00AF0E5F">
        <w:rPr>
          <w:lang w:val="en-GB"/>
        </w:rPr>
        <w:t>ian</w:t>
      </w:r>
      <w:r w:rsidR="00E63E46" w:rsidRPr="00AF0E5F">
        <w:rPr>
          <w:lang w:val="en-GB"/>
        </w:rPr>
        <w:t xml:space="preserve"> corpus </w:t>
      </w:r>
      <w:r w:rsidR="00596FB1" w:rsidRPr="00AF0E5F">
        <w:rPr>
          <w:lang w:val="en-GB"/>
        </w:rPr>
        <w:t xml:space="preserve">there are no occurrences for </w:t>
      </w:r>
      <w:r w:rsidR="003C2EEE" w:rsidRPr="00AF0E5F">
        <w:rPr>
          <w:lang w:val="en-GB"/>
        </w:rPr>
        <w:t>“</w:t>
      </w:r>
      <w:r w:rsidR="00596FB1" w:rsidRPr="00AF0E5F">
        <w:rPr>
          <w:lang w:val="en-GB"/>
        </w:rPr>
        <w:t>might</w:t>
      </w:r>
      <w:r w:rsidR="003C2EEE" w:rsidRPr="00AF0E5F">
        <w:rPr>
          <w:lang w:val="en-GB"/>
        </w:rPr>
        <w:t>”</w:t>
      </w:r>
      <w:r w:rsidR="00837195" w:rsidRPr="00AF0E5F">
        <w:rPr>
          <w:lang w:val="en-GB"/>
        </w:rPr>
        <w:t xml:space="preserve">, whereas in the German corpus there are </w:t>
      </w:r>
      <w:r w:rsidR="00596FB1" w:rsidRPr="00AF0E5F">
        <w:rPr>
          <w:lang w:val="en-GB"/>
        </w:rPr>
        <w:t xml:space="preserve">59 </w:t>
      </w:r>
      <w:r w:rsidR="00E63E46" w:rsidRPr="00AF0E5F">
        <w:rPr>
          <w:lang w:val="en-GB"/>
        </w:rPr>
        <w:t>occurrences</w:t>
      </w:r>
      <w:r w:rsidR="00837195" w:rsidRPr="00AF0E5F">
        <w:rPr>
          <w:lang w:val="en-GB"/>
        </w:rPr>
        <w:t xml:space="preserve">, with a </w:t>
      </w:r>
      <w:r w:rsidR="006C1A3D" w:rsidRPr="00AF0E5F">
        <w:rPr>
          <w:lang w:val="en-GB"/>
        </w:rPr>
        <w:t xml:space="preserve">ratio of </w:t>
      </w:r>
      <w:r w:rsidR="00B6054F" w:rsidRPr="00AF0E5F">
        <w:rPr>
          <w:lang w:val="en-GB"/>
        </w:rPr>
        <w:t xml:space="preserve">appearance of </w:t>
      </w:r>
      <w:r w:rsidR="006C1A3D" w:rsidRPr="00AF0E5F">
        <w:rPr>
          <w:lang w:val="en-GB"/>
        </w:rPr>
        <w:t>0.06</w:t>
      </w:r>
      <w:r w:rsidR="00596FB1" w:rsidRPr="00AF0E5F">
        <w:rPr>
          <w:lang w:val="en-GB"/>
        </w:rPr>
        <w:t xml:space="preserve">, </w:t>
      </w:r>
      <w:r w:rsidR="003C2EEE" w:rsidRPr="00AF0E5F">
        <w:rPr>
          <w:lang w:val="en-GB"/>
        </w:rPr>
        <w:t xml:space="preserve">thus </w:t>
      </w:r>
      <w:r w:rsidR="00596FB1" w:rsidRPr="00AF0E5F">
        <w:rPr>
          <w:lang w:val="en-GB"/>
        </w:rPr>
        <w:t>rank</w:t>
      </w:r>
      <w:r w:rsidR="003C2EEE" w:rsidRPr="00AF0E5F">
        <w:rPr>
          <w:lang w:val="en-GB"/>
        </w:rPr>
        <w:t>ing</w:t>
      </w:r>
      <w:r w:rsidR="00596FB1" w:rsidRPr="00AF0E5F">
        <w:rPr>
          <w:lang w:val="en-GB"/>
        </w:rPr>
        <w:t xml:space="preserve"> fo</w:t>
      </w:r>
      <w:r w:rsidR="003D6B07" w:rsidRPr="00AF0E5F">
        <w:rPr>
          <w:lang w:val="en-GB"/>
        </w:rPr>
        <w:t>u</w:t>
      </w:r>
      <w:r w:rsidR="00596FB1" w:rsidRPr="00AF0E5F">
        <w:rPr>
          <w:lang w:val="en-GB"/>
        </w:rPr>
        <w:t>rth in the list of most commonly used auxiliary verbs)</w:t>
      </w:r>
      <w:r w:rsidR="008766F8" w:rsidRPr="00AF0E5F">
        <w:rPr>
          <w:lang w:val="en-GB"/>
        </w:rPr>
        <w:t>.</w:t>
      </w:r>
      <w:r w:rsidR="00596FB1" w:rsidRPr="00AF0E5F">
        <w:rPr>
          <w:lang w:val="en-GB"/>
        </w:rPr>
        <w:t xml:space="preserve"> </w:t>
      </w:r>
    </w:p>
    <w:p w14:paraId="3D0A2F64" w14:textId="650D564E" w:rsidR="00596FB1" w:rsidRPr="00AF0E5F" w:rsidRDefault="00B27DB6" w:rsidP="00DC5185">
      <w:pPr>
        <w:spacing w:line="360" w:lineRule="auto"/>
        <w:ind w:left="1276" w:hanging="567"/>
        <w:rPr>
          <w:lang w:val="en-GB"/>
        </w:rPr>
      </w:pPr>
      <w:r w:rsidRPr="00AF0E5F">
        <w:rPr>
          <w:lang w:val="en-GB"/>
        </w:rPr>
        <w:t>(</w:t>
      </w:r>
      <w:r w:rsidR="00B6054F" w:rsidRPr="00AF0E5F">
        <w:rPr>
          <w:lang w:val="en-GB"/>
        </w:rPr>
        <w:t>5</w:t>
      </w:r>
      <w:r w:rsidRPr="00AF0E5F">
        <w:rPr>
          <w:lang w:val="en-GB"/>
        </w:rPr>
        <w:t xml:space="preserve">) </w:t>
      </w:r>
      <w:r w:rsidR="00100778" w:rsidRPr="00AF0E5F">
        <w:rPr>
          <w:lang w:val="en-GB"/>
        </w:rPr>
        <w:t>(</w:t>
      </w:r>
      <w:r w:rsidR="00E722BE" w:rsidRPr="00AF0E5F">
        <w:rPr>
          <w:lang w:val="en-GB"/>
        </w:rPr>
        <w:t>B</w:t>
      </w:r>
      <w:r w:rsidR="00A41A34" w:rsidRPr="00AF0E5F">
        <w:rPr>
          <w:lang w:val="en-GB"/>
        </w:rPr>
        <w:t>rz_</w:t>
      </w:r>
      <w:r w:rsidR="00E722BE" w:rsidRPr="00AF0E5F">
        <w:rPr>
          <w:lang w:val="en-GB"/>
        </w:rPr>
        <w:t>53.19</w:t>
      </w:r>
      <w:r w:rsidR="00100778" w:rsidRPr="00AF0E5F">
        <w:rPr>
          <w:lang w:val="en-GB"/>
        </w:rPr>
        <w:t>)</w:t>
      </w:r>
      <w:r w:rsidR="00E722BE" w:rsidRPr="00AF0E5F">
        <w:rPr>
          <w:lang w:val="en-GB"/>
        </w:rPr>
        <w:t xml:space="preserve"> </w:t>
      </w:r>
      <w:r w:rsidR="006C1A3D" w:rsidRPr="00AF0E5F">
        <w:rPr>
          <w:lang w:val="en-GB"/>
        </w:rPr>
        <w:tab/>
      </w:r>
      <w:r w:rsidR="00813037" w:rsidRPr="00AF0E5F">
        <w:rPr>
          <w:lang w:val="en-GB"/>
        </w:rPr>
        <w:t>‘</w:t>
      </w:r>
      <w:r w:rsidR="00E722BE" w:rsidRPr="00AF0E5F">
        <w:rPr>
          <w:lang w:val="en-GB"/>
        </w:rPr>
        <w:t>I wouldn’t live there</w:t>
      </w:r>
      <w:r w:rsidR="00813037" w:rsidRPr="00AF0E5F">
        <w:rPr>
          <w:lang w:val="en-GB"/>
        </w:rPr>
        <w:t>’</w:t>
      </w:r>
      <w:r w:rsidR="00E722BE" w:rsidRPr="00AF0E5F">
        <w:rPr>
          <w:lang w:val="en-GB"/>
        </w:rPr>
        <w:t xml:space="preserve">. </w:t>
      </w:r>
    </w:p>
    <w:p w14:paraId="0BBAAA8A" w14:textId="4A14C1DE" w:rsidR="00E722BE" w:rsidRPr="00AF0E5F" w:rsidRDefault="00B27DB6" w:rsidP="00DC5185">
      <w:pPr>
        <w:spacing w:line="360" w:lineRule="auto"/>
        <w:ind w:left="1276" w:hanging="567"/>
        <w:rPr>
          <w:lang w:val="en-GB"/>
        </w:rPr>
      </w:pPr>
      <w:r w:rsidRPr="00AF0E5F">
        <w:rPr>
          <w:lang w:val="en-GB"/>
        </w:rPr>
        <w:t>(</w:t>
      </w:r>
      <w:r w:rsidR="00B6054F" w:rsidRPr="00AF0E5F">
        <w:rPr>
          <w:lang w:val="en-GB"/>
        </w:rPr>
        <w:t>6</w:t>
      </w:r>
      <w:r w:rsidRPr="00AF0E5F">
        <w:rPr>
          <w:lang w:val="en-GB"/>
        </w:rPr>
        <w:t xml:space="preserve">) </w:t>
      </w:r>
      <w:r w:rsidR="00100778" w:rsidRPr="00AF0E5F">
        <w:rPr>
          <w:lang w:val="en-GB"/>
        </w:rPr>
        <w:t>(</w:t>
      </w:r>
      <w:r w:rsidR="00E722BE" w:rsidRPr="00AF0E5F">
        <w:rPr>
          <w:lang w:val="en-GB"/>
        </w:rPr>
        <w:t>G</w:t>
      </w:r>
      <w:r w:rsidR="00A41A34" w:rsidRPr="00AF0E5F">
        <w:rPr>
          <w:lang w:val="en-GB"/>
        </w:rPr>
        <w:t>er</w:t>
      </w:r>
      <w:r w:rsidR="00E722BE" w:rsidRPr="00AF0E5F">
        <w:rPr>
          <w:lang w:val="en-GB"/>
        </w:rPr>
        <w:t>_12</w:t>
      </w:r>
      <w:r w:rsidR="00A41A34" w:rsidRPr="00AF0E5F">
        <w:rPr>
          <w:lang w:val="en-GB"/>
        </w:rPr>
        <w:t>.</w:t>
      </w:r>
      <w:r w:rsidR="00E722BE" w:rsidRPr="00AF0E5F">
        <w:rPr>
          <w:lang w:val="en-GB"/>
        </w:rPr>
        <w:t>2</w:t>
      </w:r>
      <w:r w:rsidR="00100778" w:rsidRPr="00AF0E5F">
        <w:rPr>
          <w:lang w:val="en-GB"/>
        </w:rPr>
        <w:t>)</w:t>
      </w:r>
      <w:r w:rsidR="00100778" w:rsidRPr="00AF0E5F">
        <w:rPr>
          <w:lang w:val="en-GB"/>
        </w:rPr>
        <w:tab/>
      </w:r>
      <w:r w:rsidR="00E722BE" w:rsidRPr="00AF0E5F">
        <w:rPr>
          <w:lang w:val="en-GB"/>
        </w:rPr>
        <w:tab/>
      </w:r>
      <w:r w:rsidR="00813037" w:rsidRPr="00AF0E5F">
        <w:rPr>
          <w:lang w:val="en-GB"/>
        </w:rPr>
        <w:t>‘</w:t>
      </w:r>
      <w:r w:rsidR="00E722BE" w:rsidRPr="00AF0E5F">
        <w:rPr>
          <w:lang w:val="en-GB"/>
        </w:rPr>
        <w:t>I wouldn't want to live there!</w:t>
      </w:r>
      <w:r w:rsidR="00813037" w:rsidRPr="00AF0E5F">
        <w:rPr>
          <w:lang w:val="en-GB"/>
        </w:rPr>
        <w:t>’</w:t>
      </w:r>
    </w:p>
    <w:p w14:paraId="195E4DEC" w14:textId="4B831EB7" w:rsidR="00DE65D3" w:rsidRPr="00AF0E5F" w:rsidRDefault="00DE65D3" w:rsidP="00DC5185">
      <w:pPr>
        <w:spacing w:line="360" w:lineRule="auto"/>
        <w:ind w:left="1276" w:hanging="567"/>
        <w:rPr>
          <w:lang w:val="en-GB"/>
        </w:rPr>
      </w:pPr>
    </w:p>
    <w:p w14:paraId="003E2472" w14:textId="42823F03" w:rsidR="00DE65D3" w:rsidRPr="00AF0E5F" w:rsidRDefault="004621E0" w:rsidP="004621E0">
      <w:pPr>
        <w:spacing w:line="360" w:lineRule="auto"/>
        <w:ind w:left="284" w:firstLine="425"/>
        <w:rPr>
          <w:lang w:val="en-GB"/>
        </w:rPr>
      </w:pPr>
      <w:r w:rsidRPr="00AF0E5F">
        <w:rPr>
          <w:lang w:val="en-GB"/>
        </w:rPr>
        <w:t>Table 0</w:t>
      </w:r>
      <w:r w:rsidR="00322C13" w:rsidRPr="00AF0E5F">
        <w:rPr>
          <w:lang w:val="en-GB"/>
        </w:rPr>
        <w:t>9</w:t>
      </w:r>
      <w:r w:rsidRPr="00AF0E5F">
        <w:rPr>
          <w:lang w:val="en-GB"/>
        </w:rPr>
        <w:t xml:space="preserve"> below displays the </w:t>
      </w:r>
      <w:r w:rsidR="004C2F95" w:rsidRPr="00AF0E5F">
        <w:rPr>
          <w:lang w:val="en-GB"/>
        </w:rPr>
        <w:t xml:space="preserve">specific </w:t>
      </w:r>
      <w:r w:rsidRPr="00AF0E5F">
        <w:rPr>
          <w:lang w:val="en-GB"/>
        </w:rPr>
        <w:t xml:space="preserve">results for the use of modifiers both in the German and in the Brazilian corpus, where the differences in the use of modals. </w:t>
      </w:r>
    </w:p>
    <w:p w14:paraId="128CA526" w14:textId="6412EED7" w:rsidR="004621E0" w:rsidRPr="00AF0E5F" w:rsidRDefault="00322C13">
      <w:pPr>
        <w:pStyle w:val="table"/>
      </w:pPr>
      <w:r w:rsidRPr="00AF0E5F">
        <w:t xml:space="preserve">Table 09. </w:t>
      </w:r>
      <w:r w:rsidR="004621E0" w:rsidRPr="00AF0E5F">
        <w:t>Differences in the use of modals in the subcorpora</w:t>
      </w:r>
    </w:p>
    <w:tbl>
      <w:tblPr>
        <w:tblStyle w:val="Tablaconcuadrcula"/>
        <w:tblW w:w="0" w:type="auto"/>
        <w:tblLook w:val="04A0" w:firstRow="1" w:lastRow="0" w:firstColumn="1" w:lastColumn="0" w:noHBand="0" w:noVBand="1"/>
      </w:tblPr>
      <w:tblGrid>
        <w:gridCol w:w="1697"/>
        <w:gridCol w:w="1417"/>
        <w:gridCol w:w="1978"/>
        <w:gridCol w:w="1424"/>
        <w:gridCol w:w="274"/>
        <w:gridCol w:w="1698"/>
      </w:tblGrid>
      <w:tr w:rsidR="004621E0" w:rsidRPr="00AF0E5F" w14:paraId="1B4C5398" w14:textId="77777777" w:rsidTr="00910BC1">
        <w:tc>
          <w:tcPr>
            <w:tcW w:w="1697" w:type="dxa"/>
          </w:tcPr>
          <w:p w14:paraId="40181E72" w14:textId="77777777" w:rsidR="004621E0" w:rsidRPr="00AF0E5F" w:rsidRDefault="004621E0" w:rsidP="00016BDC">
            <w:pPr>
              <w:spacing w:line="360" w:lineRule="auto"/>
              <w:jc w:val="both"/>
              <w:rPr>
                <w:rFonts w:eastAsia="Calibri"/>
                <w:kern w:val="24"/>
                <w:sz w:val="20"/>
                <w:szCs w:val="20"/>
                <w:lang w:eastAsia="en-GB"/>
              </w:rPr>
            </w:pPr>
          </w:p>
        </w:tc>
        <w:tc>
          <w:tcPr>
            <w:tcW w:w="3395" w:type="dxa"/>
            <w:gridSpan w:val="2"/>
          </w:tcPr>
          <w:p w14:paraId="7854D2C7"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German</w:t>
            </w:r>
          </w:p>
        </w:tc>
        <w:tc>
          <w:tcPr>
            <w:tcW w:w="3396" w:type="dxa"/>
            <w:gridSpan w:val="3"/>
          </w:tcPr>
          <w:p w14:paraId="6927148D"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Brazilian</w:t>
            </w:r>
          </w:p>
        </w:tc>
      </w:tr>
      <w:tr w:rsidR="004621E0" w:rsidRPr="00AF0E5F" w14:paraId="6594AEE9" w14:textId="77777777" w:rsidTr="00910BC1">
        <w:tc>
          <w:tcPr>
            <w:tcW w:w="1697" w:type="dxa"/>
          </w:tcPr>
          <w:p w14:paraId="5A2FB70C" w14:textId="77777777" w:rsidR="004621E0" w:rsidRPr="00AF0E5F" w:rsidRDefault="004621E0" w:rsidP="00016BDC">
            <w:pPr>
              <w:spacing w:line="360" w:lineRule="auto"/>
              <w:jc w:val="both"/>
              <w:rPr>
                <w:rFonts w:eastAsia="Calibri"/>
                <w:kern w:val="24"/>
                <w:sz w:val="20"/>
                <w:szCs w:val="20"/>
                <w:lang w:eastAsia="en-GB"/>
              </w:rPr>
            </w:pPr>
          </w:p>
        </w:tc>
        <w:tc>
          <w:tcPr>
            <w:tcW w:w="1417" w:type="dxa"/>
          </w:tcPr>
          <w:p w14:paraId="738E367A"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Occurrences</w:t>
            </w:r>
          </w:p>
        </w:tc>
        <w:tc>
          <w:tcPr>
            <w:tcW w:w="1978" w:type="dxa"/>
          </w:tcPr>
          <w:p w14:paraId="31CCCE79"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Total occurrences</w:t>
            </w:r>
          </w:p>
        </w:tc>
        <w:tc>
          <w:tcPr>
            <w:tcW w:w="1424" w:type="dxa"/>
          </w:tcPr>
          <w:p w14:paraId="1919BE05"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Occurrences</w:t>
            </w:r>
          </w:p>
        </w:tc>
        <w:tc>
          <w:tcPr>
            <w:tcW w:w="1972" w:type="dxa"/>
            <w:gridSpan w:val="2"/>
          </w:tcPr>
          <w:p w14:paraId="0B9B72ED"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Total occurrences</w:t>
            </w:r>
          </w:p>
        </w:tc>
      </w:tr>
      <w:tr w:rsidR="004621E0" w:rsidRPr="00AF0E5F" w14:paraId="60F7AEE0" w14:textId="77777777" w:rsidTr="00910BC1">
        <w:tc>
          <w:tcPr>
            <w:tcW w:w="1697" w:type="dxa"/>
          </w:tcPr>
          <w:p w14:paraId="1406FF0F"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Would</w:t>
            </w:r>
          </w:p>
        </w:tc>
        <w:tc>
          <w:tcPr>
            <w:tcW w:w="1417" w:type="dxa"/>
          </w:tcPr>
          <w:p w14:paraId="6B7390D4"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503 </w:t>
            </w:r>
          </w:p>
        </w:tc>
        <w:tc>
          <w:tcPr>
            <w:tcW w:w="1978" w:type="dxa"/>
          </w:tcPr>
          <w:p w14:paraId="4B87FF90"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(54%)</w:t>
            </w:r>
          </w:p>
        </w:tc>
        <w:tc>
          <w:tcPr>
            <w:tcW w:w="1698" w:type="dxa"/>
            <w:gridSpan w:val="2"/>
          </w:tcPr>
          <w:p w14:paraId="3B641C8B"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166 </w:t>
            </w:r>
          </w:p>
        </w:tc>
        <w:tc>
          <w:tcPr>
            <w:tcW w:w="1698" w:type="dxa"/>
          </w:tcPr>
          <w:p w14:paraId="0AA7C330"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(47%)</w:t>
            </w:r>
          </w:p>
        </w:tc>
      </w:tr>
      <w:tr w:rsidR="004621E0" w:rsidRPr="00AF0E5F" w14:paraId="5D29E738" w14:textId="77777777" w:rsidTr="00910BC1">
        <w:tc>
          <w:tcPr>
            <w:tcW w:w="1697" w:type="dxa"/>
          </w:tcPr>
          <w:p w14:paraId="18FCA82F"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Can</w:t>
            </w:r>
          </w:p>
        </w:tc>
        <w:tc>
          <w:tcPr>
            <w:tcW w:w="1417" w:type="dxa"/>
          </w:tcPr>
          <w:p w14:paraId="2FCCE0A0"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216 </w:t>
            </w:r>
          </w:p>
        </w:tc>
        <w:tc>
          <w:tcPr>
            <w:tcW w:w="1978" w:type="dxa"/>
          </w:tcPr>
          <w:p w14:paraId="61D233E3"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(23%)</w:t>
            </w:r>
          </w:p>
        </w:tc>
        <w:tc>
          <w:tcPr>
            <w:tcW w:w="1698" w:type="dxa"/>
            <w:gridSpan w:val="2"/>
          </w:tcPr>
          <w:p w14:paraId="581D7C88"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131 </w:t>
            </w:r>
          </w:p>
        </w:tc>
        <w:tc>
          <w:tcPr>
            <w:tcW w:w="1698" w:type="dxa"/>
          </w:tcPr>
          <w:p w14:paraId="7E3F4AEA"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(37%)</w:t>
            </w:r>
          </w:p>
        </w:tc>
      </w:tr>
      <w:tr w:rsidR="004621E0" w:rsidRPr="00AF0E5F" w14:paraId="1903D2B7" w14:textId="77777777" w:rsidTr="00910BC1">
        <w:tc>
          <w:tcPr>
            <w:tcW w:w="1697" w:type="dxa"/>
          </w:tcPr>
          <w:p w14:paraId="2B98450F"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Could</w:t>
            </w:r>
          </w:p>
        </w:tc>
        <w:tc>
          <w:tcPr>
            <w:tcW w:w="1417" w:type="dxa"/>
          </w:tcPr>
          <w:p w14:paraId="0B9E11A4"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75 </w:t>
            </w:r>
          </w:p>
        </w:tc>
        <w:tc>
          <w:tcPr>
            <w:tcW w:w="1978" w:type="dxa"/>
          </w:tcPr>
          <w:p w14:paraId="4A17751A"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(8%)</w:t>
            </w:r>
          </w:p>
        </w:tc>
        <w:tc>
          <w:tcPr>
            <w:tcW w:w="1698" w:type="dxa"/>
            <w:gridSpan w:val="2"/>
          </w:tcPr>
          <w:p w14:paraId="00F44CF4"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30 </w:t>
            </w:r>
          </w:p>
        </w:tc>
        <w:tc>
          <w:tcPr>
            <w:tcW w:w="1698" w:type="dxa"/>
          </w:tcPr>
          <w:p w14:paraId="3738CC56"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(8%)</w:t>
            </w:r>
          </w:p>
        </w:tc>
      </w:tr>
      <w:tr w:rsidR="004621E0" w:rsidRPr="00AF0E5F" w14:paraId="28B77ADB" w14:textId="77777777" w:rsidTr="00910BC1">
        <w:tc>
          <w:tcPr>
            <w:tcW w:w="1697" w:type="dxa"/>
          </w:tcPr>
          <w:p w14:paraId="42B782C2"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Might</w:t>
            </w:r>
          </w:p>
        </w:tc>
        <w:tc>
          <w:tcPr>
            <w:tcW w:w="1417" w:type="dxa"/>
          </w:tcPr>
          <w:p w14:paraId="152022DF"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59 </w:t>
            </w:r>
          </w:p>
        </w:tc>
        <w:tc>
          <w:tcPr>
            <w:tcW w:w="1978" w:type="dxa"/>
          </w:tcPr>
          <w:p w14:paraId="0CE6890D"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(6%)</w:t>
            </w:r>
          </w:p>
        </w:tc>
        <w:tc>
          <w:tcPr>
            <w:tcW w:w="1698" w:type="dxa"/>
            <w:gridSpan w:val="2"/>
          </w:tcPr>
          <w:p w14:paraId="03246881"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c>
          <w:tcPr>
            <w:tcW w:w="1698" w:type="dxa"/>
          </w:tcPr>
          <w:p w14:paraId="26C9D9DB" w14:textId="77777777" w:rsidR="004621E0" w:rsidRPr="00AF0E5F" w:rsidRDefault="004621E0" w:rsidP="00016BDC">
            <w:pPr>
              <w:spacing w:line="360" w:lineRule="auto"/>
              <w:jc w:val="both"/>
              <w:rPr>
                <w:rFonts w:eastAsia="Calibri"/>
                <w:kern w:val="24"/>
                <w:sz w:val="20"/>
                <w:szCs w:val="20"/>
                <w:lang w:eastAsia="en-GB"/>
              </w:rPr>
            </w:pPr>
          </w:p>
        </w:tc>
      </w:tr>
      <w:tr w:rsidR="004621E0" w:rsidRPr="00AF0E5F" w14:paraId="79B2230D" w14:textId="77777777" w:rsidTr="00910BC1">
        <w:tc>
          <w:tcPr>
            <w:tcW w:w="1697" w:type="dxa"/>
          </w:tcPr>
          <w:p w14:paraId="21F0FB4D"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Must </w:t>
            </w:r>
          </w:p>
        </w:tc>
        <w:tc>
          <w:tcPr>
            <w:tcW w:w="1417" w:type="dxa"/>
          </w:tcPr>
          <w:p w14:paraId="34E58759"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58 </w:t>
            </w:r>
          </w:p>
        </w:tc>
        <w:tc>
          <w:tcPr>
            <w:tcW w:w="1978" w:type="dxa"/>
          </w:tcPr>
          <w:p w14:paraId="64863B05"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(1%)</w:t>
            </w:r>
          </w:p>
        </w:tc>
        <w:tc>
          <w:tcPr>
            <w:tcW w:w="1698" w:type="dxa"/>
            <w:gridSpan w:val="2"/>
          </w:tcPr>
          <w:p w14:paraId="0C9318EB"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2</w:t>
            </w:r>
          </w:p>
        </w:tc>
        <w:tc>
          <w:tcPr>
            <w:tcW w:w="1698" w:type="dxa"/>
          </w:tcPr>
          <w:p w14:paraId="022FAAA5" w14:textId="7CCCA2C1" w:rsidR="004621E0" w:rsidRPr="00AF0E5F" w:rsidRDefault="00E477EB"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r>
      <w:tr w:rsidR="004621E0" w:rsidRPr="00AF0E5F" w14:paraId="59DA067D" w14:textId="77777777" w:rsidTr="00910BC1">
        <w:tc>
          <w:tcPr>
            <w:tcW w:w="1697" w:type="dxa"/>
          </w:tcPr>
          <w:p w14:paraId="41F7A2E2"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Will</w:t>
            </w:r>
          </w:p>
        </w:tc>
        <w:tc>
          <w:tcPr>
            <w:tcW w:w="1417" w:type="dxa"/>
          </w:tcPr>
          <w:p w14:paraId="54309DEE"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9</w:t>
            </w:r>
          </w:p>
        </w:tc>
        <w:tc>
          <w:tcPr>
            <w:tcW w:w="1978" w:type="dxa"/>
          </w:tcPr>
          <w:p w14:paraId="68278787" w14:textId="6550442D" w:rsidR="004621E0" w:rsidRPr="00AF0E5F" w:rsidRDefault="00E477EB"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c>
          <w:tcPr>
            <w:tcW w:w="1698" w:type="dxa"/>
            <w:gridSpan w:val="2"/>
          </w:tcPr>
          <w:p w14:paraId="4F873E9A"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11 </w:t>
            </w:r>
          </w:p>
        </w:tc>
        <w:tc>
          <w:tcPr>
            <w:tcW w:w="1698" w:type="dxa"/>
          </w:tcPr>
          <w:p w14:paraId="12797DC1"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(3%)</w:t>
            </w:r>
          </w:p>
        </w:tc>
      </w:tr>
      <w:tr w:rsidR="004621E0" w:rsidRPr="00AF0E5F" w14:paraId="6D468AAA" w14:textId="77777777" w:rsidTr="00910BC1">
        <w:tc>
          <w:tcPr>
            <w:tcW w:w="1697" w:type="dxa"/>
          </w:tcPr>
          <w:p w14:paraId="1C37DE27"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May</w:t>
            </w:r>
          </w:p>
        </w:tc>
        <w:tc>
          <w:tcPr>
            <w:tcW w:w="1417" w:type="dxa"/>
          </w:tcPr>
          <w:p w14:paraId="2652317F"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4</w:t>
            </w:r>
          </w:p>
        </w:tc>
        <w:tc>
          <w:tcPr>
            <w:tcW w:w="1978" w:type="dxa"/>
          </w:tcPr>
          <w:p w14:paraId="3A4198DF" w14:textId="68AA492E" w:rsidR="004621E0" w:rsidRPr="00AF0E5F" w:rsidRDefault="00E477EB"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c>
          <w:tcPr>
            <w:tcW w:w="1698" w:type="dxa"/>
            <w:gridSpan w:val="2"/>
          </w:tcPr>
          <w:p w14:paraId="019284A6"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3</w:t>
            </w:r>
          </w:p>
        </w:tc>
        <w:tc>
          <w:tcPr>
            <w:tcW w:w="1698" w:type="dxa"/>
          </w:tcPr>
          <w:p w14:paraId="6CF77B6A" w14:textId="518CB96D" w:rsidR="004621E0" w:rsidRPr="00AF0E5F" w:rsidRDefault="00E477EB"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r>
      <w:tr w:rsidR="004621E0" w:rsidRPr="00AF0E5F" w14:paraId="1495EE5F" w14:textId="77777777" w:rsidTr="00910BC1">
        <w:tc>
          <w:tcPr>
            <w:tcW w:w="1697" w:type="dxa"/>
          </w:tcPr>
          <w:p w14:paraId="46429C8F"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Should</w:t>
            </w:r>
          </w:p>
        </w:tc>
        <w:tc>
          <w:tcPr>
            <w:tcW w:w="1417" w:type="dxa"/>
          </w:tcPr>
          <w:p w14:paraId="047CFD15"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3</w:t>
            </w:r>
          </w:p>
        </w:tc>
        <w:tc>
          <w:tcPr>
            <w:tcW w:w="1978" w:type="dxa"/>
          </w:tcPr>
          <w:p w14:paraId="4A05CE05" w14:textId="67C64AF7" w:rsidR="004621E0" w:rsidRPr="00AF0E5F" w:rsidRDefault="00E477EB"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c>
          <w:tcPr>
            <w:tcW w:w="1698" w:type="dxa"/>
            <w:gridSpan w:val="2"/>
          </w:tcPr>
          <w:p w14:paraId="5BBD62EB"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11 </w:t>
            </w:r>
          </w:p>
        </w:tc>
        <w:tc>
          <w:tcPr>
            <w:tcW w:w="1698" w:type="dxa"/>
          </w:tcPr>
          <w:p w14:paraId="0B88A7B1"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(3%)</w:t>
            </w:r>
          </w:p>
        </w:tc>
      </w:tr>
      <w:tr w:rsidR="004621E0" w:rsidRPr="00AF0E5F" w14:paraId="721B2372" w14:textId="77777777" w:rsidTr="00910BC1">
        <w:tc>
          <w:tcPr>
            <w:tcW w:w="1697" w:type="dxa"/>
          </w:tcPr>
          <w:p w14:paraId="56E66769"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 xml:space="preserve">Shall </w:t>
            </w:r>
          </w:p>
        </w:tc>
        <w:tc>
          <w:tcPr>
            <w:tcW w:w="1417" w:type="dxa"/>
          </w:tcPr>
          <w:p w14:paraId="601A0A20"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1</w:t>
            </w:r>
          </w:p>
        </w:tc>
        <w:tc>
          <w:tcPr>
            <w:tcW w:w="1978" w:type="dxa"/>
          </w:tcPr>
          <w:p w14:paraId="62034570" w14:textId="3D36DD17" w:rsidR="004621E0" w:rsidRPr="00AF0E5F" w:rsidRDefault="00E477EB"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c>
          <w:tcPr>
            <w:tcW w:w="1698" w:type="dxa"/>
            <w:gridSpan w:val="2"/>
          </w:tcPr>
          <w:p w14:paraId="328BD565" w14:textId="77777777" w:rsidR="004621E0" w:rsidRPr="00AF0E5F" w:rsidRDefault="004621E0" w:rsidP="00016BDC">
            <w:pPr>
              <w:spacing w:line="360" w:lineRule="auto"/>
              <w:jc w:val="both"/>
              <w:rPr>
                <w:rFonts w:eastAsia="Calibri"/>
                <w:kern w:val="24"/>
                <w:sz w:val="20"/>
                <w:szCs w:val="20"/>
                <w:lang w:eastAsia="en-GB"/>
              </w:rPr>
            </w:pPr>
            <w:r w:rsidRPr="00AF0E5F">
              <w:rPr>
                <w:rFonts w:eastAsia="Calibri"/>
                <w:kern w:val="24"/>
                <w:sz w:val="20"/>
                <w:szCs w:val="20"/>
                <w:lang w:eastAsia="en-GB"/>
              </w:rPr>
              <w:t>0</w:t>
            </w:r>
          </w:p>
        </w:tc>
        <w:tc>
          <w:tcPr>
            <w:tcW w:w="1698" w:type="dxa"/>
          </w:tcPr>
          <w:p w14:paraId="39865943" w14:textId="77777777" w:rsidR="004621E0" w:rsidRPr="00AF0E5F" w:rsidRDefault="004621E0" w:rsidP="00016BDC">
            <w:pPr>
              <w:spacing w:line="360" w:lineRule="auto"/>
              <w:jc w:val="both"/>
              <w:rPr>
                <w:rFonts w:eastAsia="Calibri"/>
                <w:kern w:val="24"/>
                <w:sz w:val="20"/>
                <w:szCs w:val="20"/>
                <w:lang w:eastAsia="en-GB"/>
              </w:rPr>
            </w:pPr>
          </w:p>
        </w:tc>
      </w:tr>
    </w:tbl>
    <w:p w14:paraId="1DA94C20" w14:textId="02DA1EED" w:rsidR="00DE65D3" w:rsidRPr="00AF0E5F" w:rsidRDefault="00DE65D3" w:rsidP="00DC5185">
      <w:pPr>
        <w:spacing w:line="360" w:lineRule="auto"/>
        <w:ind w:left="1276" w:hanging="567"/>
        <w:rPr>
          <w:lang w:val="en-GB"/>
        </w:rPr>
      </w:pPr>
    </w:p>
    <w:p w14:paraId="04E11F87" w14:textId="77777777" w:rsidR="00DE65D3" w:rsidRPr="00AF0E5F" w:rsidRDefault="00DE65D3" w:rsidP="00DC5185">
      <w:pPr>
        <w:spacing w:line="360" w:lineRule="auto"/>
        <w:ind w:left="1276" w:hanging="567"/>
        <w:rPr>
          <w:lang w:val="en-GB"/>
        </w:rPr>
      </w:pPr>
    </w:p>
    <w:p w14:paraId="3347EBBD" w14:textId="0EE24EB5" w:rsidR="00EC141C" w:rsidRPr="00AF0E5F" w:rsidRDefault="00BE5D93" w:rsidP="00EC141C">
      <w:pPr>
        <w:pStyle w:val="heading2resla"/>
        <w:jc w:val="left"/>
      </w:pPr>
      <w:r w:rsidRPr="00AF0E5F">
        <w:t>Q</w:t>
      </w:r>
      <w:r w:rsidR="00E63E46" w:rsidRPr="00AF0E5F">
        <w:t>ualitative</w:t>
      </w:r>
      <w:r w:rsidRPr="00AF0E5F">
        <w:t xml:space="preserve"> analyses</w:t>
      </w:r>
    </w:p>
    <w:p w14:paraId="1AF23153" w14:textId="1575C825" w:rsidR="00EC141C" w:rsidRPr="00AF0E5F" w:rsidRDefault="00EC141C" w:rsidP="00573B89">
      <w:pPr>
        <w:spacing w:line="360" w:lineRule="auto"/>
        <w:ind w:left="284" w:firstLine="425"/>
        <w:rPr>
          <w:lang w:val="en-GB"/>
        </w:rPr>
      </w:pPr>
      <w:r w:rsidRPr="00AF0E5F">
        <w:rPr>
          <w:lang w:val="en-GB"/>
        </w:rPr>
        <w:t>This section provides the results of the qualitative analyses undertaken with the lemmas in the lexicons (Section 4.2.1) and the corpus-driven approach to the expression of emotion by Brazilian and German L1 ELF users (Section 4.2.2.)</w:t>
      </w:r>
    </w:p>
    <w:p w14:paraId="78CAC1B2" w14:textId="77777777" w:rsidR="00EC141C" w:rsidRPr="00AF0E5F" w:rsidRDefault="00EC141C" w:rsidP="00573B89">
      <w:pPr>
        <w:spacing w:line="360" w:lineRule="auto"/>
        <w:ind w:left="284" w:firstLine="425"/>
        <w:rPr>
          <w:lang w:val="en-GB"/>
        </w:rPr>
      </w:pPr>
    </w:p>
    <w:p w14:paraId="44A8F51F" w14:textId="79259EBF" w:rsidR="00EC141C" w:rsidRPr="00AF0E5F" w:rsidRDefault="00EC141C" w:rsidP="00016BDC">
      <w:pPr>
        <w:rPr>
          <w:lang w:val="en-US"/>
        </w:rPr>
      </w:pPr>
      <w:r w:rsidRPr="00AF0E5F">
        <w:rPr>
          <w:lang w:val="en-GB" w:eastAsia="en-US"/>
        </w:rPr>
        <w:t>4.2.1. Exploring the use of the lemmas in the lexicons further</w:t>
      </w:r>
    </w:p>
    <w:p w14:paraId="20D07BAF" w14:textId="77777777" w:rsidR="00EC141C" w:rsidRPr="00AF0E5F" w:rsidRDefault="00EC141C" w:rsidP="00016BDC">
      <w:pPr>
        <w:rPr>
          <w:lang w:val="en-US"/>
        </w:rPr>
      </w:pPr>
    </w:p>
    <w:p w14:paraId="544629C3" w14:textId="6715BAB6" w:rsidR="00BE5D93" w:rsidRPr="00AF0E5F" w:rsidRDefault="00BE5D93" w:rsidP="00DC5185">
      <w:pPr>
        <w:spacing w:line="360" w:lineRule="auto"/>
        <w:ind w:left="284" w:firstLine="425"/>
        <w:rPr>
          <w:lang w:val="en-GB"/>
        </w:rPr>
      </w:pPr>
      <w:r w:rsidRPr="00AF0E5F">
        <w:rPr>
          <w:lang w:val="en-GB"/>
        </w:rPr>
        <w:t xml:space="preserve">Since </w:t>
      </w:r>
      <w:r w:rsidR="00B6054F" w:rsidRPr="00AF0E5F">
        <w:rPr>
          <w:lang w:val="en-GB"/>
        </w:rPr>
        <w:t xml:space="preserve">the units considered in the lexicons are </w:t>
      </w:r>
      <w:r w:rsidRPr="00AF0E5F">
        <w:rPr>
          <w:lang w:val="en-GB"/>
        </w:rPr>
        <w:t xml:space="preserve">decontextualized lemmas, a qualitative analysis was necessary to further analyse if the words </w:t>
      </w:r>
      <w:r w:rsidR="00315BC6" w:rsidRPr="00AF0E5F">
        <w:rPr>
          <w:lang w:val="en-GB"/>
        </w:rPr>
        <w:t xml:space="preserve">in the NRC Affect Intensity Lexicon </w:t>
      </w:r>
      <w:r w:rsidRPr="00AF0E5F">
        <w:rPr>
          <w:lang w:val="en-GB"/>
        </w:rPr>
        <w:t xml:space="preserve">expressing anger and sadness were used with a positive or negative nuance. To do so, the context in which the lemma was found was studied by analysing </w:t>
      </w:r>
      <w:r w:rsidR="00B6054F" w:rsidRPr="00AF0E5F">
        <w:rPr>
          <w:lang w:val="en-GB"/>
        </w:rPr>
        <w:t xml:space="preserve">all </w:t>
      </w:r>
      <w:r w:rsidRPr="00AF0E5F">
        <w:rPr>
          <w:lang w:val="en-GB"/>
        </w:rPr>
        <w:t xml:space="preserve">concordances. </w:t>
      </w:r>
      <w:r w:rsidR="00941109" w:rsidRPr="00AF0E5F">
        <w:rPr>
          <w:lang w:val="en-GB"/>
        </w:rPr>
        <w:t xml:space="preserve">The analysis of the top 4 lemmas in the two basic emotions in which there are statistically significant differences between the L1 German and L1 </w:t>
      </w:r>
      <w:r w:rsidR="00C54481" w:rsidRPr="00AF0E5F">
        <w:rPr>
          <w:lang w:val="en-GB"/>
        </w:rPr>
        <w:t>Brazilian</w:t>
      </w:r>
      <w:r w:rsidR="00941109" w:rsidRPr="00AF0E5F">
        <w:rPr>
          <w:lang w:val="en-GB"/>
        </w:rPr>
        <w:t xml:space="preserve"> participants </w:t>
      </w:r>
      <w:r w:rsidR="001B24C6" w:rsidRPr="00AF0E5F">
        <w:rPr>
          <w:lang w:val="en-GB"/>
        </w:rPr>
        <w:t>was</w:t>
      </w:r>
      <w:r w:rsidR="00941109" w:rsidRPr="00AF0E5F">
        <w:rPr>
          <w:lang w:val="en-GB"/>
        </w:rPr>
        <w:t xml:space="preserve"> undertaken first. Then, the differences in the use of lemmas per emotion and nuance </w:t>
      </w:r>
      <w:r w:rsidR="001B24C6" w:rsidRPr="00AF0E5F">
        <w:rPr>
          <w:lang w:val="en-GB"/>
        </w:rPr>
        <w:t>was analysed</w:t>
      </w:r>
      <w:r w:rsidR="00941109" w:rsidRPr="00AF0E5F">
        <w:rPr>
          <w:lang w:val="en-GB"/>
        </w:rPr>
        <w:t>.</w:t>
      </w:r>
    </w:p>
    <w:p w14:paraId="22BD0B76" w14:textId="6C78DBFB" w:rsidR="00BE5D93" w:rsidRPr="00AF0E5F" w:rsidRDefault="00BE5D93" w:rsidP="00DC5185">
      <w:pPr>
        <w:spacing w:line="360" w:lineRule="auto"/>
        <w:ind w:left="284" w:firstLine="425"/>
        <w:rPr>
          <w:lang w:val="en-GB"/>
        </w:rPr>
      </w:pPr>
      <w:r w:rsidRPr="00AF0E5F">
        <w:rPr>
          <w:lang w:val="en-GB"/>
        </w:rPr>
        <w:t>The first result obtained</w:t>
      </w:r>
      <w:r w:rsidR="0013672D" w:rsidRPr="00AF0E5F">
        <w:rPr>
          <w:lang w:val="en-GB"/>
        </w:rPr>
        <w:t xml:space="preserve"> after conducting the qualitative study </w:t>
      </w:r>
      <w:r w:rsidR="00B6054F" w:rsidRPr="00AF0E5F">
        <w:rPr>
          <w:lang w:val="en-GB"/>
        </w:rPr>
        <w:t>was</w:t>
      </w:r>
      <w:r w:rsidRPr="00AF0E5F">
        <w:rPr>
          <w:lang w:val="en-GB"/>
        </w:rPr>
        <w:t xml:space="preserve"> that a lemma from the same basic emotion (see Table </w:t>
      </w:r>
      <w:r w:rsidR="009C21EF" w:rsidRPr="00AF0E5F">
        <w:rPr>
          <w:lang w:val="en-GB"/>
        </w:rPr>
        <w:t xml:space="preserve">10 </w:t>
      </w:r>
      <w:r w:rsidRPr="00AF0E5F">
        <w:rPr>
          <w:lang w:val="en-GB"/>
        </w:rPr>
        <w:t xml:space="preserve">for the examples for ‘anger’) was used by L1 German and L1 </w:t>
      </w:r>
      <w:r w:rsidR="00C54481" w:rsidRPr="00AF0E5F">
        <w:rPr>
          <w:lang w:val="en-GB"/>
        </w:rPr>
        <w:t>Brazilian</w:t>
      </w:r>
      <w:r w:rsidRPr="00AF0E5F">
        <w:rPr>
          <w:lang w:val="en-GB"/>
        </w:rPr>
        <w:t xml:space="preserve"> speakers of English </w:t>
      </w:r>
      <w:r w:rsidR="00B6054F" w:rsidRPr="00AF0E5F">
        <w:rPr>
          <w:lang w:val="en-GB"/>
        </w:rPr>
        <w:t xml:space="preserve">with </w:t>
      </w:r>
      <w:r w:rsidRPr="00AF0E5F">
        <w:rPr>
          <w:lang w:val="en-GB"/>
        </w:rPr>
        <w:t>both a positive and a negative nuance.</w:t>
      </w:r>
      <w:r w:rsidR="003C2EEE" w:rsidRPr="00AF0E5F">
        <w:rPr>
          <w:lang w:val="en-GB"/>
        </w:rPr>
        <w:t xml:space="preserve"> If the top 4 lemmas for the emotion ANGER are analysed, this is the case with “hot”, “feeling”, “desert”, and “words”.</w:t>
      </w:r>
      <w:r w:rsidRPr="00AF0E5F">
        <w:rPr>
          <w:lang w:val="en-GB"/>
        </w:rPr>
        <w:t xml:space="preserve"> Examples </w:t>
      </w:r>
      <w:r w:rsidR="00531A3D" w:rsidRPr="00AF0E5F">
        <w:rPr>
          <w:lang w:val="en-GB"/>
        </w:rPr>
        <w:t>(7)</w:t>
      </w:r>
      <w:r w:rsidRPr="00AF0E5F">
        <w:rPr>
          <w:lang w:val="en-GB"/>
        </w:rPr>
        <w:t xml:space="preserve"> and </w:t>
      </w:r>
      <w:r w:rsidR="00531A3D" w:rsidRPr="00AF0E5F">
        <w:rPr>
          <w:lang w:val="en-GB"/>
        </w:rPr>
        <w:t>(8)</w:t>
      </w:r>
      <w:r w:rsidRPr="00AF0E5F">
        <w:rPr>
          <w:lang w:val="en-GB"/>
        </w:rPr>
        <w:t xml:space="preserve"> show this difference in nuance with the lemma HOT</w:t>
      </w:r>
      <w:r w:rsidR="003C2EEE" w:rsidRPr="00AF0E5F">
        <w:rPr>
          <w:lang w:val="en-GB"/>
        </w:rPr>
        <w:t>,</w:t>
      </w:r>
      <w:r w:rsidRPr="00AF0E5F">
        <w:rPr>
          <w:lang w:val="en-GB"/>
        </w:rPr>
        <w:t xml:space="preserve"> as employed by the same Brazilian speaker; example </w:t>
      </w:r>
      <w:r w:rsidR="00B21239" w:rsidRPr="00AF0E5F">
        <w:rPr>
          <w:lang w:val="en-GB"/>
        </w:rPr>
        <w:t xml:space="preserve">7 </w:t>
      </w:r>
      <w:r w:rsidRPr="00AF0E5F">
        <w:rPr>
          <w:lang w:val="en-GB"/>
        </w:rPr>
        <w:t xml:space="preserve">expresses a positive nuance, while example </w:t>
      </w:r>
      <w:r w:rsidR="00B21239" w:rsidRPr="00AF0E5F">
        <w:rPr>
          <w:lang w:val="en-GB"/>
        </w:rPr>
        <w:t xml:space="preserve">8 </w:t>
      </w:r>
      <w:r w:rsidRPr="00AF0E5F">
        <w:rPr>
          <w:lang w:val="en-GB"/>
        </w:rPr>
        <w:t>conveys a negative one.</w:t>
      </w:r>
    </w:p>
    <w:p w14:paraId="496D7DBE" w14:textId="68013A22" w:rsidR="00BE5D93" w:rsidRPr="00AF0E5F" w:rsidRDefault="00BE5D93" w:rsidP="00DC5185">
      <w:pPr>
        <w:spacing w:line="360" w:lineRule="auto"/>
        <w:ind w:left="1276" w:hanging="567"/>
        <w:rPr>
          <w:lang w:val="en-GB"/>
        </w:rPr>
      </w:pPr>
      <w:r w:rsidRPr="00AF0E5F">
        <w:rPr>
          <w:lang w:val="en-GB"/>
        </w:rPr>
        <w:t>(</w:t>
      </w:r>
      <w:r w:rsidR="00531A3D" w:rsidRPr="00AF0E5F">
        <w:rPr>
          <w:lang w:val="en-GB"/>
        </w:rPr>
        <w:t>7</w:t>
      </w:r>
      <w:r w:rsidRPr="00AF0E5F">
        <w:rPr>
          <w:lang w:val="en-GB"/>
        </w:rPr>
        <w:t>) ‘</w:t>
      </w:r>
      <w:r w:rsidR="00B6054F" w:rsidRPr="00AF0E5F">
        <w:rPr>
          <w:lang w:val="en-GB"/>
        </w:rPr>
        <w:t>have been there already. Ah… I really enjoyed this area. Was pretty hot’ (Ger_14.15</w:t>
      </w:r>
      <w:r w:rsidRPr="00AF0E5F">
        <w:rPr>
          <w:lang w:val="en-GB"/>
        </w:rPr>
        <w:t>)</w:t>
      </w:r>
    </w:p>
    <w:p w14:paraId="087DADA1" w14:textId="2EBA3C90" w:rsidR="00BE5D93" w:rsidRPr="00AF0E5F" w:rsidRDefault="00BE5D93" w:rsidP="00DC5185">
      <w:pPr>
        <w:spacing w:line="360" w:lineRule="auto"/>
        <w:ind w:left="1276" w:hanging="567"/>
        <w:rPr>
          <w:lang w:val="en-GB"/>
        </w:rPr>
      </w:pPr>
      <w:r w:rsidRPr="00AF0E5F">
        <w:rPr>
          <w:lang w:val="en-GB"/>
        </w:rPr>
        <w:t>(</w:t>
      </w:r>
      <w:r w:rsidR="00531A3D" w:rsidRPr="00AF0E5F">
        <w:rPr>
          <w:lang w:val="en-GB"/>
        </w:rPr>
        <w:t>8)</w:t>
      </w:r>
      <w:r w:rsidRPr="00AF0E5F">
        <w:rPr>
          <w:lang w:val="en-GB"/>
        </w:rPr>
        <w:t xml:space="preserve"> ‘I don’t think I would like to live there because it looks </w:t>
      </w:r>
      <w:r w:rsidRPr="00AF0E5F">
        <w:rPr>
          <w:b/>
          <w:lang w:val="en-GB"/>
        </w:rPr>
        <w:t>hot</w:t>
      </w:r>
      <w:r w:rsidRPr="00AF0E5F">
        <w:rPr>
          <w:lang w:val="en-GB"/>
        </w:rPr>
        <w:t xml:space="preserve"> and dry and I don’t like it’ (Br</w:t>
      </w:r>
      <w:r w:rsidR="00A41A34" w:rsidRPr="00AF0E5F">
        <w:rPr>
          <w:lang w:val="en-GB"/>
        </w:rPr>
        <w:t>z</w:t>
      </w:r>
      <w:r w:rsidRPr="00AF0E5F">
        <w:rPr>
          <w:lang w:val="en-GB"/>
        </w:rPr>
        <w:t>_53.3)</w:t>
      </w:r>
    </w:p>
    <w:p w14:paraId="587AB787" w14:textId="260B8287" w:rsidR="00BE5D93" w:rsidRPr="00AF0E5F" w:rsidRDefault="00B21239" w:rsidP="00AA0980">
      <w:pPr>
        <w:spacing w:line="360" w:lineRule="auto"/>
        <w:ind w:left="284" w:firstLine="425"/>
        <w:rPr>
          <w:lang w:val="en-GB"/>
        </w:rPr>
      </w:pPr>
      <w:r w:rsidRPr="00AF0E5F">
        <w:rPr>
          <w:lang w:val="en-GB"/>
        </w:rPr>
        <w:t xml:space="preserve">Other words, however, are only used with one nuance. As shown in Table </w:t>
      </w:r>
      <w:r w:rsidR="00322C13" w:rsidRPr="00AF0E5F">
        <w:rPr>
          <w:lang w:val="en-GB"/>
        </w:rPr>
        <w:t>10</w:t>
      </w:r>
      <w:r w:rsidRPr="00AF0E5F">
        <w:rPr>
          <w:lang w:val="en-GB"/>
        </w:rPr>
        <w:t xml:space="preserve">, “tree” is only used with a positive nuance by both L1 groups, whereas “lonely” and “gun” are only used with a negative nuance, by the L1 German and the L1 </w:t>
      </w:r>
      <w:r w:rsidR="00C54481" w:rsidRPr="00AF0E5F">
        <w:rPr>
          <w:lang w:val="en-GB"/>
        </w:rPr>
        <w:t>Brazilian</w:t>
      </w:r>
      <w:r w:rsidRPr="00AF0E5F">
        <w:rPr>
          <w:lang w:val="en-GB"/>
        </w:rPr>
        <w:t xml:space="preserve"> groups, respectively</w:t>
      </w:r>
      <w:r w:rsidR="009F744C" w:rsidRPr="00AF0E5F">
        <w:rPr>
          <w:lang w:val="en-GB"/>
        </w:rPr>
        <w:t xml:space="preserve">. This could be interpreted as culturally-bond, since the choice of words is very characteristic in these two examples. </w:t>
      </w:r>
    </w:p>
    <w:p w14:paraId="247500DD" w14:textId="4B3B8E7B" w:rsidR="000F7E9F" w:rsidRPr="00AF0E5F" w:rsidRDefault="00322C13" w:rsidP="00016BDC">
      <w:pPr>
        <w:pStyle w:val="table"/>
      </w:pPr>
      <w:r w:rsidRPr="00AF0E5F">
        <w:t xml:space="preserve">Table 10. </w:t>
      </w:r>
      <w:r w:rsidR="000F7E9F" w:rsidRPr="00AF0E5F">
        <w:t>Lemmas for ANGER</w:t>
      </w:r>
    </w:p>
    <w:tbl>
      <w:tblPr>
        <w:tblStyle w:val="Tablaconcuadrcula"/>
        <w:tblW w:w="0" w:type="auto"/>
        <w:jc w:val="center"/>
        <w:tblLook w:val="04A0" w:firstRow="1" w:lastRow="0" w:firstColumn="1" w:lastColumn="0" w:noHBand="0" w:noVBand="1"/>
      </w:tblPr>
      <w:tblGrid>
        <w:gridCol w:w="1227"/>
        <w:gridCol w:w="1324"/>
        <w:gridCol w:w="1418"/>
        <w:gridCol w:w="1417"/>
        <w:gridCol w:w="1418"/>
        <w:gridCol w:w="1495"/>
      </w:tblGrid>
      <w:tr w:rsidR="00BE5D93" w:rsidRPr="00AF0E5F" w14:paraId="7BEA0863" w14:textId="77777777" w:rsidTr="004D0011">
        <w:trPr>
          <w:jc w:val="center"/>
        </w:trPr>
        <w:tc>
          <w:tcPr>
            <w:tcW w:w="8299" w:type="dxa"/>
            <w:gridSpan w:val="6"/>
          </w:tcPr>
          <w:p w14:paraId="76DF9F2A" w14:textId="77777777" w:rsidR="00BE5D93" w:rsidRPr="00AF0E5F" w:rsidRDefault="00BE5D93" w:rsidP="005F2018">
            <w:pPr>
              <w:spacing w:line="360" w:lineRule="auto"/>
              <w:jc w:val="both"/>
              <w:rPr>
                <w:bCs/>
                <w:sz w:val="20"/>
                <w:szCs w:val="20"/>
              </w:rPr>
            </w:pPr>
            <w:r w:rsidRPr="00AF0E5F">
              <w:rPr>
                <w:bCs/>
                <w:sz w:val="20"/>
                <w:szCs w:val="20"/>
              </w:rPr>
              <w:t>Basic emotion ANGER</w:t>
            </w:r>
          </w:p>
        </w:tc>
      </w:tr>
      <w:tr w:rsidR="00BE5D93" w:rsidRPr="00AF0E5F" w14:paraId="5E33D387" w14:textId="77777777" w:rsidTr="004D0011">
        <w:trPr>
          <w:jc w:val="center"/>
        </w:trPr>
        <w:tc>
          <w:tcPr>
            <w:tcW w:w="1227" w:type="dxa"/>
          </w:tcPr>
          <w:p w14:paraId="5C50C12A" w14:textId="77777777" w:rsidR="00BE5D93" w:rsidRPr="00AF0E5F" w:rsidRDefault="00BE5D93" w:rsidP="005F2018">
            <w:pPr>
              <w:spacing w:line="360" w:lineRule="auto"/>
              <w:jc w:val="both"/>
              <w:rPr>
                <w:bCs/>
                <w:sz w:val="20"/>
                <w:szCs w:val="20"/>
              </w:rPr>
            </w:pPr>
          </w:p>
        </w:tc>
        <w:tc>
          <w:tcPr>
            <w:tcW w:w="1324" w:type="dxa"/>
          </w:tcPr>
          <w:p w14:paraId="210F4432" w14:textId="77777777" w:rsidR="00BE5D93" w:rsidRPr="00AF0E5F" w:rsidRDefault="00BE5D93" w:rsidP="005F2018">
            <w:pPr>
              <w:spacing w:line="360" w:lineRule="auto"/>
              <w:jc w:val="both"/>
              <w:rPr>
                <w:bCs/>
                <w:sz w:val="20"/>
                <w:szCs w:val="20"/>
              </w:rPr>
            </w:pPr>
          </w:p>
        </w:tc>
        <w:tc>
          <w:tcPr>
            <w:tcW w:w="1418" w:type="dxa"/>
          </w:tcPr>
          <w:p w14:paraId="61B80722" w14:textId="77777777" w:rsidR="00BE5D93" w:rsidRPr="00AF0E5F" w:rsidRDefault="00BE5D93" w:rsidP="005F2018">
            <w:pPr>
              <w:spacing w:line="360" w:lineRule="auto"/>
              <w:jc w:val="both"/>
              <w:rPr>
                <w:bCs/>
                <w:sz w:val="20"/>
                <w:szCs w:val="20"/>
              </w:rPr>
            </w:pPr>
            <w:r w:rsidRPr="00AF0E5F">
              <w:rPr>
                <w:bCs/>
                <w:sz w:val="20"/>
                <w:szCs w:val="20"/>
              </w:rPr>
              <w:t>Top 1 lemma</w:t>
            </w:r>
          </w:p>
        </w:tc>
        <w:tc>
          <w:tcPr>
            <w:tcW w:w="1417" w:type="dxa"/>
          </w:tcPr>
          <w:p w14:paraId="6BF67C70" w14:textId="77777777" w:rsidR="00BE5D93" w:rsidRPr="00AF0E5F" w:rsidRDefault="00BE5D93" w:rsidP="005F2018">
            <w:pPr>
              <w:spacing w:line="360" w:lineRule="auto"/>
              <w:jc w:val="both"/>
              <w:rPr>
                <w:bCs/>
                <w:sz w:val="20"/>
                <w:szCs w:val="20"/>
              </w:rPr>
            </w:pPr>
            <w:r w:rsidRPr="00AF0E5F">
              <w:rPr>
                <w:bCs/>
                <w:sz w:val="20"/>
                <w:szCs w:val="20"/>
              </w:rPr>
              <w:t>Top 2 lemma</w:t>
            </w:r>
          </w:p>
        </w:tc>
        <w:tc>
          <w:tcPr>
            <w:tcW w:w="1418" w:type="dxa"/>
          </w:tcPr>
          <w:p w14:paraId="6A10D3C3" w14:textId="77777777" w:rsidR="00BE5D93" w:rsidRPr="00AF0E5F" w:rsidRDefault="00BE5D93" w:rsidP="005F2018">
            <w:pPr>
              <w:spacing w:line="360" w:lineRule="auto"/>
              <w:jc w:val="both"/>
              <w:rPr>
                <w:bCs/>
                <w:sz w:val="20"/>
                <w:szCs w:val="20"/>
              </w:rPr>
            </w:pPr>
            <w:r w:rsidRPr="00AF0E5F">
              <w:rPr>
                <w:bCs/>
                <w:sz w:val="20"/>
                <w:szCs w:val="20"/>
              </w:rPr>
              <w:t>Top 3 lemma</w:t>
            </w:r>
          </w:p>
        </w:tc>
        <w:tc>
          <w:tcPr>
            <w:tcW w:w="1495" w:type="dxa"/>
          </w:tcPr>
          <w:p w14:paraId="2298E271" w14:textId="77777777" w:rsidR="00BE5D93" w:rsidRPr="00AF0E5F" w:rsidRDefault="00BE5D93" w:rsidP="005F2018">
            <w:pPr>
              <w:spacing w:line="360" w:lineRule="auto"/>
              <w:jc w:val="both"/>
              <w:rPr>
                <w:bCs/>
                <w:sz w:val="20"/>
                <w:szCs w:val="20"/>
              </w:rPr>
            </w:pPr>
            <w:r w:rsidRPr="00AF0E5F">
              <w:rPr>
                <w:bCs/>
                <w:sz w:val="20"/>
                <w:szCs w:val="20"/>
              </w:rPr>
              <w:t>Top 4 lemma</w:t>
            </w:r>
          </w:p>
        </w:tc>
      </w:tr>
      <w:tr w:rsidR="00BE5D93" w:rsidRPr="00AF0E5F" w14:paraId="71A8ACDF" w14:textId="77777777" w:rsidTr="004D0011">
        <w:trPr>
          <w:jc w:val="center"/>
        </w:trPr>
        <w:tc>
          <w:tcPr>
            <w:tcW w:w="1227" w:type="dxa"/>
            <w:vMerge w:val="restart"/>
          </w:tcPr>
          <w:p w14:paraId="0546D104" w14:textId="77777777" w:rsidR="00BE5D93" w:rsidRPr="00AF0E5F" w:rsidRDefault="00BE5D93" w:rsidP="005F2018">
            <w:pPr>
              <w:spacing w:line="360" w:lineRule="auto"/>
              <w:jc w:val="both"/>
              <w:rPr>
                <w:bCs/>
                <w:sz w:val="20"/>
                <w:szCs w:val="20"/>
              </w:rPr>
            </w:pPr>
            <w:r w:rsidRPr="00AF0E5F">
              <w:rPr>
                <w:bCs/>
                <w:sz w:val="20"/>
                <w:szCs w:val="20"/>
              </w:rPr>
              <w:lastRenderedPageBreak/>
              <w:t>Lemmas used positively</w:t>
            </w:r>
          </w:p>
        </w:tc>
        <w:tc>
          <w:tcPr>
            <w:tcW w:w="1324" w:type="dxa"/>
          </w:tcPr>
          <w:p w14:paraId="08CD3A4F" w14:textId="77777777" w:rsidR="00BE5D93" w:rsidRPr="00AF0E5F" w:rsidRDefault="00BE5D93" w:rsidP="005F2018">
            <w:pPr>
              <w:spacing w:line="360" w:lineRule="auto"/>
              <w:jc w:val="both"/>
              <w:rPr>
                <w:bCs/>
                <w:sz w:val="20"/>
                <w:szCs w:val="20"/>
              </w:rPr>
            </w:pPr>
            <w:r w:rsidRPr="00AF0E5F">
              <w:rPr>
                <w:bCs/>
                <w:sz w:val="20"/>
                <w:szCs w:val="20"/>
              </w:rPr>
              <w:t>L1 Brazilian subcorpus</w:t>
            </w:r>
          </w:p>
        </w:tc>
        <w:tc>
          <w:tcPr>
            <w:tcW w:w="1418" w:type="dxa"/>
          </w:tcPr>
          <w:p w14:paraId="4442907C" w14:textId="77777777" w:rsidR="00BE5D93" w:rsidRPr="00AF0E5F" w:rsidRDefault="00BE5D93" w:rsidP="005F2018">
            <w:pPr>
              <w:spacing w:line="360" w:lineRule="auto"/>
              <w:jc w:val="both"/>
              <w:rPr>
                <w:bCs/>
                <w:sz w:val="20"/>
                <w:szCs w:val="20"/>
              </w:rPr>
            </w:pPr>
            <w:r w:rsidRPr="00AF0E5F">
              <w:rPr>
                <w:bCs/>
                <w:sz w:val="20"/>
                <w:szCs w:val="20"/>
              </w:rPr>
              <w:t xml:space="preserve">DESERT </w:t>
            </w:r>
          </w:p>
        </w:tc>
        <w:tc>
          <w:tcPr>
            <w:tcW w:w="1417" w:type="dxa"/>
          </w:tcPr>
          <w:p w14:paraId="48ADD032" w14:textId="77777777" w:rsidR="00BE5D93" w:rsidRPr="00AF0E5F" w:rsidRDefault="00BE5D93" w:rsidP="005F2018">
            <w:pPr>
              <w:spacing w:line="360" w:lineRule="auto"/>
              <w:jc w:val="both"/>
              <w:rPr>
                <w:bCs/>
                <w:sz w:val="20"/>
                <w:szCs w:val="20"/>
              </w:rPr>
            </w:pPr>
            <w:r w:rsidRPr="00AF0E5F">
              <w:rPr>
                <w:bCs/>
                <w:sz w:val="20"/>
                <w:szCs w:val="20"/>
              </w:rPr>
              <w:t>FEELING</w:t>
            </w:r>
          </w:p>
        </w:tc>
        <w:tc>
          <w:tcPr>
            <w:tcW w:w="1418" w:type="dxa"/>
          </w:tcPr>
          <w:p w14:paraId="4F18DE43" w14:textId="77777777" w:rsidR="00BE5D93" w:rsidRPr="00AF0E5F" w:rsidRDefault="00BE5D93" w:rsidP="005F2018">
            <w:pPr>
              <w:spacing w:line="360" w:lineRule="auto"/>
              <w:jc w:val="both"/>
              <w:rPr>
                <w:bCs/>
                <w:sz w:val="20"/>
                <w:szCs w:val="20"/>
              </w:rPr>
            </w:pPr>
            <w:r w:rsidRPr="00AF0E5F">
              <w:rPr>
                <w:bCs/>
                <w:sz w:val="20"/>
                <w:szCs w:val="20"/>
              </w:rPr>
              <w:t>TREE</w:t>
            </w:r>
          </w:p>
        </w:tc>
        <w:tc>
          <w:tcPr>
            <w:tcW w:w="1495" w:type="dxa"/>
          </w:tcPr>
          <w:p w14:paraId="081390DA" w14:textId="77777777" w:rsidR="00BE5D93" w:rsidRPr="00AF0E5F" w:rsidRDefault="00BE5D93" w:rsidP="005F2018">
            <w:pPr>
              <w:spacing w:line="360" w:lineRule="auto"/>
              <w:jc w:val="both"/>
              <w:rPr>
                <w:bCs/>
                <w:sz w:val="20"/>
                <w:szCs w:val="20"/>
              </w:rPr>
            </w:pPr>
            <w:r w:rsidRPr="00AF0E5F">
              <w:rPr>
                <w:bCs/>
                <w:sz w:val="20"/>
                <w:szCs w:val="20"/>
              </w:rPr>
              <w:t>HOT</w:t>
            </w:r>
          </w:p>
        </w:tc>
      </w:tr>
      <w:tr w:rsidR="00BE5D93" w:rsidRPr="00AF0E5F" w14:paraId="2DEF0CBF" w14:textId="77777777" w:rsidTr="004D0011">
        <w:trPr>
          <w:jc w:val="center"/>
        </w:trPr>
        <w:tc>
          <w:tcPr>
            <w:tcW w:w="1227" w:type="dxa"/>
            <w:vMerge/>
          </w:tcPr>
          <w:p w14:paraId="6EFCD142" w14:textId="77777777" w:rsidR="00BE5D93" w:rsidRPr="00AF0E5F" w:rsidRDefault="00BE5D93" w:rsidP="005F2018">
            <w:pPr>
              <w:spacing w:line="360" w:lineRule="auto"/>
              <w:jc w:val="both"/>
              <w:rPr>
                <w:bCs/>
                <w:sz w:val="20"/>
                <w:szCs w:val="20"/>
              </w:rPr>
            </w:pPr>
          </w:p>
        </w:tc>
        <w:tc>
          <w:tcPr>
            <w:tcW w:w="1324" w:type="dxa"/>
          </w:tcPr>
          <w:p w14:paraId="73F4C0B1" w14:textId="77777777" w:rsidR="00BE5D93" w:rsidRPr="00AF0E5F" w:rsidRDefault="00BE5D93" w:rsidP="005F2018">
            <w:pPr>
              <w:spacing w:line="360" w:lineRule="auto"/>
              <w:jc w:val="both"/>
              <w:rPr>
                <w:bCs/>
                <w:sz w:val="20"/>
                <w:szCs w:val="20"/>
              </w:rPr>
            </w:pPr>
            <w:r w:rsidRPr="00AF0E5F">
              <w:rPr>
                <w:bCs/>
                <w:sz w:val="20"/>
                <w:szCs w:val="20"/>
              </w:rPr>
              <w:t>L1 German subcorpus</w:t>
            </w:r>
          </w:p>
        </w:tc>
        <w:tc>
          <w:tcPr>
            <w:tcW w:w="1418" w:type="dxa"/>
          </w:tcPr>
          <w:p w14:paraId="0F913FEA" w14:textId="77777777" w:rsidR="00BE5D93" w:rsidRPr="00AF0E5F" w:rsidRDefault="00BE5D93" w:rsidP="005F2018">
            <w:pPr>
              <w:spacing w:line="360" w:lineRule="auto"/>
              <w:jc w:val="both"/>
              <w:rPr>
                <w:bCs/>
                <w:sz w:val="20"/>
                <w:szCs w:val="20"/>
              </w:rPr>
            </w:pPr>
            <w:r w:rsidRPr="00AF0E5F">
              <w:rPr>
                <w:bCs/>
                <w:sz w:val="20"/>
                <w:szCs w:val="20"/>
              </w:rPr>
              <w:t>WORDS</w:t>
            </w:r>
          </w:p>
        </w:tc>
        <w:tc>
          <w:tcPr>
            <w:tcW w:w="1417" w:type="dxa"/>
          </w:tcPr>
          <w:p w14:paraId="524D9FFD" w14:textId="77777777" w:rsidR="00BE5D93" w:rsidRPr="00AF0E5F" w:rsidRDefault="00BE5D93" w:rsidP="005F2018">
            <w:pPr>
              <w:spacing w:line="360" w:lineRule="auto"/>
              <w:jc w:val="both"/>
              <w:rPr>
                <w:bCs/>
                <w:sz w:val="20"/>
                <w:szCs w:val="20"/>
              </w:rPr>
            </w:pPr>
            <w:r w:rsidRPr="00AF0E5F">
              <w:rPr>
                <w:bCs/>
                <w:sz w:val="20"/>
                <w:szCs w:val="20"/>
              </w:rPr>
              <w:t>HOT</w:t>
            </w:r>
          </w:p>
        </w:tc>
        <w:tc>
          <w:tcPr>
            <w:tcW w:w="1418" w:type="dxa"/>
          </w:tcPr>
          <w:p w14:paraId="06FF9EA8" w14:textId="77777777" w:rsidR="00BE5D93" w:rsidRPr="00AF0E5F" w:rsidRDefault="00BE5D93" w:rsidP="005F2018">
            <w:pPr>
              <w:spacing w:line="360" w:lineRule="auto"/>
              <w:jc w:val="both"/>
              <w:rPr>
                <w:bCs/>
                <w:sz w:val="20"/>
                <w:szCs w:val="20"/>
              </w:rPr>
            </w:pPr>
            <w:r w:rsidRPr="00AF0E5F">
              <w:rPr>
                <w:bCs/>
                <w:sz w:val="20"/>
                <w:szCs w:val="20"/>
              </w:rPr>
              <w:t>SMELL</w:t>
            </w:r>
          </w:p>
        </w:tc>
        <w:tc>
          <w:tcPr>
            <w:tcW w:w="1495" w:type="dxa"/>
          </w:tcPr>
          <w:p w14:paraId="17763C2B" w14:textId="77777777" w:rsidR="00BE5D93" w:rsidRPr="00AF0E5F" w:rsidRDefault="00BE5D93" w:rsidP="005F2018">
            <w:pPr>
              <w:spacing w:line="360" w:lineRule="auto"/>
              <w:jc w:val="both"/>
              <w:rPr>
                <w:bCs/>
                <w:sz w:val="20"/>
                <w:szCs w:val="20"/>
              </w:rPr>
            </w:pPr>
            <w:r w:rsidRPr="00AF0E5F">
              <w:rPr>
                <w:bCs/>
                <w:sz w:val="20"/>
                <w:szCs w:val="20"/>
              </w:rPr>
              <w:t>TREE</w:t>
            </w:r>
          </w:p>
        </w:tc>
      </w:tr>
      <w:tr w:rsidR="00BE5D93" w:rsidRPr="00AF0E5F" w14:paraId="1A08EC3C" w14:textId="77777777" w:rsidTr="004D0011">
        <w:trPr>
          <w:jc w:val="center"/>
        </w:trPr>
        <w:tc>
          <w:tcPr>
            <w:tcW w:w="1227" w:type="dxa"/>
            <w:vMerge w:val="restart"/>
          </w:tcPr>
          <w:p w14:paraId="46C8CE08" w14:textId="77777777" w:rsidR="00BE5D93" w:rsidRPr="00AF0E5F" w:rsidRDefault="00BE5D93" w:rsidP="005F2018">
            <w:pPr>
              <w:spacing w:line="360" w:lineRule="auto"/>
              <w:jc w:val="both"/>
              <w:rPr>
                <w:bCs/>
                <w:sz w:val="20"/>
                <w:szCs w:val="20"/>
              </w:rPr>
            </w:pPr>
            <w:r w:rsidRPr="00AF0E5F">
              <w:rPr>
                <w:bCs/>
                <w:sz w:val="20"/>
                <w:szCs w:val="20"/>
              </w:rPr>
              <w:t>Lemmas used negatively</w:t>
            </w:r>
          </w:p>
        </w:tc>
        <w:tc>
          <w:tcPr>
            <w:tcW w:w="1324" w:type="dxa"/>
          </w:tcPr>
          <w:p w14:paraId="2094F029" w14:textId="77777777" w:rsidR="00BE5D93" w:rsidRPr="00AF0E5F" w:rsidRDefault="00BE5D93" w:rsidP="005F2018">
            <w:pPr>
              <w:spacing w:line="360" w:lineRule="auto"/>
              <w:jc w:val="both"/>
              <w:rPr>
                <w:bCs/>
                <w:sz w:val="20"/>
                <w:szCs w:val="20"/>
              </w:rPr>
            </w:pPr>
            <w:r w:rsidRPr="00AF0E5F">
              <w:rPr>
                <w:bCs/>
                <w:sz w:val="20"/>
                <w:szCs w:val="20"/>
              </w:rPr>
              <w:t>L1 Brazilian subcorpus</w:t>
            </w:r>
          </w:p>
        </w:tc>
        <w:tc>
          <w:tcPr>
            <w:tcW w:w="1418" w:type="dxa"/>
          </w:tcPr>
          <w:p w14:paraId="0CCE13EA" w14:textId="77777777" w:rsidR="00BE5D93" w:rsidRPr="00AF0E5F" w:rsidRDefault="00BE5D93" w:rsidP="005F2018">
            <w:pPr>
              <w:spacing w:line="360" w:lineRule="auto"/>
              <w:jc w:val="both"/>
              <w:rPr>
                <w:bCs/>
                <w:sz w:val="20"/>
                <w:szCs w:val="20"/>
              </w:rPr>
            </w:pPr>
            <w:r w:rsidRPr="00AF0E5F">
              <w:rPr>
                <w:bCs/>
                <w:sz w:val="20"/>
                <w:szCs w:val="20"/>
              </w:rPr>
              <w:t>HOT</w:t>
            </w:r>
          </w:p>
        </w:tc>
        <w:tc>
          <w:tcPr>
            <w:tcW w:w="1417" w:type="dxa"/>
          </w:tcPr>
          <w:p w14:paraId="58DEA244" w14:textId="77777777" w:rsidR="00BE5D93" w:rsidRPr="00AF0E5F" w:rsidRDefault="00BE5D93" w:rsidP="005F2018">
            <w:pPr>
              <w:spacing w:line="360" w:lineRule="auto"/>
              <w:jc w:val="both"/>
              <w:rPr>
                <w:bCs/>
                <w:sz w:val="20"/>
                <w:szCs w:val="20"/>
              </w:rPr>
            </w:pPr>
            <w:r w:rsidRPr="00AF0E5F">
              <w:rPr>
                <w:bCs/>
                <w:sz w:val="20"/>
                <w:szCs w:val="20"/>
              </w:rPr>
              <w:t>DESERT</w:t>
            </w:r>
          </w:p>
        </w:tc>
        <w:tc>
          <w:tcPr>
            <w:tcW w:w="1418" w:type="dxa"/>
          </w:tcPr>
          <w:p w14:paraId="7003F5A0" w14:textId="77777777" w:rsidR="00BE5D93" w:rsidRPr="00AF0E5F" w:rsidRDefault="00BE5D93" w:rsidP="005F2018">
            <w:pPr>
              <w:spacing w:line="360" w:lineRule="auto"/>
              <w:jc w:val="both"/>
              <w:rPr>
                <w:bCs/>
                <w:sz w:val="20"/>
                <w:szCs w:val="20"/>
              </w:rPr>
            </w:pPr>
            <w:r w:rsidRPr="00AF0E5F">
              <w:rPr>
                <w:bCs/>
                <w:sz w:val="20"/>
                <w:szCs w:val="20"/>
              </w:rPr>
              <w:t>FEELING</w:t>
            </w:r>
          </w:p>
        </w:tc>
        <w:tc>
          <w:tcPr>
            <w:tcW w:w="1495" w:type="dxa"/>
          </w:tcPr>
          <w:p w14:paraId="62F2DCAE" w14:textId="77777777" w:rsidR="00BE5D93" w:rsidRPr="00AF0E5F" w:rsidRDefault="00BE5D93" w:rsidP="005F2018">
            <w:pPr>
              <w:spacing w:line="360" w:lineRule="auto"/>
              <w:jc w:val="both"/>
              <w:rPr>
                <w:bCs/>
                <w:sz w:val="20"/>
                <w:szCs w:val="20"/>
              </w:rPr>
            </w:pPr>
            <w:r w:rsidRPr="00AF0E5F">
              <w:rPr>
                <w:bCs/>
                <w:sz w:val="20"/>
                <w:szCs w:val="20"/>
              </w:rPr>
              <w:t>GUN</w:t>
            </w:r>
          </w:p>
        </w:tc>
      </w:tr>
      <w:tr w:rsidR="00BE5D93" w:rsidRPr="00AF0E5F" w14:paraId="62D7AA87" w14:textId="77777777" w:rsidTr="004D0011">
        <w:trPr>
          <w:jc w:val="center"/>
        </w:trPr>
        <w:tc>
          <w:tcPr>
            <w:tcW w:w="1227" w:type="dxa"/>
            <w:vMerge/>
          </w:tcPr>
          <w:p w14:paraId="635B7849" w14:textId="77777777" w:rsidR="00BE5D93" w:rsidRPr="00AF0E5F" w:rsidRDefault="00BE5D93" w:rsidP="005F2018">
            <w:pPr>
              <w:spacing w:line="360" w:lineRule="auto"/>
              <w:jc w:val="both"/>
              <w:rPr>
                <w:bCs/>
                <w:sz w:val="20"/>
                <w:szCs w:val="20"/>
              </w:rPr>
            </w:pPr>
          </w:p>
        </w:tc>
        <w:tc>
          <w:tcPr>
            <w:tcW w:w="1324" w:type="dxa"/>
          </w:tcPr>
          <w:p w14:paraId="47227517" w14:textId="77777777" w:rsidR="00BE5D93" w:rsidRPr="00AF0E5F" w:rsidRDefault="00BE5D93" w:rsidP="005F2018">
            <w:pPr>
              <w:spacing w:line="360" w:lineRule="auto"/>
              <w:jc w:val="both"/>
              <w:rPr>
                <w:bCs/>
                <w:sz w:val="20"/>
                <w:szCs w:val="20"/>
              </w:rPr>
            </w:pPr>
            <w:r w:rsidRPr="00AF0E5F">
              <w:rPr>
                <w:bCs/>
                <w:sz w:val="20"/>
                <w:szCs w:val="20"/>
              </w:rPr>
              <w:t>L1 German subcorpus</w:t>
            </w:r>
          </w:p>
        </w:tc>
        <w:tc>
          <w:tcPr>
            <w:tcW w:w="1418" w:type="dxa"/>
          </w:tcPr>
          <w:p w14:paraId="0FF2D4C4" w14:textId="77777777" w:rsidR="00BE5D93" w:rsidRPr="00AF0E5F" w:rsidRDefault="00BE5D93" w:rsidP="005F2018">
            <w:pPr>
              <w:spacing w:line="360" w:lineRule="auto"/>
              <w:jc w:val="both"/>
              <w:rPr>
                <w:bCs/>
                <w:sz w:val="20"/>
                <w:szCs w:val="20"/>
              </w:rPr>
            </w:pPr>
            <w:r w:rsidRPr="00AF0E5F">
              <w:rPr>
                <w:bCs/>
                <w:sz w:val="20"/>
                <w:szCs w:val="20"/>
              </w:rPr>
              <w:t>LONELY</w:t>
            </w:r>
          </w:p>
        </w:tc>
        <w:tc>
          <w:tcPr>
            <w:tcW w:w="1417" w:type="dxa"/>
          </w:tcPr>
          <w:p w14:paraId="71D91BC5" w14:textId="77777777" w:rsidR="00BE5D93" w:rsidRPr="00AF0E5F" w:rsidRDefault="00BE5D93" w:rsidP="005F2018">
            <w:pPr>
              <w:spacing w:line="360" w:lineRule="auto"/>
              <w:jc w:val="both"/>
              <w:rPr>
                <w:bCs/>
                <w:sz w:val="20"/>
                <w:szCs w:val="20"/>
              </w:rPr>
            </w:pPr>
            <w:r w:rsidRPr="00AF0E5F">
              <w:rPr>
                <w:bCs/>
                <w:sz w:val="20"/>
                <w:szCs w:val="20"/>
              </w:rPr>
              <w:t>HOT</w:t>
            </w:r>
          </w:p>
        </w:tc>
        <w:tc>
          <w:tcPr>
            <w:tcW w:w="1418" w:type="dxa"/>
          </w:tcPr>
          <w:p w14:paraId="310B5A17" w14:textId="77777777" w:rsidR="00BE5D93" w:rsidRPr="00AF0E5F" w:rsidRDefault="00BE5D93" w:rsidP="005F2018">
            <w:pPr>
              <w:spacing w:line="360" w:lineRule="auto"/>
              <w:jc w:val="both"/>
              <w:rPr>
                <w:bCs/>
                <w:sz w:val="20"/>
                <w:szCs w:val="20"/>
              </w:rPr>
            </w:pPr>
            <w:r w:rsidRPr="00AF0E5F">
              <w:rPr>
                <w:bCs/>
                <w:sz w:val="20"/>
                <w:szCs w:val="20"/>
              </w:rPr>
              <w:t>DESERT</w:t>
            </w:r>
          </w:p>
        </w:tc>
        <w:tc>
          <w:tcPr>
            <w:tcW w:w="1495" w:type="dxa"/>
          </w:tcPr>
          <w:p w14:paraId="1B8BF235" w14:textId="77777777" w:rsidR="00BE5D93" w:rsidRPr="00AF0E5F" w:rsidRDefault="00BE5D93" w:rsidP="005F2018">
            <w:pPr>
              <w:spacing w:line="360" w:lineRule="auto"/>
              <w:jc w:val="both"/>
              <w:rPr>
                <w:bCs/>
                <w:sz w:val="20"/>
                <w:szCs w:val="20"/>
              </w:rPr>
            </w:pPr>
            <w:r w:rsidRPr="00AF0E5F">
              <w:rPr>
                <w:bCs/>
                <w:sz w:val="20"/>
                <w:szCs w:val="20"/>
              </w:rPr>
              <w:t>WORDS</w:t>
            </w:r>
          </w:p>
        </w:tc>
      </w:tr>
    </w:tbl>
    <w:p w14:paraId="2FFFBE39" w14:textId="77777777" w:rsidR="000F7E9F" w:rsidRPr="00AF0E5F" w:rsidRDefault="000F7E9F" w:rsidP="005F2018">
      <w:pPr>
        <w:spacing w:line="360" w:lineRule="auto"/>
        <w:ind w:left="284" w:firstLine="425"/>
        <w:jc w:val="both"/>
        <w:rPr>
          <w:lang w:val="en-GB"/>
        </w:rPr>
      </w:pPr>
    </w:p>
    <w:p w14:paraId="7B1CAD0F" w14:textId="4E0ED207" w:rsidR="0044775F" w:rsidRPr="00AF0E5F" w:rsidRDefault="00062844" w:rsidP="00DC5185">
      <w:pPr>
        <w:spacing w:line="360" w:lineRule="auto"/>
        <w:ind w:left="284" w:firstLine="425"/>
        <w:rPr>
          <w:lang w:val="en-GB"/>
        </w:rPr>
      </w:pPr>
      <w:r w:rsidRPr="00AF0E5F">
        <w:rPr>
          <w:lang w:val="en-GB"/>
        </w:rPr>
        <w:t xml:space="preserve">The analysis of the top 4 lemmas for the basic emotion </w:t>
      </w:r>
      <w:r w:rsidR="00176E45" w:rsidRPr="00AF0E5F">
        <w:rPr>
          <w:lang w:val="en-GB"/>
        </w:rPr>
        <w:t xml:space="preserve">SADNESS </w:t>
      </w:r>
      <w:r w:rsidRPr="00AF0E5F">
        <w:rPr>
          <w:lang w:val="en-GB"/>
        </w:rPr>
        <w:t xml:space="preserve">reveals that </w:t>
      </w:r>
      <w:r w:rsidR="00B90CE6" w:rsidRPr="00AF0E5F">
        <w:rPr>
          <w:lang w:val="en-GB"/>
        </w:rPr>
        <w:t xml:space="preserve">some of them are used both with a positive and a negative nuance, </w:t>
      </w:r>
      <w:r w:rsidR="0044775F" w:rsidRPr="00AF0E5F">
        <w:rPr>
          <w:lang w:val="en-GB"/>
        </w:rPr>
        <w:t>as determined by the context</w:t>
      </w:r>
      <w:r w:rsidR="00EB6C0D" w:rsidRPr="00AF0E5F">
        <w:rPr>
          <w:lang w:val="en-GB"/>
        </w:rPr>
        <w:t xml:space="preserve"> (see Table </w:t>
      </w:r>
      <w:r w:rsidR="00E56E69" w:rsidRPr="00AF0E5F">
        <w:rPr>
          <w:lang w:val="en-GB"/>
        </w:rPr>
        <w:t>1</w:t>
      </w:r>
      <w:r w:rsidR="00EB6C0D" w:rsidRPr="00AF0E5F">
        <w:rPr>
          <w:lang w:val="en-GB"/>
        </w:rPr>
        <w:t>)</w:t>
      </w:r>
      <w:r w:rsidR="0044775F" w:rsidRPr="00AF0E5F">
        <w:rPr>
          <w:lang w:val="en-GB"/>
        </w:rPr>
        <w:t xml:space="preserve">. The example of the use of the lemma CLOUD with a positive nuance (see </w:t>
      </w:r>
      <w:r w:rsidR="00B90CE6" w:rsidRPr="00AF0E5F">
        <w:rPr>
          <w:lang w:val="en-GB"/>
        </w:rPr>
        <w:t xml:space="preserve">example </w:t>
      </w:r>
      <w:r w:rsidR="0044775F" w:rsidRPr="00AF0E5F">
        <w:rPr>
          <w:lang w:val="en-GB"/>
        </w:rPr>
        <w:t xml:space="preserve">9) and a negative nuance (see </w:t>
      </w:r>
      <w:r w:rsidR="00B90CE6" w:rsidRPr="00AF0E5F">
        <w:rPr>
          <w:lang w:val="en-GB"/>
        </w:rPr>
        <w:t xml:space="preserve">example </w:t>
      </w:r>
      <w:r w:rsidR="0044775F" w:rsidRPr="00AF0E5F">
        <w:rPr>
          <w:lang w:val="en-GB"/>
        </w:rPr>
        <w:t>10) in the L1 German subcorpus exemplifies this fact</w:t>
      </w:r>
      <w:r w:rsidR="00B90CE6" w:rsidRPr="00AF0E5F">
        <w:rPr>
          <w:lang w:val="en-GB"/>
        </w:rPr>
        <w:t>, which is also found in the case of the lemmas cold”, “blue”, “rain”, “down”.</w:t>
      </w:r>
    </w:p>
    <w:p w14:paraId="16281163" w14:textId="728C40AD" w:rsidR="0044775F" w:rsidRPr="00AF0E5F" w:rsidRDefault="0044775F" w:rsidP="00DC5185">
      <w:pPr>
        <w:spacing w:line="360" w:lineRule="auto"/>
        <w:ind w:left="1276" w:hanging="567"/>
        <w:rPr>
          <w:lang w:val="en-GB"/>
        </w:rPr>
      </w:pPr>
      <w:r w:rsidRPr="00AF0E5F">
        <w:rPr>
          <w:lang w:val="en-GB"/>
        </w:rPr>
        <w:t xml:space="preserve">(9) ‘And, moreover you can see that </w:t>
      </w:r>
      <w:proofErr w:type="spellStart"/>
      <w:r w:rsidRPr="00AF0E5F">
        <w:rPr>
          <w:lang w:val="en-GB"/>
        </w:rPr>
        <w:t>ahm</w:t>
      </w:r>
      <w:proofErr w:type="spellEnd"/>
      <w:r w:rsidRPr="00AF0E5F">
        <w:rPr>
          <w:lang w:val="en-GB"/>
        </w:rPr>
        <w:t xml:space="preserve"> the mountains and the </w:t>
      </w:r>
      <w:r w:rsidRPr="00AF0E5F">
        <w:rPr>
          <w:b/>
          <w:lang w:val="en-GB"/>
        </w:rPr>
        <w:t>clouds</w:t>
      </w:r>
      <w:r w:rsidRPr="00AF0E5F">
        <w:rPr>
          <w:lang w:val="en-GB"/>
        </w:rPr>
        <w:t xml:space="preserve"> of the sky are reflected in the lake (perfectly re-reflected)’ (Ger_12.24)</w:t>
      </w:r>
      <w:r w:rsidR="00100778" w:rsidRPr="00AF0E5F">
        <w:rPr>
          <w:lang w:val="en-GB"/>
        </w:rPr>
        <w:t>.</w:t>
      </w:r>
    </w:p>
    <w:p w14:paraId="1A2FBCE3" w14:textId="099A2B2E" w:rsidR="0044775F" w:rsidRPr="00AF0E5F" w:rsidRDefault="0044775F" w:rsidP="00DC5185">
      <w:pPr>
        <w:spacing w:line="360" w:lineRule="auto"/>
        <w:ind w:left="1276" w:hanging="567"/>
        <w:rPr>
          <w:lang w:val="en-GB"/>
        </w:rPr>
      </w:pPr>
      <w:r w:rsidRPr="00AF0E5F">
        <w:rPr>
          <w:lang w:val="en-GB"/>
        </w:rPr>
        <w:t xml:space="preserve">(10) ‘… and the sky is blue and clear but there are also some </w:t>
      </w:r>
      <w:r w:rsidRPr="00AF0E5F">
        <w:rPr>
          <w:b/>
          <w:lang w:val="en-GB"/>
        </w:rPr>
        <w:t>clouds</w:t>
      </w:r>
      <w:r w:rsidRPr="00AF0E5F">
        <w:rPr>
          <w:lang w:val="en-GB"/>
        </w:rPr>
        <w:t xml:space="preserve"> that could carry some rain in them’ (Ger_4.23)</w:t>
      </w:r>
      <w:r w:rsidR="00100778" w:rsidRPr="00AF0E5F">
        <w:rPr>
          <w:lang w:val="en-GB"/>
        </w:rPr>
        <w:t>.</w:t>
      </w:r>
    </w:p>
    <w:p w14:paraId="346E139A" w14:textId="5EE31725" w:rsidR="0044775F" w:rsidRPr="00AF0E5F" w:rsidRDefault="00CE4228" w:rsidP="00DC5185">
      <w:pPr>
        <w:spacing w:line="360" w:lineRule="auto"/>
        <w:ind w:left="284" w:firstLine="425"/>
        <w:rPr>
          <w:lang w:val="en-GB"/>
        </w:rPr>
      </w:pPr>
      <w:r w:rsidRPr="00AF0E5F">
        <w:rPr>
          <w:lang w:val="en-GB"/>
        </w:rPr>
        <w:t>T</w:t>
      </w:r>
      <w:r w:rsidR="0044775F" w:rsidRPr="00AF0E5F">
        <w:rPr>
          <w:lang w:val="en-GB"/>
        </w:rPr>
        <w:t xml:space="preserve">here are lemmas which are only found with negative nuance, </w:t>
      </w:r>
      <w:r w:rsidRPr="00AF0E5F">
        <w:rPr>
          <w:lang w:val="en-GB"/>
        </w:rPr>
        <w:t>namely</w:t>
      </w:r>
      <w:r w:rsidR="0044775F" w:rsidRPr="00AF0E5F">
        <w:rPr>
          <w:lang w:val="en-GB"/>
        </w:rPr>
        <w:t xml:space="preserve"> “sad” </w:t>
      </w:r>
      <w:r w:rsidRPr="00AF0E5F">
        <w:rPr>
          <w:lang w:val="en-GB"/>
        </w:rPr>
        <w:t>alone</w:t>
      </w:r>
      <w:r w:rsidR="0044775F" w:rsidRPr="00AF0E5F">
        <w:rPr>
          <w:lang w:val="en-GB"/>
        </w:rPr>
        <w:t xml:space="preserve"> “alone”</w:t>
      </w:r>
      <w:r w:rsidRPr="00AF0E5F">
        <w:rPr>
          <w:lang w:val="en-GB"/>
        </w:rPr>
        <w:t>. Contrary to what happened with the basic emotion ANGER, no lemmas in the top 4 positions in the basic emotion SADNESS are found to be used only with a positive nuance.</w:t>
      </w:r>
      <w:r w:rsidR="00A55774" w:rsidRPr="00AF0E5F">
        <w:rPr>
          <w:lang w:val="en-GB"/>
        </w:rPr>
        <w:t xml:space="preserve"> This can be seen in Table </w:t>
      </w:r>
      <w:r w:rsidR="004621E0" w:rsidRPr="00AF0E5F">
        <w:rPr>
          <w:lang w:val="en-GB"/>
        </w:rPr>
        <w:t>1</w:t>
      </w:r>
      <w:r w:rsidR="00322C13" w:rsidRPr="00AF0E5F">
        <w:rPr>
          <w:lang w:val="en-GB"/>
        </w:rPr>
        <w:t>1</w:t>
      </w:r>
      <w:r w:rsidR="00A55774" w:rsidRPr="00AF0E5F">
        <w:rPr>
          <w:lang w:val="en-GB"/>
        </w:rPr>
        <w:t>:</w:t>
      </w:r>
    </w:p>
    <w:p w14:paraId="5C19D956" w14:textId="6B76937D" w:rsidR="000F7E9F" w:rsidRPr="00AF0E5F" w:rsidRDefault="00322C13" w:rsidP="00016BDC">
      <w:pPr>
        <w:pStyle w:val="table"/>
      </w:pPr>
      <w:r w:rsidRPr="00AF0E5F">
        <w:t xml:space="preserve">Table 11. </w:t>
      </w:r>
      <w:r w:rsidR="000F7E9F" w:rsidRPr="00AF0E5F">
        <w:t>Lemmas for SADNESS</w:t>
      </w:r>
    </w:p>
    <w:tbl>
      <w:tblPr>
        <w:tblStyle w:val="Tablaconcuadrcula"/>
        <w:tblW w:w="0" w:type="auto"/>
        <w:jc w:val="center"/>
        <w:tblLook w:val="04A0" w:firstRow="1" w:lastRow="0" w:firstColumn="1" w:lastColumn="0" w:noHBand="0" w:noVBand="1"/>
      </w:tblPr>
      <w:tblGrid>
        <w:gridCol w:w="1217"/>
        <w:gridCol w:w="1471"/>
        <w:gridCol w:w="1364"/>
        <w:gridCol w:w="1471"/>
        <w:gridCol w:w="1603"/>
        <w:gridCol w:w="1310"/>
      </w:tblGrid>
      <w:tr w:rsidR="0044775F" w:rsidRPr="00AF0E5F" w14:paraId="666A053E" w14:textId="77777777" w:rsidTr="00BC15DA">
        <w:trPr>
          <w:jc w:val="center"/>
        </w:trPr>
        <w:tc>
          <w:tcPr>
            <w:tcW w:w="8436" w:type="dxa"/>
            <w:gridSpan w:val="6"/>
          </w:tcPr>
          <w:p w14:paraId="7DF2CB31" w14:textId="77777777" w:rsidR="0044775F" w:rsidRPr="00AF0E5F" w:rsidRDefault="0044775F" w:rsidP="00DC5185">
            <w:pPr>
              <w:jc w:val="both"/>
              <w:rPr>
                <w:bCs/>
                <w:sz w:val="20"/>
                <w:szCs w:val="20"/>
              </w:rPr>
            </w:pPr>
            <w:r w:rsidRPr="00AF0E5F">
              <w:rPr>
                <w:bCs/>
                <w:sz w:val="20"/>
                <w:szCs w:val="20"/>
              </w:rPr>
              <w:t>Basic emotion SADNESS</w:t>
            </w:r>
          </w:p>
        </w:tc>
      </w:tr>
      <w:tr w:rsidR="0044775F" w:rsidRPr="00AF0E5F" w14:paraId="29BA48B7" w14:textId="77777777" w:rsidTr="00573B89">
        <w:trPr>
          <w:jc w:val="center"/>
        </w:trPr>
        <w:tc>
          <w:tcPr>
            <w:tcW w:w="1217" w:type="dxa"/>
          </w:tcPr>
          <w:p w14:paraId="0C5811B0" w14:textId="77777777" w:rsidR="0044775F" w:rsidRPr="00AF0E5F" w:rsidRDefault="0044775F" w:rsidP="00DC5185">
            <w:pPr>
              <w:jc w:val="both"/>
              <w:rPr>
                <w:bCs/>
                <w:sz w:val="20"/>
                <w:szCs w:val="20"/>
              </w:rPr>
            </w:pPr>
          </w:p>
        </w:tc>
        <w:tc>
          <w:tcPr>
            <w:tcW w:w="1471" w:type="dxa"/>
          </w:tcPr>
          <w:p w14:paraId="29AB5193" w14:textId="77777777" w:rsidR="0044775F" w:rsidRPr="00AF0E5F" w:rsidRDefault="0044775F" w:rsidP="00DC5185">
            <w:pPr>
              <w:jc w:val="both"/>
              <w:rPr>
                <w:bCs/>
                <w:sz w:val="20"/>
                <w:szCs w:val="20"/>
              </w:rPr>
            </w:pPr>
          </w:p>
        </w:tc>
        <w:tc>
          <w:tcPr>
            <w:tcW w:w="1364" w:type="dxa"/>
          </w:tcPr>
          <w:p w14:paraId="2C653691" w14:textId="77777777" w:rsidR="0044775F" w:rsidRPr="00AF0E5F" w:rsidRDefault="0044775F" w:rsidP="00DC5185">
            <w:pPr>
              <w:jc w:val="both"/>
              <w:rPr>
                <w:bCs/>
                <w:sz w:val="20"/>
                <w:szCs w:val="20"/>
              </w:rPr>
            </w:pPr>
            <w:r w:rsidRPr="00AF0E5F">
              <w:rPr>
                <w:bCs/>
                <w:sz w:val="20"/>
                <w:szCs w:val="20"/>
              </w:rPr>
              <w:t>Top 1 lemma</w:t>
            </w:r>
          </w:p>
        </w:tc>
        <w:tc>
          <w:tcPr>
            <w:tcW w:w="1471" w:type="dxa"/>
          </w:tcPr>
          <w:p w14:paraId="41EB1B10" w14:textId="77777777" w:rsidR="0044775F" w:rsidRPr="00AF0E5F" w:rsidRDefault="0044775F" w:rsidP="00DC5185">
            <w:pPr>
              <w:jc w:val="both"/>
              <w:rPr>
                <w:bCs/>
                <w:sz w:val="20"/>
                <w:szCs w:val="20"/>
              </w:rPr>
            </w:pPr>
            <w:r w:rsidRPr="00AF0E5F">
              <w:rPr>
                <w:bCs/>
                <w:sz w:val="20"/>
                <w:szCs w:val="20"/>
              </w:rPr>
              <w:t>Top 2 lemma</w:t>
            </w:r>
          </w:p>
        </w:tc>
        <w:tc>
          <w:tcPr>
            <w:tcW w:w="1603" w:type="dxa"/>
          </w:tcPr>
          <w:p w14:paraId="737A0C1A" w14:textId="77777777" w:rsidR="0044775F" w:rsidRPr="00AF0E5F" w:rsidRDefault="0044775F" w:rsidP="00DC5185">
            <w:pPr>
              <w:jc w:val="both"/>
              <w:rPr>
                <w:bCs/>
                <w:sz w:val="20"/>
                <w:szCs w:val="20"/>
              </w:rPr>
            </w:pPr>
            <w:r w:rsidRPr="00AF0E5F">
              <w:rPr>
                <w:bCs/>
                <w:sz w:val="20"/>
                <w:szCs w:val="20"/>
              </w:rPr>
              <w:t>Top 3 lemma</w:t>
            </w:r>
          </w:p>
        </w:tc>
        <w:tc>
          <w:tcPr>
            <w:tcW w:w="1310" w:type="dxa"/>
          </w:tcPr>
          <w:p w14:paraId="2C2F32BD" w14:textId="77777777" w:rsidR="0044775F" w:rsidRPr="00AF0E5F" w:rsidRDefault="0044775F" w:rsidP="00DC5185">
            <w:pPr>
              <w:jc w:val="both"/>
              <w:rPr>
                <w:bCs/>
                <w:sz w:val="20"/>
                <w:szCs w:val="20"/>
              </w:rPr>
            </w:pPr>
            <w:r w:rsidRPr="00AF0E5F">
              <w:rPr>
                <w:bCs/>
                <w:sz w:val="20"/>
                <w:szCs w:val="20"/>
              </w:rPr>
              <w:t>Top 4 lemma</w:t>
            </w:r>
          </w:p>
        </w:tc>
      </w:tr>
      <w:tr w:rsidR="0044775F" w:rsidRPr="00AF0E5F" w14:paraId="13A67C0F" w14:textId="77777777" w:rsidTr="00573B89">
        <w:trPr>
          <w:jc w:val="center"/>
        </w:trPr>
        <w:tc>
          <w:tcPr>
            <w:tcW w:w="1217" w:type="dxa"/>
            <w:vMerge w:val="restart"/>
          </w:tcPr>
          <w:p w14:paraId="6A8455F7" w14:textId="77777777" w:rsidR="0044775F" w:rsidRPr="00AF0E5F" w:rsidRDefault="0044775F" w:rsidP="00DC5185">
            <w:pPr>
              <w:jc w:val="both"/>
              <w:rPr>
                <w:bCs/>
                <w:sz w:val="20"/>
                <w:szCs w:val="20"/>
              </w:rPr>
            </w:pPr>
            <w:r w:rsidRPr="00AF0E5F">
              <w:rPr>
                <w:bCs/>
                <w:sz w:val="20"/>
                <w:szCs w:val="20"/>
              </w:rPr>
              <w:t>Lemmas used positively</w:t>
            </w:r>
          </w:p>
        </w:tc>
        <w:tc>
          <w:tcPr>
            <w:tcW w:w="1471" w:type="dxa"/>
          </w:tcPr>
          <w:p w14:paraId="71E2DB7D" w14:textId="77777777" w:rsidR="0044775F" w:rsidRPr="00AF0E5F" w:rsidRDefault="0044775F" w:rsidP="00DC5185">
            <w:pPr>
              <w:jc w:val="both"/>
              <w:rPr>
                <w:bCs/>
                <w:sz w:val="20"/>
                <w:szCs w:val="20"/>
              </w:rPr>
            </w:pPr>
            <w:r w:rsidRPr="00AF0E5F">
              <w:rPr>
                <w:bCs/>
                <w:sz w:val="20"/>
                <w:szCs w:val="20"/>
              </w:rPr>
              <w:t>L1 Brazilian subcorpus</w:t>
            </w:r>
          </w:p>
        </w:tc>
        <w:tc>
          <w:tcPr>
            <w:tcW w:w="1364" w:type="dxa"/>
          </w:tcPr>
          <w:p w14:paraId="270B46CB" w14:textId="77777777" w:rsidR="0044775F" w:rsidRPr="00AF0E5F" w:rsidRDefault="0044775F" w:rsidP="00DC5185">
            <w:pPr>
              <w:jc w:val="both"/>
              <w:rPr>
                <w:bCs/>
                <w:sz w:val="20"/>
                <w:szCs w:val="20"/>
              </w:rPr>
            </w:pPr>
            <w:r w:rsidRPr="00AF0E5F">
              <w:rPr>
                <w:bCs/>
                <w:sz w:val="20"/>
                <w:szCs w:val="20"/>
              </w:rPr>
              <w:t>COLD</w:t>
            </w:r>
          </w:p>
        </w:tc>
        <w:tc>
          <w:tcPr>
            <w:tcW w:w="1471" w:type="dxa"/>
          </w:tcPr>
          <w:p w14:paraId="76A7A14D" w14:textId="77777777" w:rsidR="0044775F" w:rsidRPr="00AF0E5F" w:rsidRDefault="0044775F" w:rsidP="00DC5185">
            <w:pPr>
              <w:jc w:val="both"/>
              <w:rPr>
                <w:bCs/>
                <w:sz w:val="20"/>
                <w:szCs w:val="20"/>
              </w:rPr>
            </w:pPr>
            <w:r w:rsidRPr="00AF0E5F">
              <w:rPr>
                <w:bCs/>
                <w:sz w:val="20"/>
                <w:szCs w:val="20"/>
              </w:rPr>
              <w:t>BLUE</w:t>
            </w:r>
          </w:p>
        </w:tc>
        <w:tc>
          <w:tcPr>
            <w:tcW w:w="1603" w:type="dxa"/>
          </w:tcPr>
          <w:p w14:paraId="17E3F2B9" w14:textId="77777777" w:rsidR="0044775F" w:rsidRPr="00AF0E5F" w:rsidRDefault="0044775F" w:rsidP="00DC5185">
            <w:pPr>
              <w:jc w:val="both"/>
              <w:rPr>
                <w:bCs/>
                <w:sz w:val="20"/>
                <w:szCs w:val="20"/>
              </w:rPr>
            </w:pPr>
            <w:r w:rsidRPr="00AF0E5F">
              <w:rPr>
                <w:bCs/>
                <w:sz w:val="20"/>
                <w:szCs w:val="20"/>
              </w:rPr>
              <w:t>RAIN</w:t>
            </w:r>
          </w:p>
        </w:tc>
        <w:tc>
          <w:tcPr>
            <w:tcW w:w="1310" w:type="dxa"/>
          </w:tcPr>
          <w:p w14:paraId="1EE35E54" w14:textId="77777777" w:rsidR="0044775F" w:rsidRPr="00AF0E5F" w:rsidRDefault="0044775F" w:rsidP="00DC5185">
            <w:pPr>
              <w:jc w:val="both"/>
              <w:rPr>
                <w:bCs/>
                <w:sz w:val="20"/>
                <w:szCs w:val="20"/>
              </w:rPr>
            </w:pPr>
            <w:r w:rsidRPr="00AF0E5F">
              <w:rPr>
                <w:bCs/>
                <w:sz w:val="20"/>
                <w:szCs w:val="20"/>
              </w:rPr>
              <w:t>CLOUDS</w:t>
            </w:r>
          </w:p>
        </w:tc>
      </w:tr>
      <w:tr w:rsidR="0044775F" w:rsidRPr="00AF0E5F" w14:paraId="65AB0B14" w14:textId="77777777" w:rsidTr="00573B89">
        <w:trPr>
          <w:jc w:val="center"/>
        </w:trPr>
        <w:tc>
          <w:tcPr>
            <w:tcW w:w="1217" w:type="dxa"/>
            <w:vMerge/>
          </w:tcPr>
          <w:p w14:paraId="74F2001F" w14:textId="77777777" w:rsidR="0044775F" w:rsidRPr="00AF0E5F" w:rsidRDefault="0044775F" w:rsidP="00DC5185">
            <w:pPr>
              <w:jc w:val="both"/>
              <w:rPr>
                <w:bCs/>
                <w:sz w:val="20"/>
                <w:szCs w:val="20"/>
              </w:rPr>
            </w:pPr>
          </w:p>
        </w:tc>
        <w:tc>
          <w:tcPr>
            <w:tcW w:w="1471" w:type="dxa"/>
          </w:tcPr>
          <w:p w14:paraId="02FB99B4" w14:textId="77777777" w:rsidR="0044775F" w:rsidRPr="00AF0E5F" w:rsidRDefault="0044775F" w:rsidP="00DC5185">
            <w:pPr>
              <w:jc w:val="both"/>
              <w:rPr>
                <w:bCs/>
                <w:sz w:val="20"/>
                <w:szCs w:val="20"/>
              </w:rPr>
            </w:pPr>
            <w:r w:rsidRPr="00AF0E5F">
              <w:rPr>
                <w:bCs/>
                <w:sz w:val="20"/>
                <w:szCs w:val="20"/>
              </w:rPr>
              <w:t>L1 German subcorpus</w:t>
            </w:r>
          </w:p>
        </w:tc>
        <w:tc>
          <w:tcPr>
            <w:tcW w:w="1364" w:type="dxa"/>
          </w:tcPr>
          <w:p w14:paraId="09444C36" w14:textId="77777777" w:rsidR="0044775F" w:rsidRPr="00AF0E5F" w:rsidRDefault="0044775F" w:rsidP="00DC5185">
            <w:pPr>
              <w:jc w:val="both"/>
              <w:rPr>
                <w:bCs/>
                <w:sz w:val="20"/>
                <w:szCs w:val="20"/>
              </w:rPr>
            </w:pPr>
            <w:r w:rsidRPr="00AF0E5F">
              <w:rPr>
                <w:bCs/>
                <w:sz w:val="20"/>
                <w:szCs w:val="20"/>
              </w:rPr>
              <w:t>BLUE</w:t>
            </w:r>
          </w:p>
        </w:tc>
        <w:tc>
          <w:tcPr>
            <w:tcW w:w="1471" w:type="dxa"/>
          </w:tcPr>
          <w:p w14:paraId="1C2C617A" w14:textId="77777777" w:rsidR="0044775F" w:rsidRPr="00AF0E5F" w:rsidRDefault="0044775F" w:rsidP="00DC5185">
            <w:pPr>
              <w:jc w:val="both"/>
              <w:rPr>
                <w:bCs/>
                <w:sz w:val="20"/>
                <w:szCs w:val="20"/>
              </w:rPr>
            </w:pPr>
            <w:r w:rsidRPr="00AF0E5F">
              <w:rPr>
                <w:bCs/>
                <w:sz w:val="20"/>
                <w:szCs w:val="20"/>
              </w:rPr>
              <w:t>CLOUD</w:t>
            </w:r>
          </w:p>
        </w:tc>
        <w:tc>
          <w:tcPr>
            <w:tcW w:w="1603" w:type="dxa"/>
          </w:tcPr>
          <w:p w14:paraId="6DA45615" w14:textId="77777777" w:rsidR="0044775F" w:rsidRPr="00AF0E5F" w:rsidRDefault="0044775F" w:rsidP="00DC5185">
            <w:pPr>
              <w:jc w:val="both"/>
              <w:rPr>
                <w:bCs/>
                <w:sz w:val="20"/>
                <w:szCs w:val="20"/>
              </w:rPr>
            </w:pPr>
            <w:r w:rsidRPr="00AF0E5F">
              <w:rPr>
                <w:bCs/>
                <w:sz w:val="20"/>
                <w:szCs w:val="20"/>
              </w:rPr>
              <w:t>DOWN</w:t>
            </w:r>
          </w:p>
        </w:tc>
        <w:tc>
          <w:tcPr>
            <w:tcW w:w="1310" w:type="dxa"/>
          </w:tcPr>
          <w:p w14:paraId="54874D3D" w14:textId="77777777" w:rsidR="0044775F" w:rsidRPr="00AF0E5F" w:rsidRDefault="0044775F" w:rsidP="00DC5185">
            <w:pPr>
              <w:jc w:val="both"/>
              <w:rPr>
                <w:bCs/>
                <w:sz w:val="20"/>
                <w:szCs w:val="20"/>
              </w:rPr>
            </w:pPr>
            <w:r w:rsidRPr="00AF0E5F">
              <w:rPr>
                <w:bCs/>
                <w:sz w:val="20"/>
                <w:szCs w:val="20"/>
              </w:rPr>
              <w:t>COLD</w:t>
            </w:r>
          </w:p>
        </w:tc>
      </w:tr>
      <w:tr w:rsidR="0044775F" w:rsidRPr="00AF0E5F" w14:paraId="0E394F2B" w14:textId="77777777" w:rsidTr="00573B89">
        <w:trPr>
          <w:jc w:val="center"/>
        </w:trPr>
        <w:tc>
          <w:tcPr>
            <w:tcW w:w="1217" w:type="dxa"/>
            <w:vMerge w:val="restart"/>
          </w:tcPr>
          <w:p w14:paraId="6DD4EA03" w14:textId="77777777" w:rsidR="0044775F" w:rsidRPr="00AF0E5F" w:rsidRDefault="0044775F" w:rsidP="00DC5185">
            <w:pPr>
              <w:jc w:val="both"/>
              <w:rPr>
                <w:bCs/>
                <w:sz w:val="20"/>
                <w:szCs w:val="20"/>
              </w:rPr>
            </w:pPr>
            <w:r w:rsidRPr="00AF0E5F">
              <w:rPr>
                <w:bCs/>
                <w:sz w:val="20"/>
                <w:szCs w:val="20"/>
              </w:rPr>
              <w:t>Lemmas used negatively</w:t>
            </w:r>
          </w:p>
        </w:tc>
        <w:tc>
          <w:tcPr>
            <w:tcW w:w="1471" w:type="dxa"/>
          </w:tcPr>
          <w:p w14:paraId="1C225693" w14:textId="77777777" w:rsidR="0044775F" w:rsidRPr="00AF0E5F" w:rsidRDefault="0044775F" w:rsidP="00DC5185">
            <w:pPr>
              <w:jc w:val="both"/>
              <w:rPr>
                <w:bCs/>
                <w:sz w:val="20"/>
                <w:szCs w:val="20"/>
              </w:rPr>
            </w:pPr>
            <w:r w:rsidRPr="00AF0E5F">
              <w:rPr>
                <w:bCs/>
                <w:sz w:val="20"/>
                <w:szCs w:val="20"/>
              </w:rPr>
              <w:t>L1 Brazilian subcorpus</w:t>
            </w:r>
          </w:p>
        </w:tc>
        <w:tc>
          <w:tcPr>
            <w:tcW w:w="1364" w:type="dxa"/>
          </w:tcPr>
          <w:p w14:paraId="6C600504" w14:textId="77777777" w:rsidR="0044775F" w:rsidRPr="00AF0E5F" w:rsidRDefault="0044775F" w:rsidP="00DC5185">
            <w:pPr>
              <w:jc w:val="both"/>
              <w:rPr>
                <w:bCs/>
                <w:sz w:val="20"/>
                <w:szCs w:val="20"/>
              </w:rPr>
            </w:pPr>
            <w:r w:rsidRPr="00AF0E5F">
              <w:rPr>
                <w:bCs/>
                <w:sz w:val="20"/>
                <w:szCs w:val="20"/>
              </w:rPr>
              <w:t>SAD</w:t>
            </w:r>
          </w:p>
        </w:tc>
        <w:tc>
          <w:tcPr>
            <w:tcW w:w="1471" w:type="dxa"/>
          </w:tcPr>
          <w:p w14:paraId="3AAD4C76" w14:textId="77777777" w:rsidR="0044775F" w:rsidRPr="00AF0E5F" w:rsidRDefault="0044775F" w:rsidP="00DC5185">
            <w:pPr>
              <w:jc w:val="both"/>
              <w:rPr>
                <w:bCs/>
                <w:sz w:val="20"/>
                <w:szCs w:val="20"/>
              </w:rPr>
            </w:pPr>
            <w:r w:rsidRPr="00AF0E5F">
              <w:rPr>
                <w:bCs/>
                <w:sz w:val="20"/>
                <w:szCs w:val="20"/>
              </w:rPr>
              <w:t>COLD</w:t>
            </w:r>
          </w:p>
        </w:tc>
        <w:tc>
          <w:tcPr>
            <w:tcW w:w="1603" w:type="dxa"/>
          </w:tcPr>
          <w:p w14:paraId="255B14D3" w14:textId="77777777" w:rsidR="0044775F" w:rsidRPr="00AF0E5F" w:rsidRDefault="0044775F" w:rsidP="00DC5185">
            <w:pPr>
              <w:jc w:val="both"/>
              <w:rPr>
                <w:bCs/>
                <w:sz w:val="20"/>
                <w:szCs w:val="20"/>
              </w:rPr>
            </w:pPr>
            <w:r w:rsidRPr="00AF0E5F">
              <w:rPr>
                <w:bCs/>
                <w:sz w:val="20"/>
                <w:szCs w:val="20"/>
              </w:rPr>
              <w:t>RAIN</w:t>
            </w:r>
          </w:p>
        </w:tc>
        <w:tc>
          <w:tcPr>
            <w:tcW w:w="1310" w:type="dxa"/>
          </w:tcPr>
          <w:p w14:paraId="323AA0D8" w14:textId="77777777" w:rsidR="0044775F" w:rsidRPr="00AF0E5F" w:rsidRDefault="0044775F" w:rsidP="00DC5185">
            <w:pPr>
              <w:jc w:val="both"/>
              <w:rPr>
                <w:bCs/>
                <w:sz w:val="20"/>
                <w:szCs w:val="20"/>
              </w:rPr>
            </w:pPr>
            <w:r w:rsidRPr="00AF0E5F">
              <w:rPr>
                <w:bCs/>
                <w:sz w:val="20"/>
                <w:szCs w:val="20"/>
              </w:rPr>
              <w:t>BLUE</w:t>
            </w:r>
          </w:p>
        </w:tc>
      </w:tr>
      <w:tr w:rsidR="0044775F" w:rsidRPr="00AF0E5F" w14:paraId="3FEC6445" w14:textId="77777777" w:rsidTr="00573B89">
        <w:trPr>
          <w:jc w:val="center"/>
        </w:trPr>
        <w:tc>
          <w:tcPr>
            <w:tcW w:w="1217" w:type="dxa"/>
            <w:vMerge/>
          </w:tcPr>
          <w:p w14:paraId="479EF026" w14:textId="77777777" w:rsidR="0044775F" w:rsidRPr="00AF0E5F" w:rsidRDefault="0044775F" w:rsidP="00DC5185">
            <w:pPr>
              <w:jc w:val="both"/>
              <w:rPr>
                <w:bCs/>
                <w:sz w:val="20"/>
                <w:szCs w:val="20"/>
              </w:rPr>
            </w:pPr>
          </w:p>
        </w:tc>
        <w:tc>
          <w:tcPr>
            <w:tcW w:w="1471" w:type="dxa"/>
          </w:tcPr>
          <w:p w14:paraId="376FBF3E" w14:textId="77777777" w:rsidR="0044775F" w:rsidRPr="00AF0E5F" w:rsidRDefault="0044775F" w:rsidP="00DC5185">
            <w:pPr>
              <w:jc w:val="both"/>
              <w:rPr>
                <w:bCs/>
                <w:sz w:val="20"/>
                <w:szCs w:val="20"/>
              </w:rPr>
            </w:pPr>
            <w:r w:rsidRPr="00AF0E5F">
              <w:rPr>
                <w:bCs/>
                <w:sz w:val="20"/>
                <w:szCs w:val="20"/>
              </w:rPr>
              <w:t>L1 German subcorpus</w:t>
            </w:r>
          </w:p>
        </w:tc>
        <w:tc>
          <w:tcPr>
            <w:tcW w:w="1364" w:type="dxa"/>
          </w:tcPr>
          <w:p w14:paraId="55087468" w14:textId="77777777" w:rsidR="0044775F" w:rsidRPr="00AF0E5F" w:rsidRDefault="0044775F" w:rsidP="00DC5185">
            <w:pPr>
              <w:jc w:val="both"/>
              <w:rPr>
                <w:bCs/>
                <w:sz w:val="20"/>
                <w:szCs w:val="20"/>
              </w:rPr>
            </w:pPr>
            <w:r w:rsidRPr="00AF0E5F">
              <w:rPr>
                <w:bCs/>
                <w:sz w:val="20"/>
                <w:szCs w:val="20"/>
              </w:rPr>
              <w:t>COLD</w:t>
            </w:r>
          </w:p>
        </w:tc>
        <w:tc>
          <w:tcPr>
            <w:tcW w:w="1471" w:type="dxa"/>
          </w:tcPr>
          <w:p w14:paraId="40668D2D" w14:textId="77777777" w:rsidR="0044775F" w:rsidRPr="00AF0E5F" w:rsidRDefault="0044775F" w:rsidP="00DC5185">
            <w:pPr>
              <w:jc w:val="both"/>
              <w:rPr>
                <w:bCs/>
                <w:sz w:val="20"/>
                <w:szCs w:val="20"/>
              </w:rPr>
            </w:pPr>
            <w:r w:rsidRPr="00AF0E5F">
              <w:rPr>
                <w:bCs/>
                <w:sz w:val="20"/>
                <w:szCs w:val="20"/>
              </w:rPr>
              <w:t>RAIN</w:t>
            </w:r>
          </w:p>
        </w:tc>
        <w:tc>
          <w:tcPr>
            <w:tcW w:w="1603" w:type="dxa"/>
          </w:tcPr>
          <w:p w14:paraId="3942D78E" w14:textId="77777777" w:rsidR="0044775F" w:rsidRPr="00AF0E5F" w:rsidRDefault="0044775F" w:rsidP="00DC5185">
            <w:pPr>
              <w:jc w:val="both"/>
              <w:rPr>
                <w:bCs/>
                <w:sz w:val="20"/>
                <w:szCs w:val="20"/>
              </w:rPr>
            </w:pPr>
            <w:r w:rsidRPr="00AF0E5F">
              <w:rPr>
                <w:bCs/>
                <w:sz w:val="20"/>
                <w:szCs w:val="20"/>
              </w:rPr>
              <w:t>ALONE</w:t>
            </w:r>
          </w:p>
        </w:tc>
        <w:tc>
          <w:tcPr>
            <w:tcW w:w="1310" w:type="dxa"/>
          </w:tcPr>
          <w:p w14:paraId="5454451E" w14:textId="77777777" w:rsidR="0044775F" w:rsidRPr="00AF0E5F" w:rsidRDefault="0044775F" w:rsidP="00DC5185">
            <w:pPr>
              <w:jc w:val="both"/>
              <w:rPr>
                <w:bCs/>
                <w:sz w:val="20"/>
                <w:szCs w:val="20"/>
              </w:rPr>
            </w:pPr>
            <w:r w:rsidRPr="00AF0E5F">
              <w:rPr>
                <w:bCs/>
                <w:sz w:val="20"/>
                <w:szCs w:val="20"/>
              </w:rPr>
              <w:t>DOWN</w:t>
            </w:r>
          </w:p>
        </w:tc>
      </w:tr>
    </w:tbl>
    <w:p w14:paraId="7DF29BBC" w14:textId="77777777" w:rsidR="0016703E" w:rsidRPr="00AF0E5F" w:rsidRDefault="0016703E" w:rsidP="005F2018">
      <w:pPr>
        <w:spacing w:line="360" w:lineRule="auto"/>
        <w:ind w:left="284" w:firstLine="425"/>
        <w:jc w:val="both"/>
        <w:rPr>
          <w:lang w:val="en-GB"/>
        </w:rPr>
      </w:pPr>
    </w:p>
    <w:p w14:paraId="606BE0B4" w14:textId="229B3C60" w:rsidR="0044775F" w:rsidRPr="00AF0E5F" w:rsidRDefault="00F66049" w:rsidP="00DC5185">
      <w:pPr>
        <w:spacing w:line="360" w:lineRule="auto"/>
        <w:ind w:left="284" w:firstLine="425"/>
        <w:rPr>
          <w:lang w:val="en-GB"/>
        </w:rPr>
      </w:pPr>
      <w:r w:rsidRPr="00AF0E5F">
        <w:rPr>
          <w:lang w:val="en-GB"/>
        </w:rPr>
        <w:lastRenderedPageBreak/>
        <w:t xml:space="preserve">The second analysis made allowed the study of the differences in the use of emotion </w:t>
      </w:r>
      <w:r w:rsidR="008268BA" w:rsidRPr="00AF0E5F">
        <w:rPr>
          <w:lang w:val="en-GB"/>
        </w:rPr>
        <w:t>lemmas</w:t>
      </w:r>
      <w:r w:rsidRPr="00AF0E5F">
        <w:rPr>
          <w:lang w:val="en-GB"/>
        </w:rPr>
        <w:t xml:space="preserve"> in the basic emotion ANGER and SADNESS with positive and negative nuances in both groups. </w:t>
      </w:r>
      <w:r w:rsidR="008268BA" w:rsidRPr="00AF0E5F">
        <w:rPr>
          <w:lang w:val="en-GB"/>
        </w:rPr>
        <w:t>The results obtained showed that German users of the language use lemmas expressing ANGER with a positive (</w:t>
      </w:r>
      <w:r w:rsidR="008268BA" w:rsidRPr="00AF0E5F">
        <w:rPr>
          <w:i/>
          <w:lang w:val="en-GB"/>
        </w:rPr>
        <w:t>U</w:t>
      </w:r>
      <w:r w:rsidR="008268BA" w:rsidRPr="00AF0E5F">
        <w:rPr>
          <w:lang w:val="en-GB"/>
        </w:rPr>
        <w:t xml:space="preserve">= 4480.000; </w:t>
      </w:r>
      <w:r w:rsidR="008268BA" w:rsidRPr="00AF0E5F">
        <w:rPr>
          <w:i/>
          <w:lang w:val="en-GB"/>
        </w:rPr>
        <w:t>z</w:t>
      </w:r>
      <w:r w:rsidR="008268BA" w:rsidRPr="00AF0E5F">
        <w:rPr>
          <w:lang w:val="en-GB"/>
        </w:rPr>
        <w:t xml:space="preserve">= -4.447; p≤ .001; </w:t>
      </w:r>
      <w:r w:rsidR="008268BA" w:rsidRPr="00AF0E5F">
        <w:rPr>
          <w:i/>
          <w:lang w:val="en-GB"/>
        </w:rPr>
        <w:t>r</w:t>
      </w:r>
      <w:r w:rsidR="008268BA" w:rsidRPr="00AF0E5F">
        <w:rPr>
          <w:lang w:val="en-GB"/>
        </w:rPr>
        <w:t>= .29) and a negative (</w:t>
      </w:r>
      <w:r w:rsidR="008268BA" w:rsidRPr="00AF0E5F">
        <w:rPr>
          <w:i/>
          <w:lang w:val="en-GB"/>
        </w:rPr>
        <w:t>U</w:t>
      </w:r>
      <w:r w:rsidR="008268BA" w:rsidRPr="00AF0E5F">
        <w:rPr>
          <w:lang w:val="en-GB"/>
        </w:rPr>
        <w:t xml:space="preserve">= 4799.500; </w:t>
      </w:r>
      <w:r w:rsidR="008268BA" w:rsidRPr="00AF0E5F">
        <w:rPr>
          <w:i/>
          <w:lang w:val="en-GB"/>
        </w:rPr>
        <w:t>z</w:t>
      </w:r>
      <w:r w:rsidR="008268BA" w:rsidRPr="00AF0E5F">
        <w:rPr>
          <w:lang w:val="en-GB"/>
        </w:rPr>
        <w:t xml:space="preserve">= -4.147; </w:t>
      </w:r>
      <w:r w:rsidR="008268BA" w:rsidRPr="00AF0E5F">
        <w:rPr>
          <w:i/>
          <w:lang w:val="en-GB"/>
        </w:rPr>
        <w:t>p</w:t>
      </w:r>
      <w:r w:rsidR="008268BA" w:rsidRPr="00AF0E5F">
        <w:rPr>
          <w:lang w:val="en-GB"/>
        </w:rPr>
        <w:t xml:space="preserve">≤ .001; </w:t>
      </w:r>
      <w:r w:rsidR="008268BA" w:rsidRPr="00AF0E5F">
        <w:rPr>
          <w:i/>
          <w:lang w:val="en-GB"/>
        </w:rPr>
        <w:t>r</w:t>
      </w:r>
      <w:r w:rsidR="008268BA" w:rsidRPr="00AF0E5F">
        <w:rPr>
          <w:lang w:val="en-GB"/>
        </w:rPr>
        <w:t xml:space="preserve">= .27) nuance more frequently than their L1 </w:t>
      </w:r>
      <w:r w:rsidR="00C54481" w:rsidRPr="00AF0E5F">
        <w:rPr>
          <w:lang w:val="en-GB"/>
        </w:rPr>
        <w:t>Brazilian</w:t>
      </w:r>
      <w:r w:rsidR="008268BA" w:rsidRPr="00AF0E5F">
        <w:rPr>
          <w:lang w:val="en-GB"/>
        </w:rPr>
        <w:t xml:space="preserve"> counterparts</w:t>
      </w:r>
      <w:r w:rsidR="00096179" w:rsidRPr="00AF0E5F">
        <w:rPr>
          <w:lang w:val="en-GB"/>
        </w:rPr>
        <w:t>, as shown in the results of the Mann-Whitney tests run</w:t>
      </w:r>
      <w:r w:rsidR="008268BA" w:rsidRPr="00AF0E5F">
        <w:rPr>
          <w:lang w:val="en-GB"/>
        </w:rPr>
        <w:t>.</w:t>
      </w:r>
    </w:p>
    <w:p w14:paraId="386805B8" w14:textId="3BB453DD" w:rsidR="009F744C" w:rsidRPr="00AF0E5F" w:rsidRDefault="009F744C" w:rsidP="00DC5185">
      <w:pPr>
        <w:spacing w:line="360" w:lineRule="auto"/>
        <w:ind w:left="284" w:firstLine="425"/>
        <w:rPr>
          <w:lang w:val="en-GB"/>
        </w:rPr>
      </w:pPr>
      <w:r w:rsidRPr="00AF0E5F">
        <w:rPr>
          <w:lang w:val="en-GB"/>
        </w:rPr>
        <w:t>From an intercultural perspective, this could be interpreted as greater flexibility in the use of the language by German speakers probably linked to closer linguistic and cultural backgrounds to ELF, as, according to the emotion lexicon, in English these lemmas can be used both with positive and negative nuances.</w:t>
      </w:r>
    </w:p>
    <w:p w14:paraId="5B9E587A" w14:textId="39197450" w:rsidR="00BE5D93" w:rsidRPr="00AF0E5F" w:rsidRDefault="00BE5D93" w:rsidP="00DC5185">
      <w:pPr>
        <w:spacing w:line="360" w:lineRule="auto"/>
        <w:ind w:left="284" w:firstLine="425"/>
        <w:rPr>
          <w:lang w:val="en-GB"/>
        </w:rPr>
      </w:pPr>
      <w:r w:rsidRPr="00AF0E5F">
        <w:rPr>
          <w:lang w:val="en-GB"/>
        </w:rPr>
        <w:t>In the case of the basic emotion sadness, a similar scenario is found as German L1 speakers do use a statistically significant higher number of emotion lemmas per 100 words both with a positive (</w:t>
      </w:r>
      <w:r w:rsidRPr="00AF0E5F">
        <w:rPr>
          <w:i/>
          <w:lang w:val="en-GB"/>
        </w:rPr>
        <w:t>U</w:t>
      </w:r>
      <w:r w:rsidRPr="00AF0E5F">
        <w:rPr>
          <w:lang w:val="en-GB"/>
        </w:rPr>
        <w:t xml:space="preserve">= 4683.500; </w:t>
      </w:r>
      <w:r w:rsidRPr="00AF0E5F">
        <w:rPr>
          <w:i/>
          <w:lang w:val="en-GB"/>
        </w:rPr>
        <w:t>z</w:t>
      </w:r>
      <w:r w:rsidRPr="00AF0E5F">
        <w:rPr>
          <w:lang w:val="en-GB"/>
        </w:rPr>
        <w:t xml:space="preserve">= -4.018; </w:t>
      </w:r>
      <w:r w:rsidRPr="00AF0E5F">
        <w:rPr>
          <w:i/>
          <w:lang w:val="en-GB"/>
        </w:rPr>
        <w:t>p</w:t>
      </w:r>
      <w:r w:rsidRPr="00AF0E5F">
        <w:rPr>
          <w:lang w:val="en-GB"/>
        </w:rPr>
        <w:t xml:space="preserve">≤ .001; </w:t>
      </w:r>
      <w:r w:rsidRPr="00AF0E5F">
        <w:rPr>
          <w:i/>
          <w:lang w:val="en-GB"/>
        </w:rPr>
        <w:t>r</w:t>
      </w:r>
      <w:r w:rsidRPr="00AF0E5F">
        <w:rPr>
          <w:lang w:val="en-GB"/>
        </w:rPr>
        <w:t>= .26) and a negative (</w:t>
      </w:r>
      <w:r w:rsidRPr="00AF0E5F">
        <w:rPr>
          <w:i/>
          <w:lang w:val="en-GB"/>
        </w:rPr>
        <w:t>U</w:t>
      </w:r>
      <w:r w:rsidRPr="00AF0E5F">
        <w:rPr>
          <w:lang w:val="en-GB"/>
        </w:rPr>
        <w:t xml:space="preserve">= 5189.000; </w:t>
      </w:r>
      <w:r w:rsidRPr="00AF0E5F">
        <w:rPr>
          <w:i/>
          <w:lang w:val="en-GB"/>
        </w:rPr>
        <w:t>z</w:t>
      </w:r>
      <w:r w:rsidRPr="00AF0E5F">
        <w:rPr>
          <w:lang w:val="en-GB"/>
        </w:rPr>
        <w:t xml:space="preserve">= -3.463; </w:t>
      </w:r>
      <w:r w:rsidRPr="00AF0E5F">
        <w:rPr>
          <w:i/>
          <w:lang w:val="en-GB"/>
        </w:rPr>
        <w:t>p</w:t>
      </w:r>
      <w:r w:rsidRPr="00AF0E5F">
        <w:rPr>
          <w:lang w:val="en-GB"/>
        </w:rPr>
        <w:t>≤ .001;</w:t>
      </w:r>
      <w:r w:rsidRPr="00AF0E5F">
        <w:rPr>
          <w:i/>
          <w:lang w:val="en-GB"/>
        </w:rPr>
        <w:t xml:space="preserve"> r</w:t>
      </w:r>
      <w:r w:rsidRPr="00AF0E5F">
        <w:rPr>
          <w:lang w:val="en-GB"/>
        </w:rPr>
        <w:t>= .29) nuance. It is only in the lemma CLOUDS, used with a positive nuance</w:t>
      </w:r>
      <w:r w:rsidR="00B5698B" w:rsidRPr="00AF0E5F">
        <w:rPr>
          <w:lang w:val="en-GB"/>
        </w:rPr>
        <w:t xml:space="preserve"> (see example 9 above)</w:t>
      </w:r>
      <w:r w:rsidRPr="00AF0E5F">
        <w:rPr>
          <w:lang w:val="en-GB"/>
        </w:rPr>
        <w:t>, that L1 Brazilian speakers used more frequently than their L1 German counterparts.</w:t>
      </w:r>
      <w:r w:rsidR="00387BAB" w:rsidRPr="00AF0E5F">
        <w:rPr>
          <w:lang w:val="en-GB"/>
        </w:rPr>
        <w:t xml:space="preserve"> </w:t>
      </w:r>
    </w:p>
    <w:p w14:paraId="1D7288B1" w14:textId="77777777" w:rsidR="004C2120" w:rsidRPr="00AF0E5F" w:rsidRDefault="004C2120" w:rsidP="00DC5185">
      <w:pPr>
        <w:spacing w:line="360" w:lineRule="auto"/>
        <w:ind w:left="284" w:firstLine="425"/>
        <w:rPr>
          <w:lang w:val="en-GB"/>
        </w:rPr>
      </w:pPr>
    </w:p>
    <w:p w14:paraId="0B52C052" w14:textId="3CCCDC29" w:rsidR="004C2120" w:rsidRPr="00AF0E5F" w:rsidRDefault="004C2120" w:rsidP="00DC5185">
      <w:pPr>
        <w:spacing w:line="360" w:lineRule="auto"/>
        <w:ind w:left="284" w:firstLine="425"/>
        <w:rPr>
          <w:lang w:val="en-GB"/>
        </w:rPr>
      </w:pPr>
      <w:r w:rsidRPr="00AF0E5F">
        <w:rPr>
          <w:lang w:val="en-GB"/>
        </w:rPr>
        <w:t>4.2.2. Searching other linguistic units employed to express emotion: beyond lexicons, modal verbs and intensif</w:t>
      </w:r>
      <w:r w:rsidR="009F744C" w:rsidRPr="00AF0E5F">
        <w:rPr>
          <w:lang w:val="en-GB"/>
        </w:rPr>
        <w:t>i</w:t>
      </w:r>
      <w:r w:rsidRPr="00AF0E5F">
        <w:rPr>
          <w:lang w:val="en-GB"/>
        </w:rPr>
        <w:t>ers</w:t>
      </w:r>
      <w:r w:rsidR="009F744C" w:rsidRPr="00AF0E5F">
        <w:rPr>
          <w:lang w:val="en-GB"/>
        </w:rPr>
        <w:t>.</w:t>
      </w:r>
    </w:p>
    <w:p w14:paraId="610B9A74" w14:textId="77777777" w:rsidR="004C2120" w:rsidRPr="00AF0E5F" w:rsidRDefault="004C2120" w:rsidP="00DC5185">
      <w:pPr>
        <w:spacing w:line="360" w:lineRule="auto"/>
        <w:ind w:left="284" w:firstLine="425"/>
        <w:rPr>
          <w:lang w:val="en-GB"/>
        </w:rPr>
      </w:pPr>
    </w:p>
    <w:p w14:paraId="22A19E57" w14:textId="6242A10F" w:rsidR="00A60AF8" w:rsidRPr="00AF0E5F" w:rsidRDefault="00C36D2F" w:rsidP="00DC5185">
      <w:pPr>
        <w:spacing w:line="360" w:lineRule="auto"/>
        <w:ind w:left="284" w:firstLine="425"/>
        <w:rPr>
          <w:lang w:val="en-GB"/>
        </w:rPr>
      </w:pPr>
      <w:r w:rsidRPr="00AF0E5F">
        <w:rPr>
          <w:lang w:val="en-GB"/>
        </w:rPr>
        <w:t xml:space="preserve">To conduct the corpus-driven approach, </w:t>
      </w:r>
      <w:r w:rsidR="00A60AF8" w:rsidRPr="00AF0E5F">
        <w:rPr>
          <w:lang w:val="en-GB"/>
        </w:rPr>
        <w:t>the texts were</w:t>
      </w:r>
      <w:r w:rsidR="00E63E46" w:rsidRPr="00AF0E5F">
        <w:rPr>
          <w:lang w:val="en-GB"/>
        </w:rPr>
        <w:t xml:space="preserve"> individually</w:t>
      </w:r>
      <w:r w:rsidR="00A60AF8" w:rsidRPr="00AF0E5F">
        <w:rPr>
          <w:lang w:val="en-GB"/>
        </w:rPr>
        <w:t xml:space="preserve"> scrutinized </w:t>
      </w:r>
      <w:r w:rsidR="00853545" w:rsidRPr="00AF0E5F">
        <w:rPr>
          <w:lang w:val="en-GB"/>
        </w:rPr>
        <w:t>to</w:t>
      </w:r>
      <w:r w:rsidR="00A60AF8" w:rsidRPr="00AF0E5F">
        <w:rPr>
          <w:lang w:val="en-GB"/>
        </w:rPr>
        <w:t xml:space="preserve"> assess whether there were other </w:t>
      </w:r>
      <w:r w:rsidR="002C53A3" w:rsidRPr="00AF0E5F">
        <w:rPr>
          <w:lang w:val="en-GB"/>
        </w:rPr>
        <w:t xml:space="preserve">linguistic units, </w:t>
      </w:r>
      <w:r w:rsidR="00084589" w:rsidRPr="00AF0E5F">
        <w:rPr>
          <w:lang w:val="en-GB"/>
        </w:rPr>
        <w:t>phrases, expressions, or elements</w:t>
      </w:r>
      <w:r w:rsidR="00A60AF8" w:rsidRPr="00AF0E5F">
        <w:rPr>
          <w:lang w:val="en-GB"/>
        </w:rPr>
        <w:t xml:space="preserve"> that were used by the speakers and did not appear in the lexic</w:t>
      </w:r>
      <w:r w:rsidR="00853545" w:rsidRPr="00AF0E5F">
        <w:rPr>
          <w:lang w:val="en-GB"/>
        </w:rPr>
        <w:t>ons</w:t>
      </w:r>
      <w:r w:rsidR="00A60AF8" w:rsidRPr="00AF0E5F">
        <w:rPr>
          <w:lang w:val="en-GB"/>
        </w:rPr>
        <w:t xml:space="preserve"> and were neither intensifiers nor modal verbs</w:t>
      </w:r>
      <w:r w:rsidR="00531A3D" w:rsidRPr="00AF0E5F">
        <w:rPr>
          <w:lang w:val="en-GB"/>
        </w:rPr>
        <w:t>, thus allowing the texts to speak for themselves</w:t>
      </w:r>
      <w:r w:rsidR="00084589" w:rsidRPr="00AF0E5F">
        <w:rPr>
          <w:lang w:val="en-GB"/>
        </w:rPr>
        <w:t xml:space="preserve">. This way, </w:t>
      </w:r>
      <w:r w:rsidR="002C53A3" w:rsidRPr="00AF0E5F">
        <w:rPr>
          <w:lang w:val="en-GB"/>
        </w:rPr>
        <w:t>it was possible to register</w:t>
      </w:r>
      <w:r w:rsidR="00853545" w:rsidRPr="00AF0E5F">
        <w:rPr>
          <w:lang w:val="en-GB"/>
        </w:rPr>
        <w:t xml:space="preserve"> the use of adjectives to express emotions that were not considered as such in any of the two lexicons </w:t>
      </w:r>
      <w:r w:rsidR="002C53A3" w:rsidRPr="00AF0E5F">
        <w:rPr>
          <w:lang w:val="en-GB"/>
        </w:rPr>
        <w:t>employed</w:t>
      </w:r>
      <w:r w:rsidR="006A080B" w:rsidRPr="00AF0E5F">
        <w:rPr>
          <w:lang w:val="en-GB"/>
        </w:rPr>
        <w:t xml:space="preserve">. </w:t>
      </w:r>
      <w:r w:rsidR="005F50D2" w:rsidRPr="00AF0E5F">
        <w:rPr>
          <w:lang w:val="en-GB"/>
        </w:rPr>
        <w:t xml:space="preserve">Because of their particularity, there are very few </w:t>
      </w:r>
      <w:r w:rsidR="00B11278" w:rsidRPr="00AF0E5F">
        <w:rPr>
          <w:lang w:val="en-GB"/>
        </w:rPr>
        <w:t xml:space="preserve">utterances for each of the </w:t>
      </w:r>
      <w:r w:rsidR="005F50D2" w:rsidRPr="00AF0E5F">
        <w:rPr>
          <w:lang w:val="en-GB"/>
        </w:rPr>
        <w:t>cases of this type of examples – one or two at the utmost, which impedes any type of statistical analysis. See e</w:t>
      </w:r>
      <w:r w:rsidR="00B27DB6" w:rsidRPr="00AF0E5F">
        <w:rPr>
          <w:lang w:val="en-GB"/>
        </w:rPr>
        <w:t>xamples (1</w:t>
      </w:r>
      <w:r w:rsidR="00531A3D" w:rsidRPr="00AF0E5F">
        <w:rPr>
          <w:lang w:val="en-GB"/>
        </w:rPr>
        <w:t>1</w:t>
      </w:r>
      <w:r w:rsidR="00B27DB6" w:rsidRPr="00AF0E5F">
        <w:rPr>
          <w:lang w:val="en-GB"/>
        </w:rPr>
        <w:t>) to (1</w:t>
      </w:r>
      <w:r w:rsidR="00531A3D" w:rsidRPr="00AF0E5F">
        <w:rPr>
          <w:lang w:val="en-GB"/>
        </w:rPr>
        <w:t>4</w:t>
      </w:r>
      <w:r w:rsidR="00B27DB6" w:rsidRPr="00AF0E5F">
        <w:rPr>
          <w:lang w:val="en-GB"/>
        </w:rPr>
        <w:t>):</w:t>
      </w:r>
    </w:p>
    <w:p w14:paraId="2A5B820B" w14:textId="261988FC" w:rsidR="00E722BE" w:rsidRPr="00AF0E5F" w:rsidRDefault="00B27DB6" w:rsidP="00DC5185">
      <w:pPr>
        <w:spacing w:line="360" w:lineRule="auto"/>
        <w:ind w:left="1276" w:hanging="567"/>
        <w:rPr>
          <w:lang w:val="en-GB"/>
        </w:rPr>
      </w:pPr>
      <w:r w:rsidRPr="00AF0E5F">
        <w:rPr>
          <w:lang w:val="en-GB"/>
        </w:rPr>
        <w:lastRenderedPageBreak/>
        <w:t xml:space="preserve">(11) </w:t>
      </w:r>
      <w:r w:rsidR="00AC510F" w:rsidRPr="00AF0E5F">
        <w:rPr>
          <w:i/>
          <w:lang w:val="en-GB"/>
        </w:rPr>
        <w:t>Idyllic</w:t>
      </w:r>
      <w:r w:rsidR="00853545" w:rsidRPr="00AF0E5F">
        <w:rPr>
          <w:lang w:val="en-GB"/>
        </w:rPr>
        <w:t xml:space="preserve">: </w:t>
      </w:r>
      <w:r w:rsidR="00813037" w:rsidRPr="00AF0E5F">
        <w:rPr>
          <w:lang w:val="en-GB"/>
        </w:rPr>
        <w:t>‘</w:t>
      </w:r>
      <w:r w:rsidR="00E722BE" w:rsidRPr="00AF0E5F">
        <w:rPr>
          <w:lang w:val="en-GB"/>
        </w:rPr>
        <w:t>it's just a romantic and idyllic and overwhelming nature</w:t>
      </w:r>
      <w:r w:rsidR="00813037" w:rsidRPr="00AF0E5F">
        <w:rPr>
          <w:lang w:val="en-GB"/>
        </w:rPr>
        <w:t>’</w:t>
      </w:r>
      <w:r w:rsidR="00853545" w:rsidRPr="00AF0E5F">
        <w:rPr>
          <w:lang w:val="en-GB"/>
        </w:rPr>
        <w:t xml:space="preserve"> (10 occurrences in the German corpus)</w:t>
      </w:r>
      <w:r w:rsidR="00531A3D" w:rsidRPr="00AF0E5F">
        <w:rPr>
          <w:lang w:val="en-GB"/>
        </w:rPr>
        <w:t xml:space="preserve"> </w:t>
      </w:r>
      <w:r w:rsidR="00100778" w:rsidRPr="00AF0E5F">
        <w:rPr>
          <w:lang w:val="en-GB"/>
        </w:rPr>
        <w:t>(</w:t>
      </w:r>
      <w:r w:rsidR="00531A3D" w:rsidRPr="00AF0E5F">
        <w:rPr>
          <w:lang w:val="en-GB"/>
        </w:rPr>
        <w:t>Ger_14.5</w:t>
      </w:r>
      <w:r w:rsidR="00100778" w:rsidRPr="00AF0E5F">
        <w:rPr>
          <w:lang w:val="en-GB"/>
        </w:rPr>
        <w:t>)</w:t>
      </w:r>
      <w:r w:rsidR="00531A3D" w:rsidRPr="00AF0E5F">
        <w:rPr>
          <w:lang w:val="en-GB"/>
        </w:rPr>
        <w:t>.</w:t>
      </w:r>
    </w:p>
    <w:p w14:paraId="6052AFA2" w14:textId="3B1DFA30" w:rsidR="00E722BE" w:rsidRPr="00AF0E5F" w:rsidRDefault="00B27DB6" w:rsidP="00DC5185">
      <w:pPr>
        <w:spacing w:line="360" w:lineRule="auto"/>
        <w:ind w:left="1276" w:hanging="567"/>
        <w:rPr>
          <w:lang w:val="en-GB"/>
        </w:rPr>
      </w:pPr>
      <w:r w:rsidRPr="00AF0E5F">
        <w:rPr>
          <w:lang w:val="en-GB"/>
        </w:rPr>
        <w:t xml:space="preserve">(12) </w:t>
      </w:r>
      <w:r w:rsidR="00AC510F" w:rsidRPr="00AF0E5F">
        <w:rPr>
          <w:i/>
          <w:iCs/>
          <w:lang w:val="en-GB"/>
        </w:rPr>
        <w:t>Mystical</w:t>
      </w:r>
      <w:r w:rsidR="00853545" w:rsidRPr="00AF0E5F">
        <w:rPr>
          <w:lang w:val="en-GB"/>
        </w:rPr>
        <w:t xml:space="preserve">: </w:t>
      </w:r>
      <w:r w:rsidR="00813037" w:rsidRPr="00AF0E5F">
        <w:rPr>
          <w:lang w:val="en-GB"/>
        </w:rPr>
        <w:t>‘</w:t>
      </w:r>
      <w:r w:rsidR="00E722BE" w:rsidRPr="00AF0E5F">
        <w:rPr>
          <w:lang w:val="en-GB"/>
        </w:rPr>
        <w:t xml:space="preserve">this place ah the rocks the mountains the </w:t>
      </w:r>
      <w:proofErr w:type="spellStart"/>
      <w:r w:rsidR="00E722BE" w:rsidRPr="00AF0E5F">
        <w:rPr>
          <w:lang w:val="en-GB"/>
        </w:rPr>
        <w:t>the</w:t>
      </w:r>
      <w:proofErr w:type="spellEnd"/>
      <w:r w:rsidR="00E722BE" w:rsidRPr="00AF0E5F">
        <w:rPr>
          <w:lang w:val="en-GB"/>
        </w:rPr>
        <w:t xml:space="preserve"> sky is so strange! is so mystical</w:t>
      </w:r>
      <w:r w:rsidR="00813037" w:rsidRPr="00AF0E5F">
        <w:rPr>
          <w:lang w:val="en-GB"/>
        </w:rPr>
        <w:t>’</w:t>
      </w:r>
      <w:r w:rsidR="00531A3D" w:rsidRPr="00AF0E5F">
        <w:rPr>
          <w:lang w:val="en-GB"/>
        </w:rPr>
        <w:t xml:space="preserve"> </w:t>
      </w:r>
      <w:r w:rsidR="00100778" w:rsidRPr="00AF0E5F">
        <w:rPr>
          <w:lang w:val="en-GB"/>
        </w:rPr>
        <w:t>(</w:t>
      </w:r>
      <w:r w:rsidR="00531A3D" w:rsidRPr="00AF0E5F">
        <w:rPr>
          <w:lang w:val="en-GB"/>
        </w:rPr>
        <w:t>Brz_18.5</w:t>
      </w:r>
      <w:r w:rsidR="00100778" w:rsidRPr="00AF0E5F">
        <w:rPr>
          <w:lang w:val="en-GB"/>
        </w:rPr>
        <w:t>)</w:t>
      </w:r>
      <w:r w:rsidR="00531A3D" w:rsidRPr="00AF0E5F">
        <w:rPr>
          <w:lang w:val="en-GB"/>
        </w:rPr>
        <w:t>.</w:t>
      </w:r>
    </w:p>
    <w:p w14:paraId="1A9A98EF" w14:textId="7EB4EC19" w:rsidR="00531A3D" w:rsidRPr="00AF0E5F" w:rsidRDefault="00B27DB6" w:rsidP="00DC5185">
      <w:pPr>
        <w:spacing w:line="360" w:lineRule="auto"/>
        <w:ind w:left="1276" w:hanging="567"/>
        <w:rPr>
          <w:lang w:val="en-GB"/>
        </w:rPr>
      </w:pPr>
      <w:r w:rsidRPr="00AF0E5F">
        <w:rPr>
          <w:lang w:val="en-GB"/>
        </w:rPr>
        <w:t xml:space="preserve">(13) </w:t>
      </w:r>
      <w:proofErr w:type="spellStart"/>
      <w:r w:rsidR="00AC510F" w:rsidRPr="00AF0E5F">
        <w:rPr>
          <w:i/>
          <w:iCs/>
          <w:lang w:val="en-GB"/>
        </w:rPr>
        <w:t>Intimidat</w:t>
      </w:r>
      <w:proofErr w:type="spellEnd"/>
      <w:r w:rsidR="00AC510F" w:rsidRPr="00AF0E5F">
        <w:rPr>
          <w:lang w:val="en-GB"/>
        </w:rPr>
        <w:t xml:space="preserve">* (by nature): </w:t>
      </w:r>
      <w:r w:rsidR="00813037" w:rsidRPr="00AF0E5F">
        <w:rPr>
          <w:lang w:val="en-GB"/>
        </w:rPr>
        <w:t>‘(</w:t>
      </w:r>
      <w:r w:rsidR="00E722BE" w:rsidRPr="00AF0E5F">
        <w:rPr>
          <w:lang w:val="en-GB"/>
        </w:rPr>
        <w:t>…</w:t>
      </w:r>
      <w:r w:rsidR="00813037" w:rsidRPr="00AF0E5F">
        <w:rPr>
          <w:lang w:val="en-GB"/>
        </w:rPr>
        <w:t>)</w:t>
      </w:r>
      <w:r w:rsidR="00E722BE" w:rsidRPr="00AF0E5F">
        <w:rPr>
          <w:lang w:val="en-GB"/>
        </w:rPr>
        <w:t xml:space="preserve"> very intimidating because you eh you really can feel that the place is</w:t>
      </w:r>
      <w:r w:rsidR="00813037" w:rsidRPr="00AF0E5F">
        <w:rPr>
          <w:lang w:val="en-GB"/>
        </w:rPr>
        <w:t>’</w:t>
      </w:r>
      <w:r w:rsidR="00531A3D" w:rsidRPr="00AF0E5F">
        <w:rPr>
          <w:lang w:val="en-GB"/>
        </w:rPr>
        <w:t xml:space="preserve"> </w:t>
      </w:r>
      <w:r w:rsidR="00100778" w:rsidRPr="00AF0E5F">
        <w:rPr>
          <w:lang w:val="en-GB"/>
        </w:rPr>
        <w:t>(</w:t>
      </w:r>
      <w:r w:rsidR="00531A3D" w:rsidRPr="00AF0E5F">
        <w:rPr>
          <w:lang w:val="en-GB"/>
        </w:rPr>
        <w:t>Ger_12.11</w:t>
      </w:r>
      <w:r w:rsidR="00100778" w:rsidRPr="00AF0E5F">
        <w:rPr>
          <w:lang w:val="en-GB"/>
        </w:rPr>
        <w:t>)</w:t>
      </w:r>
      <w:r w:rsidR="00531A3D" w:rsidRPr="00AF0E5F">
        <w:rPr>
          <w:lang w:val="en-GB"/>
        </w:rPr>
        <w:t>.</w:t>
      </w:r>
    </w:p>
    <w:p w14:paraId="3C704633" w14:textId="1DBDF0D6" w:rsidR="00E722BE" w:rsidRPr="00AF0E5F" w:rsidRDefault="00531A3D" w:rsidP="00DC5185">
      <w:pPr>
        <w:spacing w:line="360" w:lineRule="auto"/>
        <w:ind w:left="1276" w:hanging="567"/>
        <w:rPr>
          <w:lang w:val="en-GB"/>
        </w:rPr>
      </w:pPr>
      <w:r w:rsidRPr="00AF0E5F">
        <w:rPr>
          <w:lang w:val="en-GB"/>
        </w:rPr>
        <w:t xml:space="preserve">(14) </w:t>
      </w:r>
      <w:r w:rsidRPr="00AF0E5F">
        <w:rPr>
          <w:i/>
          <w:lang w:val="en-GB"/>
        </w:rPr>
        <w:t>Divine</w:t>
      </w:r>
      <w:r w:rsidRPr="00AF0E5F">
        <w:rPr>
          <w:lang w:val="en-GB"/>
        </w:rPr>
        <w:t xml:space="preserve">: ‘Ah the nature the nature is so pure! Is so divine!’ </w:t>
      </w:r>
      <w:r w:rsidR="00100778" w:rsidRPr="00AF0E5F">
        <w:rPr>
          <w:lang w:val="en-GB"/>
        </w:rPr>
        <w:t>(</w:t>
      </w:r>
      <w:r w:rsidRPr="00AF0E5F">
        <w:rPr>
          <w:lang w:val="en-GB"/>
        </w:rPr>
        <w:t>Brz_18.15</w:t>
      </w:r>
      <w:r w:rsidR="00100778" w:rsidRPr="00AF0E5F">
        <w:rPr>
          <w:lang w:val="en-GB"/>
        </w:rPr>
        <w:t>)</w:t>
      </w:r>
      <w:r w:rsidRPr="00AF0E5F">
        <w:rPr>
          <w:lang w:val="en-GB"/>
        </w:rPr>
        <w:t>.</w:t>
      </w:r>
    </w:p>
    <w:p w14:paraId="6FFF0993" w14:textId="77777777" w:rsidR="0052665A" w:rsidRPr="00AF0E5F" w:rsidRDefault="0052665A" w:rsidP="00DC5185">
      <w:pPr>
        <w:spacing w:line="360" w:lineRule="auto"/>
        <w:ind w:left="1276" w:hanging="567"/>
        <w:rPr>
          <w:lang w:val="en-GB"/>
        </w:rPr>
      </w:pPr>
    </w:p>
    <w:p w14:paraId="3D8BDFE6" w14:textId="4867D9FF" w:rsidR="0087082F" w:rsidRPr="00AF0E5F" w:rsidRDefault="00853545" w:rsidP="00DC5185">
      <w:pPr>
        <w:spacing w:line="360" w:lineRule="auto"/>
        <w:ind w:left="284" w:firstLine="425"/>
        <w:rPr>
          <w:lang w:val="en-GB"/>
        </w:rPr>
      </w:pPr>
      <w:r w:rsidRPr="00AF0E5F">
        <w:rPr>
          <w:lang w:val="en-GB"/>
        </w:rPr>
        <w:t>In other cases, speakers were u</w:t>
      </w:r>
      <w:r w:rsidR="00AC510F" w:rsidRPr="00AF0E5F">
        <w:rPr>
          <w:lang w:val="en-GB"/>
        </w:rPr>
        <w:t>nsure</w:t>
      </w:r>
      <w:r w:rsidRPr="00AF0E5F">
        <w:rPr>
          <w:lang w:val="en-GB"/>
        </w:rPr>
        <w:t xml:space="preserve"> as to what kind of emotion they wanted to express related to the landscape they had </w:t>
      </w:r>
      <w:r w:rsidR="0052665A" w:rsidRPr="00AF0E5F">
        <w:rPr>
          <w:lang w:val="en-GB"/>
        </w:rPr>
        <w:t>in the picture</w:t>
      </w:r>
      <w:r w:rsidR="00B27DB6" w:rsidRPr="00AF0E5F">
        <w:rPr>
          <w:lang w:val="en-GB"/>
        </w:rPr>
        <w:t>.</w:t>
      </w:r>
      <w:r w:rsidR="00531A3D" w:rsidRPr="00AF0E5F">
        <w:rPr>
          <w:lang w:val="en-GB"/>
        </w:rPr>
        <w:t xml:space="preserve"> Some of the examples show that speakers seem uncertain about the feeling itself, as in example (17), whereas others seem to be lacking </w:t>
      </w:r>
      <w:r w:rsidR="0052665A" w:rsidRPr="00AF0E5F">
        <w:rPr>
          <w:lang w:val="en-GB"/>
        </w:rPr>
        <w:t xml:space="preserve">the </w:t>
      </w:r>
      <w:r w:rsidR="00531A3D" w:rsidRPr="00AF0E5F">
        <w:rPr>
          <w:lang w:val="en-GB"/>
        </w:rPr>
        <w:t>words to express the feeling, which they seem to be able to identify in their own language</w:t>
      </w:r>
      <w:r w:rsidR="00B27DB6" w:rsidRPr="00AF0E5F">
        <w:rPr>
          <w:lang w:val="en-GB"/>
        </w:rPr>
        <w:t xml:space="preserve"> Examples (1</w:t>
      </w:r>
      <w:r w:rsidR="00531A3D" w:rsidRPr="00AF0E5F">
        <w:rPr>
          <w:lang w:val="en-GB"/>
        </w:rPr>
        <w:t>5</w:t>
      </w:r>
      <w:r w:rsidR="00B27DB6" w:rsidRPr="00AF0E5F">
        <w:rPr>
          <w:lang w:val="en-GB"/>
        </w:rPr>
        <w:t xml:space="preserve">) to </w:t>
      </w:r>
      <w:r w:rsidR="00F12E06" w:rsidRPr="00AF0E5F">
        <w:rPr>
          <w:lang w:val="en-GB"/>
        </w:rPr>
        <w:t>(1</w:t>
      </w:r>
      <w:r w:rsidR="00531A3D" w:rsidRPr="00AF0E5F">
        <w:rPr>
          <w:lang w:val="en-GB"/>
        </w:rPr>
        <w:t>6</w:t>
      </w:r>
      <w:r w:rsidR="00F12E06" w:rsidRPr="00AF0E5F">
        <w:rPr>
          <w:lang w:val="en-GB"/>
        </w:rPr>
        <w:t>):</w:t>
      </w:r>
    </w:p>
    <w:p w14:paraId="261F4CC2" w14:textId="77777777" w:rsidR="0052665A" w:rsidRPr="00AF0E5F" w:rsidRDefault="0052665A" w:rsidP="00DC5185">
      <w:pPr>
        <w:spacing w:line="360" w:lineRule="auto"/>
        <w:ind w:left="284" w:firstLine="425"/>
        <w:rPr>
          <w:lang w:val="en-GB"/>
        </w:rPr>
      </w:pPr>
    </w:p>
    <w:p w14:paraId="031EB01F" w14:textId="4BFCED8E" w:rsidR="00531A3D" w:rsidRPr="00AF0E5F" w:rsidRDefault="00B27DB6" w:rsidP="00DC5185">
      <w:pPr>
        <w:spacing w:line="360" w:lineRule="auto"/>
        <w:ind w:left="1276" w:hanging="567"/>
        <w:rPr>
          <w:lang w:val="en-GB"/>
        </w:rPr>
      </w:pPr>
      <w:r w:rsidRPr="00AF0E5F">
        <w:rPr>
          <w:lang w:val="en-GB"/>
        </w:rPr>
        <w:t xml:space="preserve">(15) </w:t>
      </w:r>
      <w:r w:rsidR="00813037" w:rsidRPr="00AF0E5F">
        <w:rPr>
          <w:lang w:val="en-GB"/>
        </w:rPr>
        <w:t>‘</w:t>
      </w:r>
      <w:r w:rsidR="00E722BE" w:rsidRPr="00AF0E5F">
        <w:rPr>
          <w:lang w:val="en-GB"/>
        </w:rPr>
        <w:t>it doesn’t make me feel relax it doesn’t make me feel comfortable ah not uncomfortable but this is strange ah uncommon to me.</w:t>
      </w:r>
      <w:r w:rsidR="00813037" w:rsidRPr="00AF0E5F">
        <w:rPr>
          <w:lang w:val="en-GB"/>
        </w:rPr>
        <w:t>’</w:t>
      </w:r>
      <w:r w:rsidR="00531A3D" w:rsidRPr="00AF0E5F">
        <w:rPr>
          <w:lang w:val="en-GB"/>
        </w:rPr>
        <w:t xml:space="preserve"> </w:t>
      </w:r>
      <w:r w:rsidR="00100778" w:rsidRPr="00AF0E5F">
        <w:rPr>
          <w:lang w:val="en-GB"/>
        </w:rPr>
        <w:t>(</w:t>
      </w:r>
      <w:r w:rsidR="004D0011" w:rsidRPr="00AF0E5F">
        <w:rPr>
          <w:lang w:val="en-GB"/>
        </w:rPr>
        <w:t>Brz_73.7</w:t>
      </w:r>
      <w:r w:rsidR="00100778" w:rsidRPr="00AF0E5F">
        <w:rPr>
          <w:lang w:val="en-GB"/>
        </w:rPr>
        <w:t>)</w:t>
      </w:r>
      <w:r w:rsidR="004D0011" w:rsidRPr="00AF0E5F">
        <w:rPr>
          <w:lang w:val="en-GB"/>
        </w:rPr>
        <w:t>.</w:t>
      </w:r>
    </w:p>
    <w:p w14:paraId="382D6D73" w14:textId="405CA93C" w:rsidR="00531A3D" w:rsidRPr="00AF0E5F" w:rsidRDefault="00B27DB6" w:rsidP="00DC5185">
      <w:pPr>
        <w:spacing w:line="360" w:lineRule="auto"/>
        <w:ind w:left="1276" w:hanging="567"/>
        <w:rPr>
          <w:lang w:val="en-GB"/>
        </w:rPr>
      </w:pPr>
      <w:r w:rsidRPr="00AF0E5F">
        <w:rPr>
          <w:lang w:val="en-GB"/>
        </w:rPr>
        <w:t xml:space="preserve">(16) </w:t>
      </w:r>
      <w:r w:rsidR="00813037" w:rsidRPr="00AF0E5F">
        <w:rPr>
          <w:lang w:val="en-GB"/>
        </w:rPr>
        <w:t>‘</w:t>
      </w:r>
      <w:r w:rsidR="00E722BE" w:rsidRPr="00AF0E5F">
        <w:rPr>
          <w:lang w:val="en-GB"/>
        </w:rPr>
        <w:t>we have no adjectives to name it</w:t>
      </w:r>
      <w:r w:rsidR="00813037" w:rsidRPr="00AF0E5F">
        <w:rPr>
          <w:lang w:val="en-GB"/>
        </w:rPr>
        <w:t>’</w:t>
      </w:r>
      <w:r w:rsidR="004D0011" w:rsidRPr="00AF0E5F">
        <w:rPr>
          <w:lang w:val="en-GB"/>
        </w:rPr>
        <w:t xml:space="preserve"> </w:t>
      </w:r>
      <w:r w:rsidR="00100778" w:rsidRPr="00AF0E5F">
        <w:rPr>
          <w:lang w:val="en-GB"/>
        </w:rPr>
        <w:t>(</w:t>
      </w:r>
      <w:r w:rsidR="004D0011" w:rsidRPr="00AF0E5F">
        <w:rPr>
          <w:lang w:val="en-GB"/>
        </w:rPr>
        <w:t>Brz_62.14</w:t>
      </w:r>
      <w:r w:rsidR="00100778" w:rsidRPr="00AF0E5F">
        <w:rPr>
          <w:lang w:val="en-GB"/>
        </w:rPr>
        <w:t>)</w:t>
      </w:r>
      <w:r w:rsidR="004D0011" w:rsidRPr="00AF0E5F">
        <w:rPr>
          <w:lang w:val="en-GB"/>
        </w:rPr>
        <w:t>.</w:t>
      </w:r>
    </w:p>
    <w:p w14:paraId="61B03275" w14:textId="1ACD11C5" w:rsidR="00E722BE" w:rsidRPr="00AF0E5F" w:rsidRDefault="00531A3D" w:rsidP="00DC5185">
      <w:pPr>
        <w:spacing w:line="360" w:lineRule="auto"/>
        <w:ind w:left="1276" w:hanging="567"/>
        <w:rPr>
          <w:lang w:val="en-GB"/>
        </w:rPr>
      </w:pPr>
      <w:r w:rsidRPr="00AF0E5F">
        <w:rPr>
          <w:lang w:val="en-GB"/>
        </w:rPr>
        <w:t>(17) ‘I am not sure how I feel about it’</w:t>
      </w:r>
      <w:r w:rsidR="004D0011" w:rsidRPr="00AF0E5F">
        <w:rPr>
          <w:lang w:val="en-GB"/>
        </w:rPr>
        <w:t xml:space="preserve"> </w:t>
      </w:r>
      <w:r w:rsidR="00100778" w:rsidRPr="00AF0E5F">
        <w:rPr>
          <w:lang w:val="en-GB"/>
        </w:rPr>
        <w:t>(</w:t>
      </w:r>
      <w:r w:rsidR="004D0011" w:rsidRPr="00AF0E5F">
        <w:rPr>
          <w:lang w:val="en-GB"/>
        </w:rPr>
        <w:t>Brz_73.5</w:t>
      </w:r>
      <w:r w:rsidR="00100778" w:rsidRPr="00AF0E5F">
        <w:rPr>
          <w:lang w:val="en-GB"/>
        </w:rPr>
        <w:t>)</w:t>
      </w:r>
      <w:r w:rsidR="004D0011" w:rsidRPr="00AF0E5F">
        <w:rPr>
          <w:lang w:val="en-GB"/>
        </w:rPr>
        <w:t>.</w:t>
      </w:r>
    </w:p>
    <w:p w14:paraId="19D067CD" w14:textId="77777777" w:rsidR="0052665A" w:rsidRPr="00AF0E5F" w:rsidRDefault="0052665A" w:rsidP="00DC5185">
      <w:pPr>
        <w:spacing w:line="360" w:lineRule="auto"/>
        <w:ind w:left="1276" w:hanging="567"/>
        <w:rPr>
          <w:lang w:val="en-GB"/>
        </w:rPr>
      </w:pPr>
    </w:p>
    <w:p w14:paraId="758DF981" w14:textId="672D9AE0" w:rsidR="00D83EE1" w:rsidRPr="00AF0E5F" w:rsidRDefault="00D83EE1" w:rsidP="00DC5185">
      <w:pPr>
        <w:spacing w:line="360" w:lineRule="auto"/>
        <w:ind w:left="284" w:firstLine="425"/>
        <w:rPr>
          <w:lang w:val="en-GB"/>
        </w:rPr>
      </w:pPr>
      <w:r w:rsidRPr="00AF0E5F">
        <w:rPr>
          <w:lang w:val="en-GB"/>
        </w:rPr>
        <w:t>Apart from this, some speakers used odd words to express emotion in their descriptions</w:t>
      </w:r>
      <w:r w:rsidR="00F12E06" w:rsidRPr="00AF0E5F">
        <w:rPr>
          <w:lang w:val="en-GB"/>
        </w:rPr>
        <w:t xml:space="preserve">, </w:t>
      </w:r>
      <w:r w:rsidR="00531A3D" w:rsidRPr="00AF0E5F">
        <w:rPr>
          <w:lang w:val="en-GB"/>
        </w:rPr>
        <w:t xml:space="preserve">words which were not found in the lexicons, nor could be easily identified with the expression of an emotion in English, </w:t>
      </w:r>
      <w:r w:rsidR="00F12E06" w:rsidRPr="00AF0E5F">
        <w:rPr>
          <w:lang w:val="en-GB"/>
        </w:rPr>
        <w:t xml:space="preserve">as in examples (17) to </w:t>
      </w:r>
      <w:r w:rsidR="00DC78CF" w:rsidRPr="00AF0E5F">
        <w:rPr>
          <w:lang w:val="en-GB"/>
        </w:rPr>
        <w:t>(19)</w:t>
      </w:r>
    </w:p>
    <w:p w14:paraId="6B2AD539" w14:textId="77777777" w:rsidR="0052665A" w:rsidRPr="00AF0E5F" w:rsidRDefault="0052665A" w:rsidP="00DC5185">
      <w:pPr>
        <w:spacing w:line="360" w:lineRule="auto"/>
        <w:ind w:left="284" w:firstLine="425"/>
        <w:rPr>
          <w:lang w:val="en-GB"/>
        </w:rPr>
      </w:pPr>
    </w:p>
    <w:p w14:paraId="0F5DED38" w14:textId="2DE1600C" w:rsidR="00E722BE" w:rsidRPr="00AF0E5F" w:rsidRDefault="00F12E06" w:rsidP="00DC5185">
      <w:pPr>
        <w:spacing w:line="360" w:lineRule="auto"/>
        <w:ind w:left="1276" w:hanging="567"/>
        <w:rPr>
          <w:lang w:val="en-GB"/>
        </w:rPr>
      </w:pPr>
      <w:r w:rsidRPr="00AF0E5F">
        <w:rPr>
          <w:lang w:val="en-GB"/>
        </w:rPr>
        <w:t xml:space="preserve">(17) </w:t>
      </w:r>
      <w:r w:rsidR="00AC510F" w:rsidRPr="00AF0E5F">
        <w:rPr>
          <w:i/>
          <w:iCs/>
          <w:lang w:val="en-GB"/>
        </w:rPr>
        <w:t>Thirsty</w:t>
      </w:r>
      <w:r w:rsidR="00D83EE1" w:rsidRPr="00AF0E5F">
        <w:rPr>
          <w:lang w:val="en-GB"/>
        </w:rPr>
        <w:t>:</w:t>
      </w:r>
      <w:r w:rsidRPr="00AF0E5F">
        <w:rPr>
          <w:lang w:val="en-GB"/>
        </w:rPr>
        <w:tab/>
      </w:r>
      <w:r w:rsidR="00813037" w:rsidRPr="00AF0E5F">
        <w:rPr>
          <w:lang w:val="en-GB"/>
        </w:rPr>
        <w:t>‘</w:t>
      </w:r>
      <w:r w:rsidR="00E722BE" w:rsidRPr="00AF0E5F">
        <w:rPr>
          <w:lang w:val="en-GB"/>
        </w:rPr>
        <w:t>it’s the same place and the same feeling that I have had with the story I have with this picture I feel thirsty because it’s a dry picture</w:t>
      </w:r>
      <w:r w:rsidR="00813037" w:rsidRPr="00AF0E5F">
        <w:rPr>
          <w:lang w:val="en-GB"/>
        </w:rPr>
        <w:t>’</w:t>
      </w:r>
      <w:r w:rsidR="004D0011" w:rsidRPr="00AF0E5F">
        <w:rPr>
          <w:lang w:val="en-GB"/>
        </w:rPr>
        <w:t xml:space="preserve"> </w:t>
      </w:r>
      <w:r w:rsidR="00100778" w:rsidRPr="00AF0E5F">
        <w:rPr>
          <w:lang w:val="en-GB"/>
        </w:rPr>
        <w:t>(</w:t>
      </w:r>
      <w:r w:rsidR="004D0011" w:rsidRPr="00AF0E5F">
        <w:rPr>
          <w:lang w:val="en-GB"/>
        </w:rPr>
        <w:t>Brz_18.8</w:t>
      </w:r>
      <w:r w:rsidR="00100778" w:rsidRPr="00AF0E5F">
        <w:rPr>
          <w:lang w:val="en-GB"/>
        </w:rPr>
        <w:t>).</w:t>
      </w:r>
    </w:p>
    <w:p w14:paraId="50F48312" w14:textId="0CAC9B49" w:rsidR="00E722BE" w:rsidRPr="00AF0E5F" w:rsidRDefault="00F12E06" w:rsidP="00DC5185">
      <w:pPr>
        <w:spacing w:line="360" w:lineRule="auto"/>
        <w:ind w:left="1276" w:hanging="567"/>
        <w:rPr>
          <w:lang w:val="en-GB"/>
        </w:rPr>
      </w:pPr>
      <w:r w:rsidRPr="00AF0E5F">
        <w:rPr>
          <w:lang w:val="en-GB"/>
        </w:rPr>
        <w:t xml:space="preserve">(18) </w:t>
      </w:r>
      <w:r w:rsidR="00AC510F" w:rsidRPr="00AF0E5F">
        <w:rPr>
          <w:i/>
          <w:iCs/>
          <w:lang w:val="en-GB"/>
        </w:rPr>
        <w:t>Inspiration</w:t>
      </w:r>
      <w:r w:rsidR="00D83EE1" w:rsidRPr="00AF0E5F">
        <w:rPr>
          <w:lang w:val="en-GB"/>
        </w:rPr>
        <w:t>:</w:t>
      </w:r>
      <w:r w:rsidR="00E722BE" w:rsidRPr="00AF0E5F">
        <w:rPr>
          <w:lang w:val="en-GB"/>
        </w:rPr>
        <w:tab/>
      </w:r>
      <w:r w:rsidR="00813037" w:rsidRPr="00AF0E5F">
        <w:rPr>
          <w:lang w:val="en-GB"/>
        </w:rPr>
        <w:t>‘</w:t>
      </w:r>
      <w:r w:rsidR="00E722BE" w:rsidRPr="00AF0E5F">
        <w:rPr>
          <w:lang w:val="en-GB"/>
        </w:rPr>
        <w:t>gives me a lot of inspiration</w:t>
      </w:r>
      <w:r w:rsidR="00813037" w:rsidRPr="00AF0E5F">
        <w:rPr>
          <w:lang w:val="en-GB"/>
        </w:rPr>
        <w:t>’</w:t>
      </w:r>
      <w:r w:rsidR="004D0011" w:rsidRPr="00AF0E5F">
        <w:rPr>
          <w:lang w:val="en-GB"/>
        </w:rPr>
        <w:t xml:space="preserve"> </w:t>
      </w:r>
      <w:r w:rsidR="00100778" w:rsidRPr="00AF0E5F">
        <w:rPr>
          <w:lang w:val="en-GB"/>
        </w:rPr>
        <w:t>(</w:t>
      </w:r>
      <w:r w:rsidR="004D0011" w:rsidRPr="00AF0E5F">
        <w:rPr>
          <w:lang w:val="en-GB"/>
        </w:rPr>
        <w:t>Brz_53.20</w:t>
      </w:r>
      <w:r w:rsidR="00100778" w:rsidRPr="00AF0E5F">
        <w:rPr>
          <w:lang w:val="en-GB"/>
        </w:rPr>
        <w:t>).</w:t>
      </w:r>
    </w:p>
    <w:p w14:paraId="1015B398" w14:textId="7C081FAE" w:rsidR="00E722BE" w:rsidRPr="00AF0E5F" w:rsidRDefault="00F12E06" w:rsidP="00DC5185">
      <w:pPr>
        <w:spacing w:line="360" w:lineRule="auto"/>
        <w:ind w:left="1276" w:hanging="567"/>
        <w:rPr>
          <w:lang w:val="en-GB"/>
        </w:rPr>
      </w:pPr>
      <w:r w:rsidRPr="00AF0E5F">
        <w:rPr>
          <w:lang w:val="en-GB"/>
        </w:rPr>
        <w:t xml:space="preserve">(19) </w:t>
      </w:r>
      <w:r w:rsidR="00AC510F" w:rsidRPr="00AF0E5F">
        <w:rPr>
          <w:i/>
          <w:iCs/>
          <w:lang w:val="en-GB"/>
        </w:rPr>
        <w:t>The ocean</w:t>
      </w:r>
      <w:r w:rsidR="00D83EE1" w:rsidRPr="00AF0E5F">
        <w:rPr>
          <w:lang w:val="en-GB"/>
        </w:rPr>
        <w:t>:</w:t>
      </w:r>
      <w:r w:rsidR="00E722BE" w:rsidRPr="00AF0E5F">
        <w:rPr>
          <w:lang w:val="en-GB"/>
        </w:rPr>
        <w:tab/>
      </w:r>
      <w:r w:rsidR="00813037" w:rsidRPr="00AF0E5F">
        <w:rPr>
          <w:lang w:val="en-GB"/>
        </w:rPr>
        <w:t>‘</w:t>
      </w:r>
      <w:r w:rsidR="00E722BE" w:rsidRPr="00AF0E5F">
        <w:rPr>
          <w:lang w:val="en-GB"/>
        </w:rPr>
        <w:t>my feelings would be like the ocean</w:t>
      </w:r>
      <w:r w:rsidR="00813037" w:rsidRPr="00AF0E5F">
        <w:rPr>
          <w:lang w:val="en-GB"/>
        </w:rPr>
        <w:t>’</w:t>
      </w:r>
      <w:r w:rsidR="004D0011" w:rsidRPr="00AF0E5F">
        <w:rPr>
          <w:lang w:val="en-GB"/>
        </w:rPr>
        <w:t xml:space="preserve"> </w:t>
      </w:r>
      <w:r w:rsidR="00100778" w:rsidRPr="00AF0E5F">
        <w:rPr>
          <w:lang w:val="en-GB"/>
        </w:rPr>
        <w:t>(</w:t>
      </w:r>
      <w:r w:rsidR="004D0011" w:rsidRPr="00AF0E5F">
        <w:rPr>
          <w:lang w:val="en-GB"/>
        </w:rPr>
        <w:t>Brz_18.22</w:t>
      </w:r>
      <w:r w:rsidR="00100778" w:rsidRPr="00AF0E5F">
        <w:rPr>
          <w:lang w:val="en-GB"/>
        </w:rPr>
        <w:t>).</w:t>
      </w:r>
    </w:p>
    <w:p w14:paraId="5EB461E0" w14:textId="491BBE64" w:rsidR="007D080E" w:rsidRPr="00AF0E5F" w:rsidRDefault="007D080E" w:rsidP="005F2018">
      <w:pPr>
        <w:spacing w:line="360" w:lineRule="auto"/>
        <w:ind w:left="1276" w:hanging="567"/>
        <w:jc w:val="both"/>
        <w:rPr>
          <w:lang w:val="en-GB"/>
        </w:rPr>
      </w:pPr>
    </w:p>
    <w:p w14:paraId="2A64976D" w14:textId="76A6F4AB" w:rsidR="00BE575B" w:rsidRPr="00AF0E5F" w:rsidRDefault="00BE575B" w:rsidP="00BE575B">
      <w:pPr>
        <w:pStyle w:val="heading1resla"/>
      </w:pPr>
      <w:r w:rsidRPr="00AF0E5F">
        <w:t>DISCUSSION</w:t>
      </w:r>
    </w:p>
    <w:p w14:paraId="20808E71" w14:textId="77777777" w:rsidR="00784C23" w:rsidRPr="00AF0E5F" w:rsidRDefault="00784C23" w:rsidP="00AA0980">
      <w:pPr>
        <w:spacing w:line="360" w:lineRule="auto"/>
        <w:ind w:left="284" w:firstLine="425"/>
        <w:rPr>
          <w:lang w:val="en-GB"/>
        </w:rPr>
      </w:pPr>
    </w:p>
    <w:p w14:paraId="6117BCF4" w14:textId="26E74C29" w:rsidR="00F04D2C" w:rsidRPr="00AF0E5F" w:rsidRDefault="00A10D76" w:rsidP="00AA0980">
      <w:pPr>
        <w:spacing w:line="360" w:lineRule="auto"/>
        <w:ind w:left="284" w:firstLine="425"/>
        <w:rPr>
          <w:lang w:val="en-GB"/>
        </w:rPr>
      </w:pPr>
      <w:r w:rsidRPr="00AF0E5F">
        <w:rPr>
          <w:lang w:val="en-GB"/>
        </w:rPr>
        <w:t xml:space="preserve">The results obtained in this paper offer an overview of the expression of emotion by two groups of ELF users from two different L1 and cultural backgrounds. </w:t>
      </w:r>
      <w:r w:rsidR="00A92967" w:rsidRPr="00AF0E5F">
        <w:rPr>
          <w:lang w:val="en-GB"/>
        </w:rPr>
        <w:t>Differences are found between these two groups, the Brazilian participants’ lower perceived fluency in English being one of the most important ones, as it may determine their ELF use. Furthermore, the number of languages spoken, other than English, also shows difference</w:t>
      </w:r>
      <w:r w:rsidR="002256E1" w:rsidRPr="00AF0E5F">
        <w:rPr>
          <w:lang w:val="en-GB"/>
        </w:rPr>
        <w:t>s in the two participant groups. Although most of the participants in both groups report speaking three languages</w:t>
      </w:r>
      <w:r w:rsidR="000E294E" w:rsidRPr="00AF0E5F">
        <w:rPr>
          <w:lang w:val="en-GB"/>
        </w:rPr>
        <w:t xml:space="preserve"> (English being one of them)</w:t>
      </w:r>
      <w:r w:rsidR="002256E1" w:rsidRPr="00AF0E5F">
        <w:rPr>
          <w:lang w:val="en-GB"/>
        </w:rPr>
        <w:t>, more German L1 speakers report speaking more than three languages.</w:t>
      </w:r>
    </w:p>
    <w:p w14:paraId="5D74C46B" w14:textId="2DE4F2A5" w:rsidR="00390A45" w:rsidRPr="00AF0E5F" w:rsidRDefault="00476226" w:rsidP="00AA0980">
      <w:pPr>
        <w:spacing w:line="360" w:lineRule="auto"/>
        <w:ind w:left="284" w:firstLine="425"/>
        <w:rPr>
          <w:lang w:val="en-GB"/>
        </w:rPr>
      </w:pPr>
      <w:r w:rsidRPr="00AF0E5F">
        <w:rPr>
          <w:lang w:val="en-GB"/>
        </w:rPr>
        <w:t xml:space="preserve">These differences </w:t>
      </w:r>
      <w:r w:rsidR="00F04D2C" w:rsidRPr="00AF0E5F">
        <w:rPr>
          <w:lang w:val="en-GB"/>
        </w:rPr>
        <w:t xml:space="preserve">in the ELF users may have biased the results obtained, as seen in the higher ratio of intensifiers and modals (and wider use of </w:t>
      </w:r>
      <w:r w:rsidRPr="00AF0E5F">
        <w:rPr>
          <w:lang w:val="en-GB"/>
        </w:rPr>
        <w:t xml:space="preserve">modals) in the German ELF group and the higher mean of emotion lemmas per 100 words in the </w:t>
      </w:r>
      <w:proofErr w:type="spellStart"/>
      <w:r w:rsidRPr="00AF0E5F">
        <w:rPr>
          <w:lang w:val="en-GB"/>
        </w:rPr>
        <w:t>Merrian</w:t>
      </w:r>
      <w:proofErr w:type="spellEnd"/>
      <w:r w:rsidRPr="00AF0E5F">
        <w:rPr>
          <w:lang w:val="en-GB"/>
        </w:rPr>
        <w:t xml:space="preserve">-Webster Learner’s Dictionary, which may point to the German L1 group wider vocabulary. However, the ways these two ELF groups expressed emotion, rather than </w:t>
      </w:r>
      <w:r w:rsidR="00F04D2C" w:rsidRPr="00AF0E5F">
        <w:rPr>
          <w:lang w:val="en-GB"/>
        </w:rPr>
        <w:t>their competence or proficiency level in ELF was asses</w:t>
      </w:r>
      <w:r w:rsidRPr="00AF0E5F">
        <w:rPr>
          <w:lang w:val="en-GB"/>
        </w:rPr>
        <w:t>sed in this paper, although the latter may have an effect on the former.</w:t>
      </w:r>
      <w:r w:rsidR="00AA0980" w:rsidRPr="00AF0E5F">
        <w:rPr>
          <w:lang w:val="en-GB"/>
        </w:rPr>
        <w:t xml:space="preserve"> </w:t>
      </w:r>
    </w:p>
    <w:p w14:paraId="552EC217" w14:textId="4978E062" w:rsidR="0087378D" w:rsidRPr="00AF0E5F" w:rsidRDefault="00016BDC" w:rsidP="00AA0980">
      <w:pPr>
        <w:spacing w:line="360" w:lineRule="auto"/>
        <w:ind w:left="284" w:firstLine="425"/>
        <w:rPr>
          <w:lang w:val="en-GB"/>
        </w:rPr>
      </w:pPr>
      <w:r w:rsidRPr="00AF0E5F">
        <w:rPr>
          <w:lang w:val="en-GB"/>
        </w:rPr>
        <w:t>In fact, the total number</w:t>
      </w:r>
      <w:r w:rsidR="00D93F5C" w:rsidRPr="00AF0E5F">
        <w:rPr>
          <w:lang w:val="en-GB"/>
        </w:rPr>
        <w:t xml:space="preserve"> o</w:t>
      </w:r>
      <w:r w:rsidR="00C66510" w:rsidRPr="00AF0E5F">
        <w:rPr>
          <w:lang w:val="en-GB"/>
        </w:rPr>
        <w:t>f</w:t>
      </w:r>
      <w:r w:rsidR="00D93F5C" w:rsidRPr="00AF0E5F">
        <w:rPr>
          <w:lang w:val="en-GB"/>
        </w:rPr>
        <w:t xml:space="preserve"> words employed</w:t>
      </w:r>
      <w:r w:rsidRPr="00AF0E5F">
        <w:rPr>
          <w:lang w:val="en-GB"/>
        </w:rPr>
        <w:t xml:space="preserve"> and the variety of words chosen to express their emotion by German L1 speakers’, outnumber </w:t>
      </w:r>
      <w:r w:rsidR="00D93F5C" w:rsidRPr="00AF0E5F">
        <w:rPr>
          <w:lang w:val="en-GB"/>
        </w:rPr>
        <w:t xml:space="preserve">the ones used by </w:t>
      </w:r>
      <w:r w:rsidRPr="00AF0E5F">
        <w:rPr>
          <w:lang w:val="en-GB"/>
        </w:rPr>
        <w:t xml:space="preserve">Brazilian L1 speakers. German speakers use some expressions which never appear in the Brazilian corpus, and, when their emotion expressions are coincidental, they occur in much greater ratios in the German corpus than in the Brazilian One. </w:t>
      </w:r>
      <w:r w:rsidR="00C40E01" w:rsidRPr="00AF0E5F">
        <w:rPr>
          <w:lang w:val="en-GB"/>
        </w:rPr>
        <w:t>This is also the case for the use of modal verbs, and intensifiers.</w:t>
      </w:r>
    </w:p>
    <w:p w14:paraId="78D036F4" w14:textId="2AE932A3" w:rsidR="005F6D7C" w:rsidRPr="00AF0E5F" w:rsidRDefault="00A92967" w:rsidP="00AA0980">
      <w:pPr>
        <w:spacing w:line="360" w:lineRule="auto"/>
        <w:ind w:left="284" w:firstLine="425"/>
        <w:rPr>
          <w:lang w:val="en-GB"/>
        </w:rPr>
      </w:pPr>
      <w:r w:rsidRPr="00AF0E5F">
        <w:rPr>
          <w:lang w:val="en-GB"/>
        </w:rPr>
        <w:t xml:space="preserve">The use of two lexicons </w:t>
      </w:r>
      <w:r w:rsidR="004377B7" w:rsidRPr="00AF0E5F">
        <w:rPr>
          <w:lang w:val="en-GB"/>
        </w:rPr>
        <w:t xml:space="preserve">(Research Question 1) </w:t>
      </w:r>
      <w:r w:rsidRPr="00AF0E5F">
        <w:rPr>
          <w:lang w:val="en-GB"/>
        </w:rPr>
        <w:t xml:space="preserve">by means of corpus-based analyses shows that </w:t>
      </w:r>
      <w:r w:rsidR="004712B0" w:rsidRPr="00AF0E5F">
        <w:rPr>
          <w:lang w:val="en-GB"/>
        </w:rPr>
        <w:t>different results</w:t>
      </w:r>
      <w:r w:rsidR="00B61455" w:rsidRPr="00AF0E5F">
        <w:rPr>
          <w:lang w:val="en-GB"/>
        </w:rPr>
        <w:t>, regarding the use of emotion words,</w:t>
      </w:r>
      <w:r w:rsidR="004712B0" w:rsidRPr="00AF0E5F">
        <w:rPr>
          <w:lang w:val="en-GB"/>
        </w:rPr>
        <w:t xml:space="preserve"> are obtained depending on the lexicon used</w:t>
      </w:r>
      <w:r w:rsidR="004377B7" w:rsidRPr="00AF0E5F">
        <w:rPr>
          <w:lang w:val="en-GB"/>
        </w:rPr>
        <w:t xml:space="preserve">. </w:t>
      </w:r>
      <w:r w:rsidR="00B61455" w:rsidRPr="00AF0E5F">
        <w:rPr>
          <w:lang w:val="en-GB"/>
        </w:rPr>
        <w:t>First, t</w:t>
      </w:r>
      <w:r w:rsidR="004712B0" w:rsidRPr="00AF0E5F">
        <w:rPr>
          <w:lang w:val="en-GB"/>
        </w:rPr>
        <w:t xml:space="preserve">he most frequently used lemmas in the </w:t>
      </w:r>
      <w:proofErr w:type="spellStart"/>
      <w:r w:rsidR="004712B0" w:rsidRPr="00AF0E5F">
        <w:rPr>
          <w:lang w:val="en-GB"/>
        </w:rPr>
        <w:t>Merrian</w:t>
      </w:r>
      <w:proofErr w:type="spellEnd"/>
      <w:r w:rsidR="004712B0" w:rsidRPr="00AF0E5F">
        <w:rPr>
          <w:lang w:val="en-GB"/>
        </w:rPr>
        <w:t xml:space="preserve">-Webster Learner’s Dictionary do not coincide with those in the NRC Affect Intensity Lexicon. Only the lemmas LONE and LOVE are found in the results of the most frequently used lemmas in both lexicons, with ‘love’ and ‘love’ appearing in the top 3 lemmas used from the </w:t>
      </w:r>
      <w:proofErr w:type="spellStart"/>
      <w:r w:rsidR="004712B0" w:rsidRPr="00AF0E5F">
        <w:rPr>
          <w:lang w:val="en-GB"/>
        </w:rPr>
        <w:t>Merrian</w:t>
      </w:r>
      <w:proofErr w:type="spellEnd"/>
      <w:r w:rsidR="004712B0" w:rsidRPr="00AF0E5F">
        <w:rPr>
          <w:lang w:val="en-GB"/>
        </w:rPr>
        <w:t xml:space="preserve">-Webster in both ELF groups and ‘lovely’ and ‘alone’ in the German L1 participants’ use of words related to the emotion of anger and sadness, respectively. </w:t>
      </w:r>
      <w:r w:rsidR="00B61455" w:rsidRPr="00AF0E5F">
        <w:rPr>
          <w:lang w:val="en-GB"/>
        </w:rPr>
        <w:lastRenderedPageBreak/>
        <w:t xml:space="preserve">Second, the results of the </w:t>
      </w:r>
      <w:proofErr w:type="spellStart"/>
      <w:r w:rsidR="00B61455" w:rsidRPr="00AF0E5F">
        <w:rPr>
          <w:lang w:val="en-GB"/>
        </w:rPr>
        <w:t>Merrian</w:t>
      </w:r>
      <w:proofErr w:type="spellEnd"/>
      <w:r w:rsidR="00B61455" w:rsidRPr="00AF0E5F">
        <w:rPr>
          <w:lang w:val="en-GB"/>
        </w:rPr>
        <w:t xml:space="preserve">-Webster Learner’s Dictionary reveals that there are statistically significant differences in the use of emotion words in both ELF groups, with the German L1 group showing a higher mean of emotion lemmas per 100 words. However, no statistically significant differences in the use of emotion words in the NRC Affect Intensity Lexicon were found between both ELF groups. </w:t>
      </w:r>
      <w:r w:rsidR="004712B0" w:rsidRPr="00AF0E5F">
        <w:rPr>
          <w:lang w:val="en-GB"/>
        </w:rPr>
        <w:t>Therefore, the selection of the lexicon emplo</w:t>
      </w:r>
      <w:r w:rsidR="006D18D0" w:rsidRPr="00AF0E5F">
        <w:rPr>
          <w:lang w:val="en-GB"/>
        </w:rPr>
        <w:t>yed biases the results obtained as far as the lemmas employed and the difference in the use of emotion lemmas per 100 words.</w:t>
      </w:r>
    </w:p>
    <w:p w14:paraId="5E18B4A7" w14:textId="2781F022" w:rsidR="00FB0AD9" w:rsidRPr="00AF0E5F" w:rsidRDefault="005F6D7C" w:rsidP="00AA0980">
      <w:pPr>
        <w:spacing w:line="360" w:lineRule="auto"/>
        <w:ind w:left="284" w:firstLine="425"/>
        <w:rPr>
          <w:lang w:val="en-GB"/>
        </w:rPr>
      </w:pPr>
      <w:r w:rsidRPr="00AF0E5F">
        <w:rPr>
          <w:lang w:val="en-GB"/>
        </w:rPr>
        <w:t>The qualitative analysis of the lemmas employed from the NRC Affect Intensity Lexicon highlight another limitation in the use of lexicons. Some of the lemmas employed do have both, a positive and a negative nuance. For instance, the lemma ‘hot’, which is classified under the ‘anger’ emotion, is found with a positive nuance (see example 7) and a negative one (example 8). The same happens with the lemma ‘cloud’, classified under the emotion ‘sadness’ (see examples 9 and 10 for the positive and negative nuances, respectively). Therefore, lemmas classified under these two basic emotions may not always have the negative nuances associated with them and, in so doing, they may not be further subclassified as instances of the emotion ‘anger’ or ‘sadness’. Although this seems not to be the case with other lemmas which are always used with the negative nuance expressed by the emotion (e.g., ‘sad’ and ‘alone’ are only used with a negative meaning), other words only convey a positive one (e.g. ‘tree’ under the ‘anger’ emotion). Those lemmas which are used with both nuances or only with a positive one (in the expression of an emotion which entails a default nuance) as revealed by the analysis of the context in which they are employed should be revised and better classified into another (positive) emotion</w:t>
      </w:r>
      <w:r w:rsidR="00AA0980" w:rsidRPr="00AF0E5F">
        <w:rPr>
          <w:lang w:val="en-GB"/>
        </w:rPr>
        <w:t>.</w:t>
      </w:r>
    </w:p>
    <w:p w14:paraId="74D741BB" w14:textId="7E436380" w:rsidR="00FB0AD9" w:rsidRPr="00AF0E5F" w:rsidRDefault="00FB0AD9" w:rsidP="00AA0980">
      <w:pPr>
        <w:spacing w:line="360" w:lineRule="auto"/>
        <w:ind w:left="284" w:firstLine="425"/>
        <w:rPr>
          <w:lang w:val="en-GB"/>
        </w:rPr>
      </w:pPr>
      <w:r w:rsidRPr="00AF0E5F">
        <w:rPr>
          <w:lang w:val="en-GB"/>
        </w:rPr>
        <w:t xml:space="preserve">The corpus-based analyses of intensifiers and modals and the corpus-driven analysis of the adjectives employed to express emotion </w:t>
      </w:r>
      <w:r w:rsidR="004377B7" w:rsidRPr="00AF0E5F">
        <w:rPr>
          <w:lang w:val="en-GB"/>
        </w:rPr>
        <w:t xml:space="preserve">(Research Question 2) </w:t>
      </w:r>
      <w:r w:rsidRPr="00AF0E5F">
        <w:rPr>
          <w:lang w:val="en-GB"/>
        </w:rPr>
        <w:t xml:space="preserve">revealed that lexicons did not include all the linguistic units which may be used to express emotion in ELF. </w:t>
      </w:r>
      <w:r w:rsidR="00C40E01" w:rsidRPr="00AF0E5F">
        <w:rPr>
          <w:lang w:val="en-GB"/>
        </w:rPr>
        <w:t xml:space="preserve">Additionally, that although the use of modal verbs is quite similar, there are remarkable differences related to the use of intensifiers, which can be clearly related to speakers L1, since Brazilian speakers rely more than German utterers on Roman language based structures. </w:t>
      </w:r>
      <w:r w:rsidRPr="00AF0E5F">
        <w:rPr>
          <w:lang w:val="en-GB"/>
        </w:rPr>
        <w:t xml:space="preserve">Therefore, the information provided by the lexicons is to be </w:t>
      </w:r>
      <w:r w:rsidRPr="00AF0E5F">
        <w:rPr>
          <w:lang w:val="en-GB"/>
        </w:rPr>
        <w:lastRenderedPageBreak/>
        <w:t>complemented with data from other linguistic units which express emotion so that a more comprehensive overview of the linguistic resources employed to express emotion is obtained.</w:t>
      </w:r>
    </w:p>
    <w:p w14:paraId="13B042F9" w14:textId="27A36834" w:rsidR="00826B1E" w:rsidRPr="00AF0E5F" w:rsidRDefault="00146EBE" w:rsidP="00AA0980">
      <w:pPr>
        <w:spacing w:line="360" w:lineRule="auto"/>
        <w:ind w:left="284" w:firstLine="425"/>
        <w:rPr>
          <w:lang w:val="en-GB"/>
        </w:rPr>
      </w:pPr>
      <w:r w:rsidRPr="00AF0E5F">
        <w:rPr>
          <w:lang w:val="en-GB"/>
        </w:rPr>
        <w:t>For instance, looking at examples such as “divine” or “mystical”, it is evident that ELF speakers utilize emotion words which are not included in the lexicons, and possibly refer to imagery, feelings or expressions linked to their L1 and are therefore problematic to recognize by NLP tools on occasions. Since these new, uncommon terms used to express emotions are not automatically shared nor understood by the community of use, they have to be interpreted considering the speakers’ backgrounds. In fact, some of them may be considered flaws or inaccuracies, as they are not included in the “standards” of the language. However, they could also be considered as new candidate terms for the expression of the emotions reflected, once properly identified, as they convey the meanings and cultural backgrounds that ELF speakers need to express.</w:t>
      </w:r>
    </w:p>
    <w:p w14:paraId="01D2BF67" w14:textId="35A05B13" w:rsidR="002A2552" w:rsidRPr="00AF0E5F" w:rsidRDefault="00826B1E" w:rsidP="00AA0980">
      <w:pPr>
        <w:spacing w:line="360" w:lineRule="auto"/>
        <w:ind w:left="284" w:firstLine="425"/>
        <w:rPr>
          <w:lang w:val="en-GB"/>
        </w:rPr>
      </w:pPr>
      <w:r w:rsidRPr="00AF0E5F">
        <w:rPr>
          <w:lang w:val="en-GB"/>
        </w:rPr>
        <w:t xml:space="preserve">The expression of emotion in another language is increasingly attracting the researchers’ and educators’ interest nowadays. Although little attention was paid to the communication of feelings in the past (with a focus on argumentative or descriptive texts), the changes in vital documents such as the CEFR and the Companion Volume (see Section </w:t>
      </w:r>
      <w:r w:rsidR="000923A9" w:rsidRPr="00AF0E5F">
        <w:rPr>
          <w:lang w:val="en-GB"/>
        </w:rPr>
        <w:t>2.4.</w:t>
      </w:r>
      <w:r w:rsidRPr="00AF0E5F">
        <w:rPr>
          <w:lang w:val="en-GB"/>
        </w:rPr>
        <w:t xml:space="preserve">) reveal the </w:t>
      </w:r>
      <w:r w:rsidR="00F76313" w:rsidRPr="00AF0E5F">
        <w:rPr>
          <w:lang w:val="en-GB"/>
        </w:rPr>
        <w:t>prominence</w:t>
      </w:r>
      <w:r w:rsidRPr="00AF0E5F">
        <w:rPr>
          <w:lang w:val="en-GB"/>
        </w:rPr>
        <w:t xml:space="preserve"> </w:t>
      </w:r>
      <w:r w:rsidR="000423E2" w:rsidRPr="00AF0E5F">
        <w:rPr>
          <w:lang w:val="en-GB"/>
        </w:rPr>
        <w:t xml:space="preserve">the </w:t>
      </w:r>
      <w:r w:rsidRPr="00AF0E5F">
        <w:rPr>
          <w:lang w:val="en-GB"/>
        </w:rPr>
        <w:t>express</w:t>
      </w:r>
      <w:r w:rsidR="000423E2" w:rsidRPr="00AF0E5F">
        <w:rPr>
          <w:lang w:val="en-GB"/>
        </w:rPr>
        <w:t>ion of</w:t>
      </w:r>
      <w:r w:rsidRPr="00AF0E5F">
        <w:rPr>
          <w:lang w:val="en-GB"/>
        </w:rPr>
        <w:t xml:space="preserve"> emotion </w:t>
      </w:r>
      <w:r w:rsidR="000423E2" w:rsidRPr="00AF0E5F">
        <w:rPr>
          <w:lang w:val="en-GB"/>
        </w:rPr>
        <w:t xml:space="preserve">is gaining </w:t>
      </w:r>
      <w:r w:rsidRPr="00AF0E5F">
        <w:rPr>
          <w:lang w:val="en-GB"/>
        </w:rPr>
        <w:t xml:space="preserve">in everyday life. Closely related to this idea is the growing awareness of mediation and the plurilingual and pluricultural competence (Council of Europe, 2018). </w:t>
      </w:r>
    </w:p>
    <w:p w14:paraId="19B1525B" w14:textId="1EE01C42" w:rsidR="00C84256" w:rsidRPr="00AF0E5F" w:rsidRDefault="00A637C8" w:rsidP="00AA0980">
      <w:pPr>
        <w:spacing w:line="360" w:lineRule="auto"/>
        <w:ind w:left="284" w:firstLine="425"/>
        <w:rPr>
          <w:lang w:val="en-GB"/>
        </w:rPr>
      </w:pPr>
      <w:r w:rsidRPr="00AF0E5F">
        <w:rPr>
          <w:lang w:val="en-GB"/>
        </w:rPr>
        <w:t xml:space="preserve">The results </w:t>
      </w:r>
      <w:r w:rsidR="003F3976" w:rsidRPr="00AF0E5F">
        <w:rPr>
          <w:lang w:val="en-GB"/>
        </w:rPr>
        <w:t>are consistent with previous research affirming that it is common in intercultural communication for non-native speakers to prioritise the compositional meaning of an utterance (</w:t>
      </w:r>
      <w:r w:rsidR="006F5B21" w:rsidRPr="00AF0E5F">
        <w:rPr>
          <w:lang w:val="en-GB"/>
        </w:rPr>
        <w:t xml:space="preserve">House, 2002; </w:t>
      </w:r>
      <w:proofErr w:type="spellStart"/>
      <w:r w:rsidR="006F5B21" w:rsidRPr="00AF0E5F">
        <w:rPr>
          <w:lang w:val="en-GB"/>
        </w:rPr>
        <w:t>Kecskes</w:t>
      </w:r>
      <w:proofErr w:type="spellEnd"/>
      <w:r w:rsidR="006F5B21" w:rsidRPr="00AF0E5F">
        <w:rPr>
          <w:lang w:val="en-GB"/>
        </w:rPr>
        <w:t>, 2007)</w:t>
      </w:r>
      <w:r w:rsidR="00C84256" w:rsidRPr="00AF0E5F">
        <w:rPr>
          <w:lang w:val="en-GB"/>
        </w:rPr>
        <w:t>, as both groups used the same emotion words to express their emotions when faced to the landscapes</w:t>
      </w:r>
      <w:r w:rsidR="006F5B21" w:rsidRPr="00AF0E5F">
        <w:rPr>
          <w:lang w:val="en-GB"/>
        </w:rPr>
        <w:t xml:space="preserve">. </w:t>
      </w:r>
      <w:r w:rsidR="00C84256" w:rsidRPr="00AF0E5F">
        <w:rPr>
          <w:lang w:val="en-GB"/>
        </w:rPr>
        <w:t xml:space="preserve">In some cases, speakers used </w:t>
      </w:r>
      <w:r w:rsidR="0090595E" w:rsidRPr="00AF0E5F">
        <w:rPr>
          <w:lang w:val="en-GB"/>
        </w:rPr>
        <w:t xml:space="preserve">unique (possibly culture-bound) </w:t>
      </w:r>
      <w:r w:rsidR="00C84256" w:rsidRPr="00AF0E5F">
        <w:rPr>
          <w:lang w:val="en-GB"/>
        </w:rPr>
        <w:t>expressions which were not universally understandable</w:t>
      </w:r>
      <w:r w:rsidR="0090595E" w:rsidRPr="00AF0E5F">
        <w:rPr>
          <w:lang w:val="en-GB"/>
        </w:rPr>
        <w:t xml:space="preserve">. This is related with </w:t>
      </w:r>
      <w:proofErr w:type="spellStart"/>
      <w:r w:rsidR="0090595E" w:rsidRPr="00AF0E5F">
        <w:rPr>
          <w:lang w:val="en-GB"/>
        </w:rPr>
        <w:t>Kecskes</w:t>
      </w:r>
      <w:proofErr w:type="spellEnd"/>
      <w:r w:rsidR="0090595E" w:rsidRPr="00AF0E5F">
        <w:rPr>
          <w:lang w:val="en-GB"/>
        </w:rPr>
        <w:t xml:space="preserve">’ idea that </w:t>
      </w:r>
      <w:r w:rsidR="00070721" w:rsidRPr="00AF0E5F">
        <w:rPr>
          <w:lang w:val="en-GB"/>
        </w:rPr>
        <w:t>in intercultural communication interlocutors share a much smaller common ground than in other contexts.</w:t>
      </w:r>
      <w:r w:rsidR="00234314" w:rsidRPr="00AF0E5F">
        <w:rPr>
          <w:lang w:val="en-GB"/>
        </w:rPr>
        <w:t xml:space="preserve"> </w:t>
      </w:r>
    </w:p>
    <w:p w14:paraId="1FB43F26" w14:textId="4B07A3F5" w:rsidR="00A10D76" w:rsidRPr="00AF0E5F" w:rsidRDefault="00C40E01" w:rsidP="00AA0980">
      <w:pPr>
        <w:spacing w:line="360" w:lineRule="auto"/>
        <w:ind w:left="284" w:firstLine="425"/>
        <w:rPr>
          <w:lang w:val="en-GB"/>
        </w:rPr>
      </w:pPr>
      <w:r w:rsidRPr="00AF0E5F">
        <w:rPr>
          <w:lang w:val="en-GB"/>
        </w:rPr>
        <w:t>With regards lexical units, f</w:t>
      </w:r>
      <w:r w:rsidR="00A71112" w:rsidRPr="00AF0E5F">
        <w:rPr>
          <w:lang w:val="en-GB"/>
        </w:rPr>
        <w:t xml:space="preserve">rom an ethnopragmatic viewpoint (Romero-Trillo &amp; </w:t>
      </w:r>
      <w:proofErr w:type="spellStart"/>
      <w:r w:rsidR="00A71112" w:rsidRPr="00AF0E5F">
        <w:rPr>
          <w:lang w:val="en-GB"/>
        </w:rPr>
        <w:t>Espigares</w:t>
      </w:r>
      <w:proofErr w:type="spellEnd"/>
      <w:r w:rsidR="00A71112" w:rsidRPr="00AF0E5F">
        <w:rPr>
          <w:lang w:val="en-GB"/>
        </w:rPr>
        <w:t xml:space="preserve">, 2012), a </w:t>
      </w:r>
      <w:r w:rsidR="00BE4D39" w:rsidRPr="00AF0E5F">
        <w:rPr>
          <w:lang w:val="en-GB"/>
        </w:rPr>
        <w:t>sample</w:t>
      </w:r>
      <w:r w:rsidR="00A71112" w:rsidRPr="00AF0E5F">
        <w:rPr>
          <w:lang w:val="en-GB"/>
        </w:rPr>
        <w:t xml:space="preserve"> of emotion primes (simple meanings common to all </w:t>
      </w:r>
      <w:r w:rsidR="00A71112" w:rsidRPr="00AF0E5F">
        <w:rPr>
          <w:lang w:val="en-GB"/>
        </w:rPr>
        <w:lastRenderedPageBreak/>
        <w:t>languages) have been identified</w:t>
      </w:r>
      <w:r w:rsidR="00BE4D39" w:rsidRPr="00AF0E5F">
        <w:rPr>
          <w:lang w:val="en-GB"/>
        </w:rPr>
        <w:t xml:space="preserve"> in the subcorpora, which brought to light the same most useful words to express emotion.</w:t>
      </w:r>
    </w:p>
    <w:p w14:paraId="29BE84AC" w14:textId="533B6EB0" w:rsidR="00227978" w:rsidRPr="00AF0E5F" w:rsidRDefault="00F816AF" w:rsidP="009E599E">
      <w:pPr>
        <w:spacing w:line="360" w:lineRule="auto"/>
        <w:ind w:left="284" w:firstLine="425"/>
        <w:rPr>
          <w:lang w:val="en-GB"/>
        </w:rPr>
      </w:pPr>
      <w:r w:rsidRPr="00AF0E5F">
        <w:rPr>
          <w:lang w:val="en-GB"/>
        </w:rPr>
        <w:t xml:space="preserve">The results obtained in this </w:t>
      </w:r>
      <w:r w:rsidR="00D93F5C" w:rsidRPr="00AF0E5F">
        <w:rPr>
          <w:lang w:val="en-GB"/>
        </w:rPr>
        <w:t xml:space="preserve">paper </w:t>
      </w:r>
      <w:r w:rsidRPr="00AF0E5F">
        <w:rPr>
          <w:lang w:val="en-GB"/>
        </w:rPr>
        <w:t xml:space="preserve">permit </w:t>
      </w:r>
      <w:r w:rsidR="00E75FEE" w:rsidRPr="00AF0E5F">
        <w:rPr>
          <w:lang w:val="en-GB"/>
        </w:rPr>
        <w:t>stating that</w:t>
      </w:r>
      <w:r w:rsidR="009F744C" w:rsidRPr="00AF0E5F">
        <w:rPr>
          <w:lang w:val="en-GB"/>
        </w:rPr>
        <w:t xml:space="preserve"> the</w:t>
      </w:r>
      <w:r w:rsidR="00E75FEE" w:rsidRPr="00AF0E5F">
        <w:rPr>
          <w:lang w:val="en-GB"/>
        </w:rPr>
        <w:t xml:space="preserve"> </w:t>
      </w:r>
      <w:r w:rsidR="009E599E" w:rsidRPr="00AF0E5F">
        <w:rPr>
          <w:lang w:val="en-GB"/>
        </w:rPr>
        <w:t xml:space="preserve">emotion words </w:t>
      </w:r>
      <w:r w:rsidR="00E75FEE" w:rsidRPr="00AF0E5F">
        <w:rPr>
          <w:lang w:val="en-GB"/>
        </w:rPr>
        <w:t xml:space="preserve">most commonly used in both corpora are coincidental, and also that there are no significant differences in </w:t>
      </w:r>
      <w:r w:rsidR="009E599E" w:rsidRPr="00AF0E5F">
        <w:rPr>
          <w:lang w:val="en-GB"/>
        </w:rPr>
        <w:t xml:space="preserve">the amount words used. However, German speakers use greater variety of </w:t>
      </w:r>
      <w:r w:rsidR="009B337D" w:rsidRPr="00AF0E5F">
        <w:rPr>
          <w:lang w:val="en-GB"/>
        </w:rPr>
        <w:t xml:space="preserve">adjectives than Brazilian speakers, which is consistent with the idea that, since German </w:t>
      </w:r>
      <w:r w:rsidR="00331855" w:rsidRPr="00AF0E5F">
        <w:rPr>
          <w:lang w:val="en-GB"/>
        </w:rPr>
        <w:t xml:space="preserve">(L1) </w:t>
      </w:r>
      <w:r w:rsidR="009B337D" w:rsidRPr="00AF0E5F">
        <w:rPr>
          <w:lang w:val="en-GB"/>
        </w:rPr>
        <w:t xml:space="preserve">and English </w:t>
      </w:r>
      <w:r w:rsidR="00331855" w:rsidRPr="00AF0E5F">
        <w:rPr>
          <w:lang w:val="en-GB"/>
        </w:rPr>
        <w:t xml:space="preserve">(L2) </w:t>
      </w:r>
      <w:r w:rsidR="009B337D" w:rsidRPr="00AF0E5F">
        <w:rPr>
          <w:lang w:val="en-GB"/>
        </w:rPr>
        <w:t>language</w:t>
      </w:r>
      <w:r w:rsidR="00331855" w:rsidRPr="00AF0E5F">
        <w:rPr>
          <w:lang w:val="en-GB"/>
        </w:rPr>
        <w:t xml:space="preserve">s </w:t>
      </w:r>
      <w:r w:rsidR="003C5D6F" w:rsidRPr="00AF0E5F">
        <w:rPr>
          <w:lang w:val="en-GB"/>
        </w:rPr>
        <w:t xml:space="preserve">and cultures </w:t>
      </w:r>
      <w:r w:rsidR="00331855" w:rsidRPr="00AF0E5F">
        <w:rPr>
          <w:lang w:val="en-GB"/>
        </w:rPr>
        <w:t>are closer</w:t>
      </w:r>
      <w:r w:rsidR="003C5D6F" w:rsidRPr="00AF0E5F">
        <w:rPr>
          <w:lang w:val="en-GB"/>
        </w:rPr>
        <w:t xml:space="preserve"> than Brazilian (L1) and English (L2)</w:t>
      </w:r>
      <w:r w:rsidR="00331855" w:rsidRPr="00AF0E5F">
        <w:rPr>
          <w:lang w:val="en-GB"/>
        </w:rPr>
        <w:t xml:space="preserve">, </w:t>
      </w:r>
      <w:r w:rsidR="007A1481" w:rsidRPr="00AF0E5F">
        <w:rPr>
          <w:lang w:val="en-GB"/>
        </w:rPr>
        <w:t xml:space="preserve">there is positive </w:t>
      </w:r>
      <w:r w:rsidR="009F744C" w:rsidRPr="00AF0E5F">
        <w:rPr>
          <w:lang w:val="en-GB"/>
        </w:rPr>
        <w:t>transfer</w:t>
      </w:r>
      <w:r w:rsidR="007A1481" w:rsidRPr="00AF0E5F">
        <w:rPr>
          <w:lang w:val="en-GB"/>
        </w:rPr>
        <w:t xml:space="preserve"> between them, and this favours </w:t>
      </w:r>
      <w:r w:rsidR="007F096B" w:rsidRPr="00AF0E5F">
        <w:rPr>
          <w:lang w:val="en-GB"/>
        </w:rPr>
        <w:t xml:space="preserve">a </w:t>
      </w:r>
      <w:r w:rsidR="00FB1F30" w:rsidRPr="00AF0E5F">
        <w:rPr>
          <w:lang w:val="en-GB"/>
        </w:rPr>
        <w:t>greater variety in the</w:t>
      </w:r>
      <w:r w:rsidR="007A1481" w:rsidRPr="00AF0E5F">
        <w:rPr>
          <w:lang w:val="en-GB"/>
        </w:rPr>
        <w:t xml:space="preserve"> expression of emotion </w:t>
      </w:r>
      <w:r w:rsidR="00FB1F30" w:rsidRPr="00AF0E5F">
        <w:rPr>
          <w:lang w:val="en-GB"/>
        </w:rPr>
        <w:t>on the side of</w:t>
      </w:r>
      <w:r w:rsidR="007A1481" w:rsidRPr="00AF0E5F">
        <w:rPr>
          <w:lang w:val="en-GB"/>
        </w:rPr>
        <w:t xml:space="preserve"> German speakers.</w:t>
      </w:r>
    </w:p>
    <w:p w14:paraId="255E680A" w14:textId="523BB9C2" w:rsidR="00390A45" w:rsidRPr="00AF0E5F" w:rsidRDefault="00390A45" w:rsidP="00AA0980">
      <w:pPr>
        <w:spacing w:line="360" w:lineRule="auto"/>
        <w:ind w:left="284" w:firstLine="425"/>
        <w:rPr>
          <w:lang w:val="en-GB"/>
        </w:rPr>
      </w:pPr>
      <w:r w:rsidRPr="00AF0E5F">
        <w:rPr>
          <w:lang w:val="en-GB"/>
        </w:rPr>
        <w:t xml:space="preserve">These differences in the use of the languages related to the language backgrounds of the ELF is consistent with </w:t>
      </w:r>
      <w:r w:rsidR="00A637C8" w:rsidRPr="00AF0E5F">
        <w:rPr>
          <w:lang w:val="en-GB"/>
        </w:rPr>
        <w:t xml:space="preserve">what </w:t>
      </w:r>
      <w:r w:rsidRPr="00AF0E5F">
        <w:rPr>
          <w:lang w:val="en-GB"/>
        </w:rPr>
        <w:t>working hypotheses</w:t>
      </w:r>
      <w:r w:rsidR="00A637C8" w:rsidRPr="00AF0E5F">
        <w:rPr>
          <w:lang w:val="en-GB"/>
        </w:rPr>
        <w:t xml:space="preserve"> 2 and 3 </w:t>
      </w:r>
      <w:r w:rsidRPr="00AF0E5F">
        <w:rPr>
          <w:lang w:val="en-GB"/>
        </w:rPr>
        <w:t xml:space="preserve">anticipated, as results varied depending on the lexicons used, and that not only emotion words but also linguistic units which express emotion (modal verbs, intensifiers and adjectives which are not included in the lexicons) help to complement them. </w:t>
      </w:r>
    </w:p>
    <w:p w14:paraId="6D6A0B60" w14:textId="75E670F0" w:rsidR="00171BB5" w:rsidRPr="00AF0E5F" w:rsidRDefault="003C5D6F" w:rsidP="00390A45">
      <w:pPr>
        <w:spacing w:line="360" w:lineRule="auto"/>
        <w:ind w:left="284" w:firstLine="425"/>
        <w:rPr>
          <w:lang w:val="en-GB"/>
        </w:rPr>
      </w:pPr>
      <w:r w:rsidRPr="00AF0E5F">
        <w:rPr>
          <w:lang w:val="en-GB"/>
        </w:rPr>
        <w:t xml:space="preserve">As expected, </w:t>
      </w:r>
      <w:r w:rsidR="00C66510" w:rsidRPr="00AF0E5F">
        <w:rPr>
          <w:lang w:val="en-GB"/>
        </w:rPr>
        <w:t xml:space="preserve">although there are coincidences, mainly in the most used emotion words, </w:t>
      </w:r>
      <w:r w:rsidRPr="00AF0E5F">
        <w:rPr>
          <w:lang w:val="en-GB"/>
        </w:rPr>
        <w:t>there exist certain p</w:t>
      </w:r>
      <w:r w:rsidR="00171BB5" w:rsidRPr="00AF0E5F">
        <w:rPr>
          <w:lang w:val="en-GB"/>
        </w:rPr>
        <w:t>articularities in each corp</w:t>
      </w:r>
      <w:r w:rsidR="00C66510" w:rsidRPr="00AF0E5F">
        <w:rPr>
          <w:lang w:val="en-GB"/>
        </w:rPr>
        <w:t>us</w:t>
      </w:r>
      <w:r w:rsidR="00373DB0" w:rsidRPr="00AF0E5F">
        <w:rPr>
          <w:lang w:val="en-GB"/>
        </w:rPr>
        <w:t xml:space="preserve">, both in terms </w:t>
      </w:r>
      <w:r w:rsidR="00FB1F30" w:rsidRPr="00AF0E5F">
        <w:rPr>
          <w:lang w:val="en-GB"/>
        </w:rPr>
        <w:t>of emotion words and in terms of intensifiers</w:t>
      </w:r>
      <w:r w:rsidR="00755182" w:rsidRPr="00AF0E5F">
        <w:rPr>
          <w:lang w:val="en-GB"/>
        </w:rPr>
        <w:t>, which can again be related to the similarities and disparities between languages and cultures</w:t>
      </w:r>
      <w:r w:rsidR="007F096B" w:rsidRPr="00AF0E5F">
        <w:rPr>
          <w:lang w:val="en-GB"/>
        </w:rPr>
        <w:t xml:space="preserve"> or the proficiency level of participants in each ELF group</w:t>
      </w:r>
      <w:r w:rsidR="00755182" w:rsidRPr="00AF0E5F">
        <w:rPr>
          <w:lang w:val="en-GB"/>
        </w:rPr>
        <w:t>.</w:t>
      </w:r>
      <w:r w:rsidR="00522E96" w:rsidRPr="00AF0E5F">
        <w:rPr>
          <w:lang w:val="en-GB"/>
        </w:rPr>
        <w:t xml:space="preserve"> Although there are some uses clearly related to language </w:t>
      </w:r>
      <w:r w:rsidR="009F744C" w:rsidRPr="00AF0E5F">
        <w:rPr>
          <w:lang w:val="en-GB"/>
        </w:rPr>
        <w:t>transfer</w:t>
      </w:r>
      <w:r w:rsidR="00522E96" w:rsidRPr="00AF0E5F">
        <w:rPr>
          <w:lang w:val="en-GB"/>
        </w:rPr>
        <w:t>, in some cases adjectives were not used in the expected nuance (positive or negative). In other cases, adjectives which were not listed also appeared in the descriptions.</w:t>
      </w:r>
    </w:p>
    <w:p w14:paraId="74E8434B" w14:textId="18642142" w:rsidR="003E44DC" w:rsidRPr="00AF0E5F" w:rsidRDefault="00755182" w:rsidP="00390A45">
      <w:pPr>
        <w:spacing w:line="360" w:lineRule="auto"/>
        <w:ind w:left="284" w:firstLine="425"/>
        <w:rPr>
          <w:lang w:val="en-GB"/>
        </w:rPr>
      </w:pPr>
      <w:r w:rsidRPr="00AF0E5F">
        <w:rPr>
          <w:lang w:val="en-GB"/>
        </w:rPr>
        <w:t>Both e</w:t>
      </w:r>
      <w:r w:rsidR="00171BB5" w:rsidRPr="00AF0E5F">
        <w:rPr>
          <w:lang w:val="en-GB"/>
        </w:rPr>
        <w:t>thnopragmat</w:t>
      </w:r>
      <w:r w:rsidRPr="00AF0E5F">
        <w:rPr>
          <w:lang w:val="en-GB"/>
        </w:rPr>
        <w:t>ic</w:t>
      </w:r>
      <w:r w:rsidR="00171BB5" w:rsidRPr="00AF0E5F">
        <w:rPr>
          <w:lang w:val="en-GB"/>
        </w:rPr>
        <w:t xml:space="preserve"> and intercultural</w:t>
      </w:r>
      <w:r w:rsidRPr="00AF0E5F">
        <w:rPr>
          <w:lang w:val="en-GB"/>
        </w:rPr>
        <w:t xml:space="preserve"> pragmatic approaches </w:t>
      </w:r>
      <w:r w:rsidR="00BE4D39" w:rsidRPr="00AF0E5F">
        <w:rPr>
          <w:lang w:val="en-GB"/>
        </w:rPr>
        <w:t>have been</w:t>
      </w:r>
      <w:r w:rsidRPr="00AF0E5F">
        <w:rPr>
          <w:lang w:val="en-GB"/>
        </w:rPr>
        <w:t xml:space="preserve"> used to explain the singularities found in the corpora, as there seem to be a coincidental starting point in the identification and expression of basic emotion, </w:t>
      </w:r>
      <w:r w:rsidR="00BE4D39" w:rsidRPr="00AF0E5F">
        <w:rPr>
          <w:lang w:val="en-GB"/>
        </w:rPr>
        <w:t xml:space="preserve">and some emotion primes (basic emotions expressing simple meanings) </w:t>
      </w:r>
      <w:r w:rsidRPr="00AF0E5F">
        <w:rPr>
          <w:lang w:val="en-GB"/>
        </w:rPr>
        <w:t>and then culture-bound characteristics which lead to some word choices over other</w:t>
      </w:r>
      <w:r w:rsidR="00522E96" w:rsidRPr="00AF0E5F">
        <w:rPr>
          <w:lang w:val="en-GB"/>
        </w:rPr>
        <w:t xml:space="preserve">, </w:t>
      </w:r>
      <w:r w:rsidR="00F9598E" w:rsidRPr="00AF0E5F">
        <w:rPr>
          <w:lang w:val="en-GB"/>
        </w:rPr>
        <w:t xml:space="preserve">and to the </w:t>
      </w:r>
      <w:r w:rsidR="00522E96" w:rsidRPr="00AF0E5F">
        <w:rPr>
          <w:lang w:val="en-GB"/>
        </w:rPr>
        <w:t>use positive adjectives in negative contexts or conversely</w:t>
      </w:r>
      <w:r w:rsidR="00F9598E" w:rsidRPr="00AF0E5F">
        <w:rPr>
          <w:lang w:val="en-GB"/>
        </w:rPr>
        <w:t xml:space="preserve">, as well as to the use of unique uncommon expressions. </w:t>
      </w:r>
      <w:r w:rsidR="00522E96" w:rsidRPr="00AF0E5F">
        <w:rPr>
          <w:lang w:val="en-GB"/>
        </w:rPr>
        <w:t xml:space="preserve"> </w:t>
      </w:r>
    </w:p>
    <w:p w14:paraId="2F3780E1" w14:textId="77777777" w:rsidR="00171BB5" w:rsidRPr="00AF0E5F" w:rsidRDefault="00171BB5" w:rsidP="005F2018">
      <w:pPr>
        <w:spacing w:line="360" w:lineRule="auto"/>
        <w:ind w:left="1276" w:hanging="567"/>
        <w:jc w:val="both"/>
        <w:rPr>
          <w:lang w:val="en-GB"/>
        </w:rPr>
      </w:pPr>
    </w:p>
    <w:p w14:paraId="3CE77CC0" w14:textId="3D2FAAB2" w:rsidR="003E0456" w:rsidRPr="00AF0E5F" w:rsidRDefault="003E0456" w:rsidP="005F2018">
      <w:pPr>
        <w:pStyle w:val="heading1resla"/>
      </w:pPr>
      <w:r w:rsidRPr="00AF0E5F">
        <w:t xml:space="preserve">CONCLUSIONS </w:t>
      </w:r>
    </w:p>
    <w:p w14:paraId="68B438B1" w14:textId="77777777" w:rsidR="007D080E" w:rsidRPr="00AF0E5F" w:rsidRDefault="007D080E" w:rsidP="005F2018">
      <w:pPr>
        <w:jc w:val="both"/>
        <w:rPr>
          <w:lang w:val="en-GB"/>
        </w:rPr>
      </w:pPr>
    </w:p>
    <w:p w14:paraId="7146AE5E" w14:textId="3EE61920" w:rsidR="00950C74" w:rsidRPr="00AF0E5F" w:rsidRDefault="00950C74" w:rsidP="00AA0980">
      <w:pPr>
        <w:spacing w:line="360" w:lineRule="auto"/>
        <w:ind w:left="284" w:firstLine="425"/>
        <w:rPr>
          <w:lang w:val="en-GB"/>
        </w:rPr>
      </w:pPr>
      <w:r w:rsidRPr="00AF0E5F">
        <w:rPr>
          <w:lang w:val="en-GB"/>
        </w:rPr>
        <w:lastRenderedPageBreak/>
        <w:t xml:space="preserve">This paper has described the expression of emotion by two ELF groups by conducting corpus-based analyses (with the information from two lexicons, and lists of modals and intensifiers) and corpus-driven one (manually analysing all the adjectives which express emotion in the production by these ELF groups). </w:t>
      </w:r>
      <w:r w:rsidR="00FC071D" w:rsidRPr="00AF0E5F">
        <w:rPr>
          <w:lang w:val="en-GB"/>
        </w:rPr>
        <w:t>The results obtained point to</w:t>
      </w:r>
      <w:r w:rsidR="00627349" w:rsidRPr="00AF0E5F">
        <w:rPr>
          <w:lang w:val="en-GB"/>
        </w:rPr>
        <w:t xml:space="preserve"> two important issues. The first one is</w:t>
      </w:r>
      <w:r w:rsidR="006774F4" w:rsidRPr="00AF0E5F">
        <w:rPr>
          <w:lang w:val="en-GB"/>
        </w:rPr>
        <w:t xml:space="preserve"> the importance of the selection of the lexicon, as it biases the results obtained</w:t>
      </w:r>
      <w:r w:rsidR="00627349" w:rsidRPr="00AF0E5F">
        <w:rPr>
          <w:lang w:val="en-GB"/>
        </w:rPr>
        <w:t xml:space="preserve">. The complementation of the information provided by different lexicons may be a way to improve the results obtained. The second issue </w:t>
      </w:r>
      <w:r w:rsidR="00A24515" w:rsidRPr="00AF0E5F">
        <w:rPr>
          <w:lang w:val="en-GB"/>
        </w:rPr>
        <w:t>highlights that</w:t>
      </w:r>
      <w:r w:rsidR="00627349" w:rsidRPr="00AF0E5F">
        <w:rPr>
          <w:lang w:val="en-GB"/>
        </w:rPr>
        <w:t xml:space="preserve"> lexicons may be useful </w:t>
      </w:r>
      <w:r w:rsidR="00FC071D" w:rsidRPr="00AF0E5F">
        <w:rPr>
          <w:lang w:val="en-GB"/>
        </w:rPr>
        <w:t xml:space="preserve">for an exploratory analysis, </w:t>
      </w:r>
      <w:r w:rsidRPr="00AF0E5F">
        <w:rPr>
          <w:lang w:val="en-GB"/>
        </w:rPr>
        <w:t xml:space="preserve">but deficient for an exhaustive and context-sensitive analysis of the expression of emotion. </w:t>
      </w:r>
    </w:p>
    <w:p w14:paraId="02EC0F0F" w14:textId="1EB61FFD" w:rsidR="00105E12" w:rsidRPr="00AF0E5F" w:rsidRDefault="00FC071D" w:rsidP="00DC5185">
      <w:pPr>
        <w:spacing w:line="360" w:lineRule="auto"/>
        <w:ind w:left="284" w:firstLine="425"/>
        <w:rPr>
          <w:lang w:val="en-GB"/>
        </w:rPr>
      </w:pPr>
      <w:r w:rsidRPr="00AF0E5F">
        <w:rPr>
          <w:lang w:val="en-GB"/>
        </w:rPr>
        <w:t>Differences are found in the expression of emotion by both ELF groups.</w:t>
      </w:r>
      <w:r w:rsidR="00105E12" w:rsidRPr="00AF0E5F">
        <w:rPr>
          <w:lang w:val="en-GB"/>
        </w:rPr>
        <w:t xml:space="preserve"> Further research would be needed to identify if these differences stem from their different approaches to the expression of the same basic emotions when facing the same situation (picture description) or their perceived fluency in English. Since these are ELF users, it </w:t>
      </w:r>
      <w:r w:rsidR="009A762F" w:rsidRPr="00AF0E5F">
        <w:rPr>
          <w:lang w:val="en-GB"/>
        </w:rPr>
        <w:t>might</w:t>
      </w:r>
      <w:r w:rsidR="00105E12" w:rsidRPr="00AF0E5F">
        <w:rPr>
          <w:lang w:val="en-GB"/>
        </w:rPr>
        <w:t xml:space="preserve"> be </w:t>
      </w:r>
      <w:r w:rsidR="00587C4C" w:rsidRPr="00AF0E5F">
        <w:rPr>
          <w:lang w:val="en-GB"/>
        </w:rPr>
        <w:t xml:space="preserve">also </w:t>
      </w:r>
      <w:r w:rsidR="00105E12" w:rsidRPr="00AF0E5F">
        <w:rPr>
          <w:lang w:val="en-GB"/>
        </w:rPr>
        <w:t>the case that the expression of emotions is not needed or allowed in the academic or job situations in which some ELF users employ English. Therefore, their competence in the expression of emotions may be less developed than other com</w:t>
      </w:r>
      <w:r w:rsidR="00FF5478" w:rsidRPr="00AF0E5F">
        <w:rPr>
          <w:lang w:val="en-GB"/>
        </w:rPr>
        <w:t xml:space="preserve">petences in ELF because of poor pragmatic competence. </w:t>
      </w:r>
      <w:r w:rsidR="00587C4C" w:rsidRPr="00AF0E5F">
        <w:rPr>
          <w:lang w:val="en-GB"/>
        </w:rPr>
        <w:t>Further research would be needed to analyse the expression of emotion in other situations (other than the one in which language is elicited by picture description), other L1 groups and different degrees of perceived fluency in English.</w:t>
      </w:r>
    </w:p>
    <w:p w14:paraId="350A6E78" w14:textId="1C5EB320" w:rsidR="00105E12" w:rsidRPr="00AF0E5F" w:rsidRDefault="006774F4" w:rsidP="00AA0980">
      <w:pPr>
        <w:spacing w:line="360" w:lineRule="auto"/>
        <w:ind w:left="284" w:firstLine="425"/>
        <w:rPr>
          <w:lang w:val="en-GB"/>
        </w:rPr>
      </w:pPr>
      <w:r w:rsidRPr="00AF0E5F">
        <w:rPr>
          <w:lang w:val="en-GB"/>
        </w:rPr>
        <w:t>Although promising, the use of lexicons which distinguish between the four basic emotions shows that a contextual analysis of the lemmas is needed if an accurate picture of the use of such lemmas to express emotion is to be achieved. Therefore, the use of contextual cues to better classify lemmas into one basic emotion or another may be crucial in the development of effective lexicons in the future.</w:t>
      </w:r>
      <w:r w:rsidR="003C6191" w:rsidRPr="00AF0E5F">
        <w:rPr>
          <w:lang w:val="en-GB"/>
        </w:rPr>
        <w:t xml:space="preserve"> There is plenty of room for the improvement of</w:t>
      </w:r>
      <w:r w:rsidR="00016BDC" w:rsidRPr="00AF0E5F">
        <w:rPr>
          <w:lang w:val="en-GB"/>
        </w:rPr>
        <w:t xml:space="preserve"> </w:t>
      </w:r>
      <w:r w:rsidR="003C6191" w:rsidRPr="00AF0E5F">
        <w:rPr>
          <w:lang w:val="en-GB"/>
        </w:rPr>
        <w:t>NLP tools to analyse discourse and emotion by joint efforts between Corpus Linguistics and NLP.</w:t>
      </w:r>
      <w:r w:rsidR="00016BDC" w:rsidRPr="00AF0E5F">
        <w:rPr>
          <w:lang w:val="en-GB"/>
        </w:rPr>
        <w:t xml:space="preserve"> </w:t>
      </w:r>
    </w:p>
    <w:p w14:paraId="6458E1EE" w14:textId="0BA0D2FC" w:rsidR="00FD1F94" w:rsidRPr="00AF0E5F" w:rsidRDefault="00FD1F94" w:rsidP="00DC5185">
      <w:pPr>
        <w:spacing w:line="360" w:lineRule="auto"/>
        <w:ind w:left="284" w:firstLine="425"/>
        <w:rPr>
          <w:lang w:val="en-GB"/>
        </w:rPr>
      </w:pPr>
      <w:r w:rsidRPr="00AF0E5F">
        <w:rPr>
          <w:lang w:val="en-GB"/>
        </w:rPr>
        <w:t xml:space="preserve">This points to two possible explanations; </w:t>
      </w:r>
      <w:r w:rsidR="00BF46B0" w:rsidRPr="00AF0E5F">
        <w:rPr>
          <w:lang w:val="en-GB"/>
        </w:rPr>
        <w:t>one</w:t>
      </w:r>
      <w:r w:rsidRPr="00AF0E5F">
        <w:rPr>
          <w:lang w:val="en-GB"/>
        </w:rPr>
        <w:t xml:space="preserve"> could well be that L1 German speakers are more expressive than L1 </w:t>
      </w:r>
      <w:r w:rsidR="00C54481" w:rsidRPr="00AF0E5F">
        <w:rPr>
          <w:lang w:val="en-GB"/>
        </w:rPr>
        <w:t>Brazilian</w:t>
      </w:r>
      <w:r w:rsidRPr="00AF0E5F">
        <w:rPr>
          <w:lang w:val="en-GB"/>
        </w:rPr>
        <w:t xml:space="preserve"> speakers, as they express</w:t>
      </w:r>
      <w:r w:rsidR="00A41A34" w:rsidRPr="00AF0E5F">
        <w:rPr>
          <w:lang w:val="en-GB"/>
        </w:rPr>
        <w:t xml:space="preserve"> a</w:t>
      </w:r>
      <w:r w:rsidRPr="00AF0E5F">
        <w:rPr>
          <w:lang w:val="en-GB"/>
        </w:rPr>
        <w:t xml:space="preserve"> greater range of feelings, and are able to use </w:t>
      </w:r>
      <w:r w:rsidR="00A41A34" w:rsidRPr="00AF0E5F">
        <w:rPr>
          <w:lang w:val="en-GB"/>
        </w:rPr>
        <w:t xml:space="preserve">a </w:t>
      </w:r>
      <w:r w:rsidRPr="00AF0E5F">
        <w:rPr>
          <w:lang w:val="en-GB"/>
        </w:rPr>
        <w:t>wider choice of vocabulary when they do</w:t>
      </w:r>
      <w:r w:rsidR="00146EBE" w:rsidRPr="00AF0E5F">
        <w:rPr>
          <w:lang w:val="en-GB"/>
        </w:rPr>
        <w:t xml:space="preserve"> so</w:t>
      </w:r>
      <w:r w:rsidR="006038E3" w:rsidRPr="00AF0E5F">
        <w:rPr>
          <w:lang w:val="en-GB"/>
        </w:rPr>
        <w:t xml:space="preserve">. However, </w:t>
      </w:r>
      <w:r w:rsidR="006038E3" w:rsidRPr="00AF0E5F">
        <w:rPr>
          <w:lang w:val="en-GB"/>
        </w:rPr>
        <w:lastRenderedPageBreak/>
        <w:t>t</w:t>
      </w:r>
      <w:r w:rsidRPr="00AF0E5F">
        <w:rPr>
          <w:lang w:val="en-GB"/>
        </w:rPr>
        <w:t xml:space="preserve">his difference in the use of words could also be related to </w:t>
      </w:r>
      <w:r w:rsidR="006038E3" w:rsidRPr="00AF0E5F">
        <w:rPr>
          <w:lang w:val="en-GB"/>
        </w:rPr>
        <w:t>the</w:t>
      </w:r>
      <w:r w:rsidR="00856273" w:rsidRPr="00AF0E5F">
        <w:rPr>
          <w:lang w:val="en-GB"/>
        </w:rPr>
        <w:t xml:space="preserve"> proficiency level of </w:t>
      </w:r>
      <w:r w:rsidR="00146EBE" w:rsidRPr="00AF0E5F">
        <w:rPr>
          <w:lang w:val="en-GB"/>
        </w:rPr>
        <w:t>the ELF users</w:t>
      </w:r>
      <w:r w:rsidR="00856273" w:rsidRPr="00AF0E5F">
        <w:rPr>
          <w:lang w:val="en-GB"/>
        </w:rPr>
        <w:t>.</w:t>
      </w:r>
      <w:r w:rsidR="004B0403" w:rsidRPr="00AF0E5F">
        <w:rPr>
          <w:lang w:val="en-GB"/>
        </w:rPr>
        <w:t xml:space="preserve"> </w:t>
      </w:r>
      <w:r w:rsidR="00856273" w:rsidRPr="00AF0E5F">
        <w:rPr>
          <w:lang w:val="en-GB"/>
        </w:rPr>
        <w:t xml:space="preserve">That is to say, </w:t>
      </w:r>
      <w:r w:rsidR="00146EBE" w:rsidRPr="00AF0E5F">
        <w:rPr>
          <w:lang w:val="en-GB"/>
        </w:rPr>
        <w:t xml:space="preserve">ELF or EFL speakers </w:t>
      </w:r>
      <w:r w:rsidR="006C45CE" w:rsidRPr="00AF0E5F">
        <w:rPr>
          <w:lang w:val="en-GB"/>
        </w:rPr>
        <w:t xml:space="preserve">will not be able to express their feelings </w:t>
      </w:r>
      <w:r w:rsidR="00C32976" w:rsidRPr="00AF0E5F">
        <w:rPr>
          <w:lang w:val="en-GB"/>
        </w:rPr>
        <w:t>efficiently</w:t>
      </w:r>
      <w:r w:rsidR="00146EBE" w:rsidRPr="00AF0E5F">
        <w:rPr>
          <w:lang w:val="en-GB"/>
        </w:rPr>
        <w:t xml:space="preserve"> until they reach a given level of proficiency. This finding would </w:t>
      </w:r>
      <w:proofErr w:type="spellStart"/>
      <w:r w:rsidR="006C45CE" w:rsidRPr="00AF0E5F">
        <w:rPr>
          <w:lang w:val="en-GB"/>
        </w:rPr>
        <w:t>would</w:t>
      </w:r>
      <w:proofErr w:type="spellEnd"/>
      <w:r w:rsidR="006C45CE" w:rsidRPr="00AF0E5F">
        <w:rPr>
          <w:lang w:val="en-GB"/>
        </w:rPr>
        <w:t xml:space="preserve"> corroborate previous studies indicating the difficulty to </w:t>
      </w:r>
      <w:r w:rsidR="00FD5D16" w:rsidRPr="00AF0E5F">
        <w:rPr>
          <w:lang w:val="en-GB"/>
        </w:rPr>
        <w:t xml:space="preserve">acquire pragmatic competence </w:t>
      </w:r>
      <w:r w:rsidR="00146EBE" w:rsidRPr="00AF0E5F">
        <w:rPr>
          <w:lang w:val="en-GB"/>
        </w:rPr>
        <w:t xml:space="preserve">until </w:t>
      </w:r>
      <w:r w:rsidR="00FD5D16" w:rsidRPr="00AF0E5F">
        <w:rPr>
          <w:lang w:val="en-GB"/>
        </w:rPr>
        <w:t xml:space="preserve">higher levels of proficiency. </w:t>
      </w:r>
    </w:p>
    <w:p w14:paraId="52E64C12" w14:textId="30254FDE" w:rsidR="008D64E8" w:rsidRPr="00AF0E5F" w:rsidRDefault="00523C84" w:rsidP="00DC5185">
      <w:pPr>
        <w:spacing w:line="360" w:lineRule="auto"/>
        <w:ind w:left="284" w:firstLine="425"/>
        <w:rPr>
          <w:lang w:val="en-GB"/>
        </w:rPr>
      </w:pPr>
      <w:r w:rsidRPr="00AF0E5F">
        <w:rPr>
          <w:lang w:val="en-GB"/>
        </w:rPr>
        <w:t>It appears that pragmatic competence, and particularly the expression of emotion in an L2</w:t>
      </w:r>
      <w:r w:rsidR="002436B8" w:rsidRPr="00AF0E5F">
        <w:rPr>
          <w:lang w:val="en-GB"/>
        </w:rPr>
        <w:t>/LF</w:t>
      </w:r>
      <w:r w:rsidRPr="00AF0E5F">
        <w:rPr>
          <w:lang w:val="en-GB"/>
        </w:rPr>
        <w:t xml:space="preserve"> is linked first to the </w:t>
      </w:r>
      <w:r w:rsidR="0071660A" w:rsidRPr="00AF0E5F">
        <w:rPr>
          <w:lang w:val="en-GB"/>
        </w:rPr>
        <w:t>identification</w:t>
      </w:r>
      <w:r w:rsidRPr="00AF0E5F">
        <w:rPr>
          <w:lang w:val="en-GB"/>
        </w:rPr>
        <w:t xml:space="preserve"> of </w:t>
      </w:r>
      <w:r w:rsidR="002436B8" w:rsidRPr="00AF0E5F">
        <w:rPr>
          <w:lang w:val="en-GB"/>
        </w:rPr>
        <w:t xml:space="preserve">basic emotions, which could be concurrent with what </w:t>
      </w:r>
      <w:proofErr w:type="spellStart"/>
      <w:r w:rsidR="002436B8" w:rsidRPr="00AF0E5F">
        <w:rPr>
          <w:lang w:val="en-GB"/>
        </w:rPr>
        <w:t>Wierzbicka</w:t>
      </w:r>
      <w:proofErr w:type="spellEnd"/>
      <w:r w:rsidR="002436B8" w:rsidRPr="00AF0E5F">
        <w:rPr>
          <w:lang w:val="en-GB"/>
        </w:rPr>
        <w:t xml:space="preserve"> and other </w:t>
      </w:r>
      <w:proofErr w:type="spellStart"/>
      <w:r w:rsidR="002436B8" w:rsidRPr="00AF0E5F">
        <w:rPr>
          <w:lang w:val="en-GB"/>
        </w:rPr>
        <w:t>ethnopragmatists</w:t>
      </w:r>
      <w:proofErr w:type="spellEnd"/>
      <w:r w:rsidR="002436B8" w:rsidRPr="00AF0E5F">
        <w:rPr>
          <w:lang w:val="en-GB"/>
        </w:rPr>
        <w:t xml:space="preserve"> identify as universals, semantic primes, first basic emotions easy to grasp in another language as they represent and are expressed in similar ways as in the L1</w:t>
      </w:r>
      <w:r w:rsidR="003E2D62" w:rsidRPr="00AF0E5F">
        <w:rPr>
          <w:lang w:val="en-GB"/>
        </w:rPr>
        <w:t xml:space="preserve">. Then, at certain levels of proficiency, </w:t>
      </w:r>
      <w:r w:rsidR="006704CF" w:rsidRPr="00AF0E5F">
        <w:rPr>
          <w:lang w:val="en-GB"/>
        </w:rPr>
        <w:t xml:space="preserve">it is customised and culturally adapted by users depending on their own backgrounds. </w:t>
      </w:r>
      <w:r w:rsidR="00365A95" w:rsidRPr="00AF0E5F">
        <w:rPr>
          <w:lang w:val="en-GB"/>
        </w:rPr>
        <w:t xml:space="preserve">Also, as </w:t>
      </w:r>
      <w:proofErr w:type="spellStart"/>
      <w:r w:rsidR="00365A95" w:rsidRPr="00AF0E5F">
        <w:rPr>
          <w:lang w:val="en-GB"/>
        </w:rPr>
        <w:t>Kecskes</w:t>
      </w:r>
      <w:proofErr w:type="spellEnd"/>
      <w:r w:rsidR="00365A95" w:rsidRPr="00AF0E5F">
        <w:rPr>
          <w:lang w:val="en-GB"/>
        </w:rPr>
        <w:t xml:space="preserve"> states, from an intercultural viewpoint, depending on the ext</w:t>
      </w:r>
      <w:r w:rsidR="003E2D62" w:rsidRPr="00AF0E5F">
        <w:rPr>
          <w:lang w:val="en-GB"/>
        </w:rPr>
        <w:t xml:space="preserve">ent of common ground shared between the cultures and languages participating in the communication exchange, this produces successful utterances, in </w:t>
      </w:r>
      <w:r w:rsidR="006704CF" w:rsidRPr="00AF0E5F">
        <w:rPr>
          <w:lang w:val="en-GB"/>
        </w:rPr>
        <w:t xml:space="preserve">cases of positive transfer and </w:t>
      </w:r>
      <w:r w:rsidR="00A06036" w:rsidRPr="00AF0E5F">
        <w:rPr>
          <w:lang w:val="en-GB"/>
        </w:rPr>
        <w:t>mutual knowledge</w:t>
      </w:r>
      <w:r w:rsidR="003E2D62" w:rsidRPr="00AF0E5F">
        <w:rPr>
          <w:lang w:val="en-GB"/>
        </w:rPr>
        <w:t xml:space="preserve">, </w:t>
      </w:r>
      <w:r w:rsidR="00A06036" w:rsidRPr="00AF0E5F">
        <w:rPr>
          <w:lang w:val="en-GB"/>
        </w:rPr>
        <w:t xml:space="preserve">or </w:t>
      </w:r>
      <w:r w:rsidR="003E2D62" w:rsidRPr="00AF0E5F">
        <w:rPr>
          <w:lang w:val="en-GB"/>
        </w:rPr>
        <w:t>utterances that are not universally comprehensible</w:t>
      </w:r>
      <w:r w:rsidR="006704CF" w:rsidRPr="00AF0E5F">
        <w:rPr>
          <w:lang w:val="en-GB"/>
        </w:rPr>
        <w:t xml:space="preserve">, and rather </w:t>
      </w:r>
      <w:r w:rsidR="00A06036" w:rsidRPr="00AF0E5F">
        <w:rPr>
          <w:lang w:val="en-GB"/>
        </w:rPr>
        <w:t>are related to the individual speaker or the L1 cultural background</w:t>
      </w:r>
      <w:r w:rsidR="003E2D62" w:rsidRPr="00AF0E5F">
        <w:rPr>
          <w:lang w:val="en-GB"/>
        </w:rPr>
        <w:t xml:space="preserve">. </w:t>
      </w:r>
    </w:p>
    <w:p w14:paraId="16EDEE32" w14:textId="40D7B68D" w:rsidR="006704CF" w:rsidRPr="00AF0E5F" w:rsidRDefault="006704CF" w:rsidP="00DC5185">
      <w:pPr>
        <w:spacing w:line="360" w:lineRule="auto"/>
        <w:jc w:val="both"/>
        <w:rPr>
          <w:lang w:val="en-GB"/>
        </w:rPr>
      </w:pPr>
    </w:p>
    <w:p w14:paraId="2E831684" w14:textId="77777777" w:rsidR="006704CF" w:rsidRPr="00AF0E5F" w:rsidRDefault="006704CF" w:rsidP="00DC5185">
      <w:pPr>
        <w:spacing w:line="360" w:lineRule="auto"/>
        <w:jc w:val="both"/>
        <w:rPr>
          <w:lang w:val="en-GB"/>
        </w:rPr>
      </w:pPr>
    </w:p>
    <w:p w14:paraId="03FFE2D3" w14:textId="0253CB5B" w:rsidR="00612760" w:rsidRPr="00AF0E5F" w:rsidRDefault="00612760" w:rsidP="009C7ADA">
      <w:pPr>
        <w:pStyle w:val="heading1resla"/>
        <w:numPr>
          <w:ilvl w:val="0"/>
          <w:numId w:val="0"/>
        </w:numPr>
      </w:pPr>
      <w:r w:rsidRPr="00AF0E5F">
        <w:t>BIBLIOGRAPHY</w:t>
      </w:r>
    </w:p>
    <w:p w14:paraId="63AD1E73" w14:textId="77777777" w:rsidR="007D080E" w:rsidRPr="00AF0E5F" w:rsidRDefault="007D080E" w:rsidP="002103C4">
      <w:pPr>
        <w:spacing w:line="360" w:lineRule="auto"/>
        <w:jc w:val="both"/>
        <w:rPr>
          <w:lang w:val="en-GB"/>
        </w:rPr>
      </w:pPr>
    </w:p>
    <w:p w14:paraId="2DFCDFC6" w14:textId="77777777" w:rsidR="00F44B9A" w:rsidRPr="00AF0E5F" w:rsidRDefault="00F44B9A" w:rsidP="002103C4">
      <w:pPr>
        <w:spacing w:line="360" w:lineRule="auto"/>
        <w:ind w:left="426" w:hanging="426"/>
        <w:jc w:val="both"/>
        <w:rPr>
          <w:lang w:val="en-GB"/>
        </w:rPr>
      </w:pPr>
      <w:r w:rsidRPr="00AF0E5F">
        <w:rPr>
          <w:lang w:val="en-GB"/>
        </w:rPr>
        <w:t xml:space="preserve">Baumgarten, N. &amp; House, J. (2007). Speaker stances in native and non-native English conversation in J. ten </w:t>
      </w:r>
      <w:proofErr w:type="spellStart"/>
      <w:r w:rsidRPr="00AF0E5F">
        <w:rPr>
          <w:lang w:val="en-GB"/>
        </w:rPr>
        <w:t>Thije</w:t>
      </w:r>
      <w:proofErr w:type="spellEnd"/>
      <w:r w:rsidRPr="00AF0E5F">
        <w:rPr>
          <w:lang w:val="en-GB"/>
        </w:rPr>
        <w:t xml:space="preserve"> &amp; L. </w:t>
      </w:r>
      <w:proofErr w:type="spellStart"/>
      <w:r w:rsidRPr="00AF0E5F">
        <w:rPr>
          <w:lang w:val="en-GB"/>
        </w:rPr>
        <w:t>Zeevaert</w:t>
      </w:r>
      <w:proofErr w:type="spellEnd"/>
      <w:r w:rsidRPr="00AF0E5F">
        <w:rPr>
          <w:lang w:val="en-GB"/>
        </w:rPr>
        <w:t xml:space="preserve"> (Eds.) </w:t>
      </w:r>
      <w:r w:rsidRPr="00AF0E5F">
        <w:rPr>
          <w:i/>
          <w:lang w:val="en-GB"/>
        </w:rPr>
        <w:t>Receptive Multilingualism</w:t>
      </w:r>
      <w:r w:rsidRPr="00AF0E5F">
        <w:rPr>
          <w:lang w:val="en-GB"/>
        </w:rPr>
        <w:t xml:space="preserve">. (pp. 195-216). Amsterdam: </w:t>
      </w:r>
      <w:proofErr w:type="spellStart"/>
      <w:r w:rsidRPr="00AF0E5F">
        <w:rPr>
          <w:lang w:val="en-GB"/>
        </w:rPr>
        <w:t>Benjamins</w:t>
      </w:r>
      <w:proofErr w:type="spellEnd"/>
      <w:r w:rsidRPr="00AF0E5F">
        <w:rPr>
          <w:lang w:val="en-GB"/>
        </w:rPr>
        <w:t>.</w:t>
      </w:r>
    </w:p>
    <w:p w14:paraId="5921852C" w14:textId="5B83D2AB" w:rsidR="00F44B9A" w:rsidRPr="00AF0E5F" w:rsidRDefault="00F44B9A" w:rsidP="002103C4">
      <w:pPr>
        <w:spacing w:line="360" w:lineRule="auto"/>
        <w:ind w:left="426" w:hanging="426"/>
        <w:jc w:val="both"/>
        <w:rPr>
          <w:lang w:val="en-GB"/>
        </w:rPr>
      </w:pPr>
      <w:r w:rsidRPr="00AF0E5F">
        <w:rPr>
          <w:lang w:val="en-GB"/>
        </w:rPr>
        <w:t xml:space="preserve">Baumgarten, N. &amp; House, J. (2010). I think and I don’t know in English as lingua franca and native English discourse. </w:t>
      </w:r>
      <w:r w:rsidRPr="00AF0E5F">
        <w:rPr>
          <w:i/>
          <w:lang w:val="en-GB"/>
        </w:rPr>
        <w:t>Journal of Pragmatics</w:t>
      </w:r>
      <w:r w:rsidRPr="00AF0E5F">
        <w:rPr>
          <w:lang w:val="en-GB"/>
        </w:rPr>
        <w:t xml:space="preserve"> 42 (5), </w:t>
      </w:r>
      <w:r w:rsidR="0010207F" w:rsidRPr="00AF0E5F">
        <w:rPr>
          <w:lang w:val="en-GB"/>
        </w:rPr>
        <w:t xml:space="preserve">(pp. </w:t>
      </w:r>
      <w:r w:rsidRPr="00AF0E5F">
        <w:rPr>
          <w:lang w:val="en-GB"/>
        </w:rPr>
        <w:t>1184-1200</w:t>
      </w:r>
      <w:r w:rsidR="0010207F" w:rsidRPr="00AF0E5F">
        <w:rPr>
          <w:lang w:val="en-GB"/>
        </w:rPr>
        <w:t>)</w:t>
      </w:r>
      <w:r w:rsidRPr="00AF0E5F">
        <w:rPr>
          <w:lang w:val="en-GB"/>
        </w:rPr>
        <w:t>.</w:t>
      </w:r>
    </w:p>
    <w:p w14:paraId="75FEC571" w14:textId="77777777" w:rsidR="00F44B9A" w:rsidRPr="00AF0E5F" w:rsidRDefault="00F44B9A" w:rsidP="002103C4">
      <w:pPr>
        <w:spacing w:line="360" w:lineRule="auto"/>
        <w:ind w:left="426" w:hanging="426"/>
        <w:jc w:val="both"/>
        <w:rPr>
          <w:lang w:val="en-GB"/>
        </w:rPr>
      </w:pPr>
      <w:r w:rsidRPr="00AF0E5F">
        <w:rPr>
          <w:lang w:val="en-GB"/>
        </w:rPr>
        <w:t xml:space="preserve">K. Barnfield, &amp; I. </w:t>
      </w:r>
      <w:proofErr w:type="spellStart"/>
      <w:r w:rsidRPr="00AF0E5F">
        <w:rPr>
          <w:lang w:val="en-GB"/>
        </w:rPr>
        <w:t>Buchstaller</w:t>
      </w:r>
      <w:proofErr w:type="spellEnd"/>
      <w:r w:rsidRPr="00AF0E5F">
        <w:rPr>
          <w:lang w:val="en-GB"/>
        </w:rPr>
        <w:t xml:space="preserve">, (2010). Intensifiers on Tyneside: Longitudinal developments and new trends. </w:t>
      </w:r>
      <w:r w:rsidRPr="00AF0E5F">
        <w:rPr>
          <w:i/>
          <w:iCs/>
          <w:lang w:val="en-GB"/>
        </w:rPr>
        <w:t>English World-Wide.</w:t>
      </w:r>
      <w:r w:rsidRPr="00AF0E5F">
        <w:rPr>
          <w:lang w:val="en-GB"/>
        </w:rPr>
        <w:t xml:space="preserve"> 31. 252-287. 10.1075/eww.31.3.02bar.</w:t>
      </w:r>
    </w:p>
    <w:p w14:paraId="49E985CC" w14:textId="77777777" w:rsidR="00F44B9A" w:rsidRPr="00AF0E5F" w:rsidRDefault="00F44B9A" w:rsidP="002103C4">
      <w:pPr>
        <w:spacing w:line="360" w:lineRule="auto"/>
        <w:ind w:left="426" w:hanging="426"/>
        <w:jc w:val="both"/>
        <w:rPr>
          <w:lang w:val="en-GB"/>
        </w:rPr>
      </w:pPr>
      <w:proofErr w:type="spellStart"/>
      <w:r w:rsidRPr="00AF0E5F">
        <w:rPr>
          <w:lang w:val="en-GB"/>
        </w:rPr>
        <w:t>Callies</w:t>
      </w:r>
      <w:proofErr w:type="spellEnd"/>
      <w:r w:rsidRPr="00AF0E5F">
        <w:rPr>
          <w:lang w:val="en-GB"/>
        </w:rPr>
        <w:t xml:space="preserve"> M., </w:t>
      </w:r>
      <w:proofErr w:type="spellStart"/>
      <w:r w:rsidRPr="00AF0E5F">
        <w:rPr>
          <w:lang w:val="en-GB"/>
        </w:rPr>
        <w:t>Díez-Bedmar</w:t>
      </w:r>
      <w:proofErr w:type="spellEnd"/>
      <w:r w:rsidRPr="00AF0E5F">
        <w:rPr>
          <w:lang w:val="en-GB"/>
        </w:rPr>
        <w:t xml:space="preserve">, M. B. &amp; </w:t>
      </w:r>
      <w:proofErr w:type="spellStart"/>
      <w:r w:rsidRPr="00AF0E5F">
        <w:rPr>
          <w:lang w:val="en-GB"/>
        </w:rPr>
        <w:t>Zaytseva</w:t>
      </w:r>
      <w:proofErr w:type="spellEnd"/>
      <w:r w:rsidRPr="00AF0E5F">
        <w:rPr>
          <w:lang w:val="en-GB"/>
        </w:rPr>
        <w:t xml:space="preserve">, E. (2014). Using learner corpora for testing and assessing L2 proficiency in P. </w:t>
      </w:r>
      <w:proofErr w:type="spellStart"/>
      <w:r w:rsidRPr="00AF0E5F">
        <w:rPr>
          <w:lang w:val="en-GB"/>
        </w:rPr>
        <w:t>Leclercq</w:t>
      </w:r>
      <w:proofErr w:type="spellEnd"/>
      <w:r w:rsidRPr="00AF0E5F">
        <w:rPr>
          <w:lang w:val="en-GB"/>
        </w:rPr>
        <w:t xml:space="preserve">, H. Hilton, &amp; A. Edmonds (Eds.), </w:t>
      </w:r>
      <w:r w:rsidRPr="00AF0E5F">
        <w:rPr>
          <w:i/>
          <w:lang w:val="en-GB"/>
        </w:rPr>
        <w:t xml:space="preserve">Proficiency </w:t>
      </w:r>
      <w:r w:rsidRPr="00AF0E5F">
        <w:rPr>
          <w:i/>
          <w:lang w:val="en-GB"/>
        </w:rPr>
        <w:lastRenderedPageBreak/>
        <w:t xml:space="preserve">assessment measures in SLA research: measures and practices </w:t>
      </w:r>
      <w:r w:rsidRPr="00AF0E5F">
        <w:rPr>
          <w:iCs/>
          <w:lang w:val="en-GB"/>
        </w:rPr>
        <w:t>(pp. 71-90)</w:t>
      </w:r>
      <w:r w:rsidRPr="00AF0E5F">
        <w:rPr>
          <w:lang w:val="en-GB"/>
        </w:rPr>
        <w:t>. Bristol: Multilingual Matters.</w:t>
      </w:r>
    </w:p>
    <w:p w14:paraId="1EBEC5CB" w14:textId="7AD5DF35" w:rsidR="00F44B9A" w:rsidRPr="00AF0E5F" w:rsidRDefault="00F44B9A" w:rsidP="002103C4">
      <w:pPr>
        <w:spacing w:line="360" w:lineRule="auto"/>
        <w:ind w:left="426" w:hanging="426"/>
        <w:jc w:val="both"/>
        <w:rPr>
          <w:lang w:val="en-GB"/>
        </w:rPr>
      </w:pPr>
      <w:proofErr w:type="spellStart"/>
      <w:r w:rsidRPr="00AF0E5F">
        <w:rPr>
          <w:lang w:val="en-GB"/>
        </w:rPr>
        <w:t>Carrió</w:t>
      </w:r>
      <w:proofErr w:type="spellEnd"/>
      <w:r w:rsidRPr="00AF0E5F">
        <w:rPr>
          <w:lang w:val="en-GB"/>
        </w:rPr>
        <w:t xml:space="preserve"> Pastor, M. L. &amp; </w:t>
      </w:r>
      <w:proofErr w:type="spellStart"/>
      <w:r w:rsidRPr="00AF0E5F">
        <w:rPr>
          <w:lang w:val="en-GB"/>
        </w:rPr>
        <w:t>Muñiz</w:t>
      </w:r>
      <w:proofErr w:type="spellEnd"/>
      <w:r w:rsidRPr="00AF0E5F">
        <w:rPr>
          <w:lang w:val="en-GB"/>
        </w:rPr>
        <w:t xml:space="preserve"> Calderón, R. (2013). Variation of English business e-mails in Asian countries. </w:t>
      </w:r>
      <w:proofErr w:type="spellStart"/>
      <w:r w:rsidRPr="00AF0E5F">
        <w:rPr>
          <w:i/>
          <w:lang w:val="en-GB"/>
        </w:rPr>
        <w:t>Ibérica</w:t>
      </w:r>
      <w:proofErr w:type="spellEnd"/>
      <w:r w:rsidRPr="00AF0E5F">
        <w:rPr>
          <w:lang w:val="en-GB"/>
        </w:rPr>
        <w:t xml:space="preserve"> 26, </w:t>
      </w:r>
      <w:r w:rsidR="0010207F" w:rsidRPr="00AF0E5F">
        <w:rPr>
          <w:lang w:val="en-GB"/>
        </w:rPr>
        <w:t xml:space="preserve">(pp. </w:t>
      </w:r>
      <w:r w:rsidRPr="00AF0E5F">
        <w:rPr>
          <w:lang w:val="en-GB"/>
        </w:rPr>
        <w:t>55-76</w:t>
      </w:r>
      <w:r w:rsidR="0010207F" w:rsidRPr="00AF0E5F">
        <w:rPr>
          <w:lang w:val="en-GB"/>
        </w:rPr>
        <w:t>9</w:t>
      </w:r>
      <w:r w:rsidRPr="00AF0E5F">
        <w:rPr>
          <w:lang w:val="en-GB"/>
        </w:rPr>
        <w:t>.</w:t>
      </w:r>
    </w:p>
    <w:p w14:paraId="17B6B8B1" w14:textId="77777777" w:rsidR="00F44B9A" w:rsidRPr="00AF0E5F" w:rsidRDefault="00F44B9A" w:rsidP="002103C4">
      <w:pPr>
        <w:pStyle w:val="NormalWeb"/>
        <w:spacing w:before="0" w:beforeAutospacing="0" w:after="0" w:afterAutospacing="0" w:line="360" w:lineRule="auto"/>
        <w:ind w:left="426" w:hanging="426"/>
        <w:jc w:val="both"/>
        <w:rPr>
          <w:lang w:val="en-GB"/>
        </w:rPr>
      </w:pPr>
      <w:proofErr w:type="spellStart"/>
      <w:r w:rsidRPr="00AF0E5F">
        <w:rPr>
          <w:lang w:val="en-GB"/>
        </w:rPr>
        <w:t>Chentsova</w:t>
      </w:r>
      <w:proofErr w:type="spellEnd"/>
      <w:r w:rsidRPr="00AF0E5F">
        <w:rPr>
          <w:lang w:val="en-GB"/>
        </w:rPr>
        <w:t xml:space="preserve">-Dutton, Y. &amp; Lyons S. H. (2016). Different Ways of Measuring Emotions Cross-Culturally. In H. L. Meiselman, (Ed.) </w:t>
      </w:r>
      <w:r w:rsidRPr="00AF0E5F">
        <w:rPr>
          <w:i/>
          <w:lang w:val="en-GB"/>
        </w:rPr>
        <w:t>Emotion Measurement</w:t>
      </w:r>
      <w:r w:rsidRPr="00AF0E5F">
        <w:rPr>
          <w:lang w:val="en-GB"/>
        </w:rPr>
        <w:t xml:space="preserve"> (601-628). Duxford: Woodhead Publishing, Elsevier.</w:t>
      </w:r>
    </w:p>
    <w:p w14:paraId="57D81DC4" w14:textId="77777777" w:rsidR="00F44B9A" w:rsidRPr="00AF0E5F" w:rsidRDefault="00F44B9A" w:rsidP="002103C4">
      <w:pPr>
        <w:spacing w:line="360" w:lineRule="auto"/>
        <w:ind w:left="426" w:hanging="426"/>
        <w:jc w:val="both"/>
        <w:textAlignment w:val="baseline"/>
        <w:rPr>
          <w:color w:val="2A2A2A"/>
          <w:lang w:val="en-GB" w:eastAsia="en-GB"/>
        </w:rPr>
      </w:pPr>
      <w:r w:rsidRPr="00AF0E5F">
        <w:rPr>
          <w:lang w:val="en-GB" w:eastAsia="ca-ES"/>
        </w:rPr>
        <w:t xml:space="preserve">Council of Europe, </w:t>
      </w:r>
      <w:r w:rsidRPr="00AF0E5F">
        <w:rPr>
          <w:lang w:val="en-GB"/>
        </w:rPr>
        <w:t xml:space="preserve">2001: </w:t>
      </w:r>
      <w:r w:rsidRPr="00AF0E5F">
        <w:rPr>
          <w:i/>
          <w:iCs/>
          <w:lang w:val="en-GB" w:eastAsia="ca-ES"/>
        </w:rPr>
        <w:t>The Common European Framework of Reference for Languages: Learning, Teaching, Assessment</w:t>
      </w:r>
      <w:r w:rsidRPr="00AF0E5F">
        <w:rPr>
          <w:i/>
          <w:iCs/>
          <w:color w:val="2A2A2A"/>
          <w:lang w:val="en-GB" w:eastAsia="en-GB"/>
        </w:rPr>
        <w:t xml:space="preserve">. </w:t>
      </w:r>
      <w:r w:rsidRPr="00AF0E5F">
        <w:rPr>
          <w:color w:val="2A2A2A"/>
          <w:lang w:val="en-GB" w:eastAsia="en-GB"/>
        </w:rPr>
        <w:t>Cambridge: Cambridge University Press.</w:t>
      </w:r>
    </w:p>
    <w:p w14:paraId="33CFF39F" w14:textId="0FEF2B04" w:rsidR="00B44F70" w:rsidRPr="00AF0E5F" w:rsidRDefault="00F44B9A" w:rsidP="002103C4">
      <w:pPr>
        <w:spacing w:line="360" w:lineRule="auto"/>
        <w:ind w:left="426" w:hanging="426"/>
        <w:jc w:val="both"/>
        <w:rPr>
          <w:lang w:val="en-GB"/>
        </w:rPr>
      </w:pPr>
      <w:r w:rsidRPr="00AF0E5F">
        <w:rPr>
          <w:lang w:val="en-GB" w:eastAsia="ca-ES"/>
        </w:rPr>
        <w:t xml:space="preserve">Council of Europe, 2018: </w:t>
      </w:r>
      <w:r w:rsidRPr="00AF0E5F">
        <w:rPr>
          <w:i/>
          <w:iCs/>
          <w:lang w:val="en-GB" w:eastAsia="ca-ES"/>
        </w:rPr>
        <w:t>The Common European Framework of Reference for Languages: Learning, Teaching, Assessment. Companion Volume with new Descriptors</w:t>
      </w:r>
      <w:r w:rsidRPr="00AF0E5F">
        <w:rPr>
          <w:lang w:val="en-GB" w:eastAsia="ca-ES"/>
        </w:rPr>
        <w:t xml:space="preserve">. </w:t>
      </w:r>
      <w:r w:rsidRPr="00AF0E5F">
        <w:rPr>
          <w:lang w:val="en-GB"/>
        </w:rPr>
        <w:t>Strasbourg: Council of Europe.</w:t>
      </w:r>
    </w:p>
    <w:p w14:paraId="6551F25F" w14:textId="43522EE0" w:rsidR="00836908" w:rsidRPr="00AF0E5F" w:rsidRDefault="00836908" w:rsidP="002103C4">
      <w:pPr>
        <w:spacing w:line="360" w:lineRule="auto"/>
        <w:ind w:left="426" w:hanging="426"/>
        <w:jc w:val="both"/>
        <w:rPr>
          <w:lang w:val="en-GB" w:eastAsia="ca-ES"/>
        </w:rPr>
      </w:pPr>
      <w:r w:rsidRPr="00AF0E5F">
        <w:rPr>
          <w:lang w:val="en-GB" w:eastAsia="ca-ES"/>
        </w:rPr>
        <w:t>Crossley, S. A.,</w:t>
      </w:r>
      <w:r w:rsidR="00016BDC" w:rsidRPr="00AF0E5F">
        <w:rPr>
          <w:lang w:val="en-GB" w:eastAsia="ca-ES"/>
        </w:rPr>
        <w:t xml:space="preserve"> </w:t>
      </w:r>
      <w:r w:rsidRPr="00AF0E5F">
        <w:rPr>
          <w:lang w:val="en-GB" w:eastAsia="ca-ES"/>
        </w:rPr>
        <w:t>Kyle, K., &amp; McNamara, D. S. (2017).</w:t>
      </w:r>
      <w:r w:rsidR="00016BDC" w:rsidRPr="00AF0E5F">
        <w:rPr>
          <w:lang w:val="en-GB" w:eastAsia="ca-ES"/>
        </w:rPr>
        <w:t xml:space="preserve"> </w:t>
      </w:r>
      <w:r w:rsidRPr="00AF0E5F">
        <w:rPr>
          <w:lang w:val="en-GB" w:eastAsia="ca-ES"/>
        </w:rPr>
        <w:t>Sentiment analysis and social cognition engine (SEANCE): An automatic tool for sentiment, social cognition, and social order analysis.</w:t>
      </w:r>
      <w:r w:rsidR="00016BDC" w:rsidRPr="00AF0E5F">
        <w:rPr>
          <w:lang w:val="en-GB" w:eastAsia="ca-ES"/>
        </w:rPr>
        <w:t xml:space="preserve"> </w:t>
      </w:r>
      <w:proofErr w:type="spellStart"/>
      <w:r w:rsidRPr="00AF0E5F">
        <w:rPr>
          <w:i/>
          <w:iCs/>
          <w:lang w:val="en-GB" w:eastAsia="ca-ES"/>
        </w:rPr>
        <w:t>Behavior</w:t>
      </w:r>
      <w:proofErr w:type="spellEnd"/>
      <w:r w:rsidRPr="00AF0E5F">
        <w:rPr>
          <w:i/>
          <w:iCs/>
          <w:lang w:val="en-GB" w:eastAsia="ca-ES"/>
        </w:rPr>
        <w:t xml:space="preserve"> Research Methods</w:t>
      </w:r>
      <w:r w:rsidRPr="00AF0E5F">
        <w:rPr>
          <w:lang w:val="en-GB" w:eastAsia="ca-ES"/>
        </w:rPr>
        <w:t xml:space="preserve"> </w:t>
      </w:r>
      <w:r w:rsidRPr="00AF0E5F">
        <w:rPr>
          <w:i/>
          <w:iCs/>
          <w:lang w:val="en-GB" w:eastAsia="ca-ES"/>
        </w:rPr>
        <w:t>49(3</w:t>
      </w:r>
      <w:r w:rsidRPr="00AF0E5F">
        <w:rPr>
          <w:lang w:val="en-GB" w:eastAsia="ca-ES"/>
        </w:rPr>
        <w:t>).</w:t>
      </w:r>
    </w:p>
    <w:p w14:paraId="66159BA0" w14:textId="1ABBC5DA" w:rsidR="00F44B9A" w:rsidRPr="00AF0E5F" w:rsidRDefault="00F44B9A" w:rsidP="002103C4">
      <w:pPr>
        <w:spacing w:line="360" w:lineRule="auto"/>
        <w:ind w:left="426" w:hanging="426"/>
        <w:jc w:val="both"/>
        <w:rPr>
          <w:lang w:val="en-GB"/>
        </w:rPr>
      </w:pPr>
      <w:r w:rsidRPr="00AF0E5F">
        <w:rPr>
          <w:lang w:val="en-GB"/>
        </w:rPr>
        <w:t xml:space="preserve">Dewey, M. (2009). English as a lingua franca: heightened variability and theoretical implications. In A. </w:t>
      </w:r>
      <w:proofErr w:type="spellStart"/>
      <w:r w:rsidRPr="00AF0E5F">
        <w:rPr>
          <w:lang w:val="en-GB"/>
        </w:rPr>
        <w:t>Mauranen</w:t>
      </w:r>
      <w:proofErr w:type="spellEnd"/>
      <w:r w:rsidRPr="00AF0E5F">
        <w:rPr>
          <w:lang w:val="en-GB"/>
        </w:rPr>
        <w:t xml:space="preserve"> &amp; E. </w:t>
      </w:r>
      <w:proofErr w:type="spellStart"/>
      <w:r w:rsidRPr="00AF0E5F">
        <w:rPr>
          <w:lang w:val="en-GB"/>
        </w:rPr>
        <w:t>Ranta</w:t>
      </w:r>
      <w:proofErr w:type="spellEnd"/>
      <w:r w:rsidRPr="00AF0E5F">
        <w:rPr>
          <w:lang w:val="en-GB"/>
        </w:rPr>
        <w:t xml:space="preserve"> (Eds.), </w:t>
      </w:r>
      <w:r w:rsidRPr="00AF0E5F">
        <w:rPr>
          <w:i/>
          <w:iCs/>
          <w:lang w:val="en-GB"/>
        </w:rPr>
        <w:t>English as a Lingua Franca: Studies and Findings</w:t>
      </w:r>
      <w:r w:rsidRPr="00AF0E5F">
        <w:rPr>
          <w:lang w:val="en-GB"/>
        </w:rPr>
        <w:t xml:space="preserve"> (pp. 60-83). Newcastle upon Tyne: Cambridge Scholars Publishing.</w:t>
      </w:r>
    </w:p>
    <w:p w14:paraId="6FB20738" w14:textId="4CB75633" w:rsidR="0010224F" w:rsidRPr="00AF0E5F" w:rsidRDefault="0010224F" w:rsidP="002103C4">
      <w:pPr>
        <w:spacing w:line="360" w:lineRule="auto"/>
        <w:ind w:left="426" w:hanging="426"/>
        <w:jc w:val="both"/>
        <w:rPr>
          <w:color w:val="000000"/>
          <w:lang w:val="en-US"/>
        </w:rPr>
      </w:pPr>
      <w:r w:rsidRPr="00AF0E5F">
        <w:rPr>
          <w:color w:val="000000"/>
          <w:lang w:val="en-US"/>
        </w:rPr>
        <w:t xml:space="preserve">Díaz, L., </w:t>
      </w:r>
      <w:proofErr w:type="spellStart"/>
      <w:r w:rsidRPr="00AF0E5F">
        <w:rPr>
          <w:color w:val="000000"/>
          <w:lang w:val="en-US"/>
        </w:rPr>
        <w:t>Taulé</w:t>
      </w:r>
      <w:proofErr w:type="spellEnd"/>
      <w:r w:rsidRPr="00AF0E5F">
        <w:rPr>
          <w:color w:val="000000"/>
          <w:lang w:val="en-US"/>
        </w:rPr>
        <w:t xml:space="preserve"> M., </w:t>
      </w:r>
      <w:proofErr w:type="spellStart"/>
      <w:r w:rsidRPr="00AF0E5F">
        <w:rPr>
          <w:color w:val="000000"/>
          <w:lang w:val="en-US"/>
        </w:rPr>
        <w:t>Enríquez</w:t>
      </w:r>
      <w:proofErr w:type="spellEnd"/>
      <w:r w:rsidRPr="00AF0E5F">
        <w:rPr>
          <w:color w:val="000000"/>
          <w:lang w:val="en-US"/>
        </w:rPr>
        <w:t xml:space="preserve"> N. (2018) Being polite at the railway or bus station: how a role-play can illustrate the differences between Study Abroad groups vs. Heritage Students and At Home groups of Spanish L2 university learners, </w:t>
      </w:r>
      <w:r w:rsidRPr="00AF0E5F">
        <w:rPr>
          <w:i/>
          <w:iCs/>
          <w:color w:val="000000"/>
          <w:lang w:val="en-US"/>
        </w:rPr>
        <w:t>The Routledge Handbook of Study Abroad Research and Practice</w:t>
      </w:r>
      <w:r w:rsidRPr="00AF0E5F">
        <w:rPr>
          <w:color w:val="000000"/>
          <w:lang w:val="en-US"/>
        </w:rPr>
        <w:t xml:space="preserve"> (Sanz, C. &amp; A. Morales-Front (Eds). Routledge (Taylor and Francis), New York/London: Cap. 7 (</w:t>
      </w:r>
      <w:r w:rsidR="0010207F" w:rsidRPr="00AF0E5F">
        <w:rPr>
          <w:color w:val="000000"/>
          <w:lang w:val="en-US"/>
        </w:rPr>
        <w:t xml:space="preserve">pp. </w:t>
      </w:r>
      <w:r w:rsidRPr="00AF0E5F">
        <w:rPr>
          <w:color w:val="000000"/>
          <w:lang w:val="en-US"/>
        </w:rPr>
        <w:t>102-118).</w:t>
      </w:r>
    </w:p>
    <w:p w14:paraId="66002CED" w14:textId="574791D2" w:rsidR="00F44B9A" w:rsidRPr="00AF0E5F" w:rsidRDefault="00F44B9A" w:rsidP="002103C4">
      <w:pPr>
        <w:spacing w:line="360" w:lineRule="auto"/>
        <w:ind w:left="426" w:hanging="426"/>
        <w:jc w:val="both"/>
        <w:rPr>
          <w:lang w:val="en-GB"/>
        </w:rPr>
      </w:pPr>
      <w:proofErr w:type="spellStart"/>
      <w:r w:rsidRPr="00AF0E5F">
        <w:rPr>
          <w:lang w:val="en-GB"/>
        </w:rPr>
        <w:t>Dörnyei</w:t>
      </w:r>
      <w:proofErr w:type="spellEnd"/>
      <w:r w:rsidRPr="00AF0E5F">
        <w:rPr>
          <w:lang w:val="en-GB"/>
        </w:rPr>
        <w:t xml:space="preserve">, Z. (2007). </w:t>
      </w:r>
      <w:r w:rsidRPr="00AF0E5F">
        <w:rPr>
          <w:i/>
          <w:lang w:val="en-GB"/>
        </w:rPr>
        <w:t>Research Methods in Applied Linguistics</w:t>
      </w:r>
      <w:r w:rsidRPr="00AF0E5F">
        <w:rPr>
          <w:lang w:val="en-GB"/>
        </w:rPr>
        <w:t>, Oxford: Oxford University Press.</w:t>
      </w:r>
    </w:p>
    <w:p w14:paraId="2FC87E34" w14:textId="77777777" w:rsidR="00F44B9A" w:rsidRPr="00AF0E5F" w:rsidRDefault="00F44B9A" w:rsidP="002103C4">
      <w:pPr>
        <w:spacing w:line="360" w:lineRule="auto"/>
        <w:ind w:left="426" w:hanging="426"/>
        <w:jc w:val="both"/>
        <w:rPr>
          <w:lang w:val="en-GB"/>
        </w:rPr>
      </w:pPr>
      <w:proofErr w:type="spellStart"/>
      <w:r w:rsidRPr="00AF0E5F">
        <w:rPr>
          <w:lang w:val="en-GB"/>
        </w:rPr>
        <w:t>Eelen</w:t>
      </w:r>
      <w:proofErr w:type="spellEnd"/>
      <w:r w:rsidRPr="00AF0E5F">
        <w:rPr>
          <w:lang w:val="en-GB"/>
        </w:rPr>
        <w:t xml:space="preserve">, G. (2001). </w:t>
      </w:r>
      <w:r w:rsidRPr="00AF0E5F">
        <w:rPr>
          <w:i/>
          <w:lang w:val="en-GB"/>
        </w:rPr>
        <w:t>A Critique of Politeness Theories</w:t>
      </w:r>
      <w:r w:rsidRPr="00AF0E5F">
        <w:rPr>
          <w:lang w:val="en-GB"/>
        </w:rPr>
        <w:t>. Manchester: St. Jerome Publishing.</w:t>
      </w:r>
    </w:p>
    <w:p w14:paraId="399E5F44" w14:textId="75F0DDBF" w:rsidR="00F44B9A" w:rsidRPr="00AF0E5F" w:rsidRDefault="00F44B9A" w:rsidP="002103C4">
      <w:pPr>
        <w:spacing w:line="360" w:lineRule="auto"/>
        <w:ind w:left="426" w:hanging="426"/>
        <w:jc w:val="both"/>
        <w:rPr>
          <w:lang w:val="en-GB"/>
        </w:rPr>
      </w:pPr>
      <w:r w:rsidRPr="00AF0E5F">
        <w:rPr>
          <w:lang w:val="en-GB"/>
        </w:rPr>
        <w:t xml:space="preserve">Firth, A. (1990) ‘‘Lingua Franca’’ negotiations: towards an interactional approach. </w:t>
      </w:r>
      <w:r w:rsidRPr="00AF0E5F">
        <w:rPr>
          <w:i/>
          <w:lang w:val="en-GB"/>
        </w:rPr>
        <w:t xml:space="preserve">World </w:t>
      </w:r>
      <w:proofErr w:type="spellStart"/>
      <w:r w:rsidRPr="00AF0E5F">
        <w:rPr>
          <w:i/>
          <w:lang w:val="en-GB"/>
        </w:rPr>
        <w:t>Englishes</w:t>
      </w:r>
      <w:proofErr w:type="spellEnd"/>
      <w:r w:rsidRPr="00AF0E5F">
        <w:rPr>
          <w:lang w:val="en-GB"/>
        </w:rPr>
        <w:t xml:space="preserve"> 9 (3), </w:t>
      </w:r>
      <w:r w:rsidR="0010207F" w:rsidRPr="00AF0E5F">
        <w:rPr>
          <w:lang w:val="en-GB"/>
        </w:rPr>
        <w:t xml:space="preserve">(pp. </w:t>
      </w:r>
      <w:r w:rsidRPr="00AF0E5F">
        <w:rPr>
          <w:lang w:val="en-GB"/>
        </w:rPr>
        <w:t>269–280</w:t>
      </w:r>
      <w:r w:rsidR="0010207F" w:rsidRPr="00AF0E5F">
        <w:rPr>
          <w:lang w:val="en-GB"/>
        </w:rPr>
        <w:t>)</w:t>
      </w:r>
      <w:r w:rsidRPr="00AF0E5F">
        <w:rPr>
          <w:lang w:val="en-GB"/>
        </w:rPr>
        <w:t>.</w:t>
      </w:r>
    </w:p>
    <w:p w14:paraId="0BB98D65" w14:textId="77777777" w:rsidR="00F44B9A" w:rsidRPr="00AF0E5F" w:rsidRDefault="00F44B9A" w:rsidP="002103C4">
      <w:pPr>
        <w:spacing w:line="360" w:lineRule="auto"/>
        <w:ind w:left="426" w:hanging="426"/>
        <w:jc w:val="both"/>
        <w:rPr>
          <w:lang w:val="en-GB"/>
        </w:rPr>
      </w:pPr>
      <w:proofErr w:type="spellStart"/>
      <w:r w:rsidRPr="00AF0E5F">
        <w:rPr>
          <w:lang w:val="en-GB"/>
        </w:rPr>
        <w:lastRenderedPageBreak/>
        <w:t>Gawinkowska</w:t>
      </w:r>
      <w:proofErr w:type="spellEnd"/>
      <w:r w:rsidRPr="00AF0E5F">
        <w:rPr>
          <w:lang w:val="en-GB"/>
        </w:rPr>
        <w:t xml:space="preserve"> M., </w:t>
      </w:r>
      <w:proofErr w:type="spellStart"/>
      <w:r w:rsidRPr="00AF0E5F">
        <w:rPr>
          <w:lang w:val="en-GB"/>
        </w:rPr>
        <w:t>Paradowski</w:t>
      </w:r>
      <w:proofErr w:type="spellEnd"/>
      <w:r w:rsidRPr="00AF0E5F">
        <w:rPr>
          <w:lang w:val="en-GB"/>
        </w:rPr>
        <w:t xml:space="preserve">, M. B., &amp; </w:t>
      </w:r>
      <w:proofErr w:type="spellStart"/>
      <w:r w:rsidRPr="00AF0E5F">
        <w:rPr>
          <w:lang w:val="en-GB"/>
        </w:rPr>
        <w:t>Bilewicz</w:t>
      </w:r>
      <w:proofErr w:type="spellEnd"/>
      <w:r w:rsidRPr="00AF0E5F">
        <w:rPr>
          <w:lang w:val="en-GB"/>
        </w:rPr>
        <w:t xml:space="preserve">, M. (2013). Second Language as an </w:t>
      </w:r>
      <w:proofErr w:type="spellStart"/>
      <w:r w:rsidRPr="00AF0E5F">
        <w:rPr>
          <w:lang w:val="en-GB"/>
        </w:rPr>
        <w:t>Exemptor</w:t>
      </w:r>
      <w:proofErr w:type="spellEnd"/>
      <w:r w:rsidRPr="00AF0E5F">
        <w:rPr>
          <w:lang w:val="en-GB"/>
        </w:rPr>
        <w:t xml:space="preserve"> from Sociocultural Norms. Emotion-Related Language Choice Revisited. </w:t>
      </w:r>
      <w:proofErr w:type="spellStart"/>
      <w:r w:rsidRPr="00AF0E5F">
        <w:rPr>
          <w:i/>
          <w:lang w:val="en-GB"/>
        </w:rPr>
        <w:t>PLoS</w:t>
      </w:r>
      <w:proofErr w:type="spellEnd"/>
      <w:r w:rsidRPr="00AF0E5F">
        <w:rPr>
          <w:i/>
          <w:lang w:val="en-GB"/>
        </w:rPr>
        <w:t xml:space="preserve"> ONE</w:t>
      </w:r>
      <w:r w:rsidRPr="00AF0E5F">
        <w:rPr>
          <w:lang w:val="en-GB"/>
        </w:rPr>
        <w:t>, 8(12): e81225</w:t>
      </w:r>
    </w:p>
    <w:p w14:paraId="68721F6D" w14:textId="16907532" w:rsidR="00F44B9A" w:rsidRPr="00AF0E5F" w:rsidRDefault="00F44B9A" w:rsidP="002103C4">
      <w:pPr>
        <w:spacing w:line="360" w:lineRule="auto"/>
        <w:ind w:left="426" w:hanging="426"/>
        <w:jc w:val="both"/>
        <w:rPr>
          <w:lang w:val="en-GB"/>
        </w:rPr>
      </w:pPr>
      <w:proofErr w:type="spellStart"/>
      <w:r w:rsidRPr="00AF0E5F">
        <w:rPr>
          <w:lang w:val="en-GB"/>
        </w:rPr>
        <w:t>Gladkova</w:t>
      </w:r>
      <w:proofErr w:type="spellEnd"/>
      <w:r w:rsidRPr="00AF0E5F">
        <w:rPr>
          <w:lang w:val="en-GB"/>
        </w:rPr>
        <w:t xml:space="preserve">, A. &amp; Romero-Trillo, J. (2014). </w:t>
      </w:r>
      <w:proofErr w:type="spellStart"/>
      <w:r w:rsidRPr="00AF0E5F">
        <w:rPr>
          <w:lang w:val="en-GB"/>
        </w:rPr>
        <w:t>Ain’t</w:t>
      </w:r>
      <w:proofErr w:type="spellEnd"/>
      <w:r w:rsidRPr="00AF0E5F">
        <w:rPr>
          <w:lang w:val="en-GB"/>
        </w:rPr>
        <w:t xml:space="preserve"> it beautiful? The conceptualization of beauty from an ethnopragmatic perspective, </w:t>
      </w:r>
      <w:r w:rsidRPr="00AF0E5F">
        <w:rPr>
          <w:i/>
          <w:lang w:val="en-GB"/>
        </w:rPr>
        <w:t>Journal of Pragmatics</w:t>
      </w:r>
      <w:r w:rsidRPr="00AF0E5F">
        <w:rPr>
          <w:lang w:val="en-GB"/>
        </w:rPr>
        <w:t xml:space="preserve">, 60, </w:t>
      </w:r>
      <w:r w:rsidR="0010207F" w:rsidRPr="00AF0E5F">
        <w:rPr>
          <w:lang w:val="en-GB"/>
        </w:rPr>
        <w:t xml:space="preserve">(pp. </w:t>
      </w:r>
      <w:r w:rsidRPr="00AF0E5F">
        <w:rPr>
          <w:lang w:val="en-GB"/>
        </w:rPr>
        <w:t>140-159</w:t>
      </w:r>
      <w:r w:rsidR="0010207F" w:rsidRPr="00AF0E5F">
        <w:rPr>
          <w:lang w:val="en-GB"/>
        </w:rPr>
        <w:t>)</w:t>
      </w:r>
      <w:r w:rsidRPr="00AF0E5F">
        <w:rPr>
          <w:lang w:val="en-GB"/>
        </w:rPr>
        <w:t>.</w:t>
      </w:r>
    </w:p>
    <w:p w14:paraId="7D2C7A3A" w14:textId="600B4CA6" w:rsidR="00F44B9A" w:rsidRPr="00AF0E5F" w:rsidRDefault="00F44B9A" w:rsidP="002103C4">
      <w:pPr>
        <w:spacing w:line="360" w:lineRule="auto"/>
        <w:ind w:left="426" w:hanging="426"/>
        <w:jc w:val="both"/>
        <w:rPr>
          <w:lang w:val="en-GB"/>
        </w:rPr>
      </w:pPr>
      <w:r w:rsidRPr="00AF0E5F">
        <w:rPr>
          <w:lang w:val="en-GB"/>
        </w:rPr>
        <w:t xml:space="preserve">Goddard, C. (2014): Interjections and Emotion with Special Reference to “Surprise” and “Disgust”. </w:t>
      </w:r>
      <w:r w:rsidRPr="00AF0E5F">
        <w:rPr>
          <w:i/>
          <w:lang w:val="en-GB"/>
        </w:rPr>
        <w:t>Emotion Review</w:t>
      </w:r>
      <w:r w:rsidRPr="00AF0E5F">
        <w:rPr>
          <w:lang w:val="en-GB"/>
        </w:rPr>
        <w:t xml:space="preserve"> 6, </w:t>
      </w:r>
      <w:r w:rsidR="0010207F" w:rsidRPr="00AF0E5F">
        <w:rPr>
          <w:lang w:val="en-GB"/>
        </w:rPr>
        <w:t xml:space="preserve">(pp. </w:t>
      </w:r>
      <w:r w:rsidRPr="00AF0E5F">
        <w:rPr>
          <w:lang w:val="en-GB"/>
        </w:rPr>
        <w:t>53–63</w:t>
      </w:r>
      <w:r w:rsidR="0010207F" w:rsidRPr="00AF0E5F">
        <w:rPr>
          <w:lang w:val="en-GB"/>
        </w:rPr>
        <w:t>)</w:t>
      </w:r>
      <w:r w:rsidRPr="00AF0E5F">
        <w:rPr>
          <w:lang w:val="en-GB"/>
        </w:rPr>
        <w:t>.</w:t>
      </w:r>
    </w:p>
    <w:p w14:paraId="2E59F6E9" w14:textId="77777777" w:rsidR="00F44B9A" w:rsidRPr="00AF0E5F" w:rsidRDefault="00F44B9A" w:rsidP="002103C4">
      <w:pPr>
        <w:spacing w:line="360" w:lineRule="auto"/>
        <w:ind w:left="426" w:hanging="426"/>
        <w:jc w:val="both"/>
        <w:rPr>
          <w:lang w:val="en-GB"/>
        </w:rPr>
      </w:pPr>
      <w:r w:rsidRPr="00AF0E5F">
        <w:rPr>
          <w:lang w:val="en-GB"/>
        </w:rPr>
        <w:t xml:space="preserve">Harris, C. L., Gleason, J. B. &amp; </w:t>
      </w:r>
      <w:proofErr w:type="spellStart"/>
      <w:r w:rsidRPr="00AF0E5F">
        <w:rPr>
          <w:lang w:val="en-GB"/>
        </w:rPr>
        <w:t>Aycicegi</w:t>
      </w:r>
      <w:proofErr w:type="spellEnd"/>
      <w:r w:rsidRPr="00AF0E5F">
        <w:rPr>
          <w:lang w:val="en-GB"/>
        </w:rPr>
        <w:t xml:space="preserve">, A. (2006). When is a first language more emotional? psychophysiological evidence from bilingual speakers. In A. </w:t>
      </w:r>
      <w:proofErr w:type="spellStart"/>
      <w:r w:rsidRPr="00AF0E5F">
        <w:rPr>
          <w:lang w:val="en-GB"/>
        </w:rPr>
        <w:t>Pavlenko</w:t>
      </w:r>
      <w:proofErr w:type="spellEnd"/>
      <w:r w:rsidRPr="00AF0E5F">
        <w:rPr>
          <w:lang w:val="en-GB"/>
        </w:rPr>
        <w:t xml:space="preserve"> (Ed.), </w:t>
      </w:r>
      <w:r w:rsidRPr="00AF0E5F">
        <w:rPr>
          <w:i/>
          <w:lang w:val="en-GB"/>
        </w:rPr>
        <w:t>Bilingual mind: Emotional experience, expression and representation</w:t>
      </w:r>
      <w:r w:rsidRPr="00AF0E5F">
        <w:rPr>
          <w:lang w:val="en-GB"/>
        </w:rPr>
        <w:t xml:space="preserve"> (pp. 257-279) Bristol: Multilingual Matters. </w:t>
      </w:r>
    </w:p>
    <w:p w14:paraId="4C621B97" w14:textId="78BBA595" w:rsidR="00F44B9A" w:rsidRPr="00AF0E5F" w:rsidRDefault="00F44B9A" w:rsidP="002103C4">
      <w:pPr>
        <w:pStyle w:val="NormalWeb"/>
        <w:spacing w:before="0" w:beforeAutospacing="0" w:after="0" w:afterAutospacing="0" w:line="360" w:lineRule="auto"/>
        <w:ind w:left="426" w:hanging="426"/>
        <w:jc w:val="both"/>
        <w:rPr>
          <w:lang w:val="en-GB"/>
        </w:rPr>
      </w:pPr>
      <w:r w:rsidRPr="00AF0E5F">
        <w:rPr>
          <w:lang w:val="en-GB"/>
        </w:rPr>
        <w:t xml:space="preserve">Held, D., McGrew, A. Goldblatt, D. &amp; </w:t>
      </w:r>
      <w:proofErr w:type="spellStart"/>
      <w:r w:rsidRPr="00AF0E5F">
        <w:rPr>
          <w:lang w:val="en-GB"/>
        </w:rPr>
        <w:t>Perraton</w:t>
      </w:r>
      <w:proofErr w:type="spellEnd"/>
      <w:r w:rsidRPr="00AF0E5F">
        <w:rPr>
          <w:lang w:val="en-GB"/>
        </w:rPr>
        <w:t xml:space="preserve">, J. (1999). </w:t>
      </w:r>
      <w:r w:rsidRPr="00AF0E5F">
        <w:rPr>
          <w:i/>
          <w:iCs/>
          <w:lang w:val="en-GB"/>
        </w:rPr>
        <w:t>Global transformations: politics, economics and culture</w:t>
      </w:r>
      <w:r w:rsidRPr="00AF0E5F">
        <w:rPr>
          <w:lang w:val="en-GB"/>
        </w:rPr>
        <w:t>. Cambridge: Polity Press.</w:t>
      </w:r>
    </w:p>
    <w:p w14:paraId="51CC434F" w14:textId="5C6B9DD3" w:rsidR="003F3976" w:rsidRPr="00AF0E5F" w:rsidRDefault="003F3976" w:rsidP="002103C4">
      <w:pPr>
        <w:pStyle w:val="NormalWeb"/>
        <w:spacing w:before="0" w:beforeAutospacing="0" w:after="0" w:afterAutospacing="0" w:line="360" w:lineRule="auto"/>
        <w:ind w:left="426" w:hanging="426"/>
        <w:jc w:val="both"/>
        <w:rPr>
          <w:lang w:val="en-GB"/>
        </w:rPr>
      </w:pPr>
      <w:r w:rsidRPr="00AF0E5F">
        <w:rPr>
          <w:lang w:val="en-GB"/>
        </w:rPr>
        <w:t>House, J</w:t>
      </w:r>
      <w:r w:rsidR="0090595E" w:rsidRPr="00AF0E5F">
        <w:rPr>
          <w:lang w:val="en-GB"/>
        </w:rPr>
        <w:t>. (</w:t>
      </w:r>
      <w:r w:rsidRPr="00AF0E5F">
        <w:rPr>
          <w:lang w:val="en-GB"/>
        </w:rPr>
        <w:t>2002</w:t>
      </w:r>
      <w:r w:rsidR="0090595E" w:rsidRPr="00AF0E5F">
        <w:rPr>
          <w:lang w:val="en-GB"/>
        </w:rPr>
        <w:t>)</w:t>
      </w:r>
      <w:r w:rsidRPr="00AF0E5F">
        <w:rPr>
          <w:lang w:val="en-GB"/>
        </w:rPr>
        <w:t xml:space="preserve">. Developing pragmatic competence in English as a lingua franca. In: </w:t>
      </w:r>
      <w:proofErr w:type="spellStart"/>
      <w:r w:rsidRPr="00AF0E5F">
        <w:rPr>
          <w:lang w:val="en-GB"/>
        </w:rPr>
        <w:t>Karlfried</w:t>
      </w:r>
      <w:proofErr w:type="spellEnd"/>
      <w:r w:rsidRPr="00AF0E5F">
        <w:rPr>
          <w:lang w:val="en-GB"/>
        </w:rPr>
        <w:t xml:space="preserve"> Knapp, Christiane </w:t>
      </w:r>
      <w:proofErr w:type="spellStart"/>
      <w:r w:rsidRPr="00AF0E5F">
        <w:rPr>
          <w:lang w:val="en-GB"/>
        </w:rPr>
        <w:t>Meierkord</w:t>
      </w:r>
      <w:proofErr w:type="spellEnd"/>
      <w:r w:rsidRPr="00AF0E5F">
        <w:rPr>
          <w:lang w:val="en-GB"/>
        </w:rPr>
        <w:t xml:space="preserve">, (Eds.), </w:t>
      </w:r>
      <w:r w:rsidRPr="00AF0E5F">
        <w:rPr>
          <w:i/>
          <w:iCs/>
          <w:lang w:val="en-GB"/>
        </w:rPr>
        <w:t>Lingua Franca Communication</w:t>
      </w:r>
      <w:r w:rsidRPr="00AF0E5F">
        <w:rPr>
          <w:lang w:val="en-GB"/>
        </w:rPr>
        <w:t xml:space="preserve">. Peter Lang, Frankfurt am Main, </w:t>
      </w:r>
      <w:r w:rsidR="0010207F" w:rsidRPr="00AF0E5F">
        <w:rPr>
          <w:lang w:val="en-GB"/>
        </w:rPr>
        <w:t>(</w:t>
      </w:r>
      <w:r w:rsidRPr="00AF0E5F">
        <w:rPr>
          <w:lang w:val="en-GB"/>
        </w:rPr>
        <w:t>pp. 245-267</w:t>
      </w:r>
      <w:r w:rsidR="0010207F" w:rsidRPr="00AF0E5F">
        <w:rPr>
          <w:lang w:val="en-GB"/>
        </w:rPr>
        <w:t>).</w:t>
      </w:r>
    </w:p>
    <w:p w14:paraId="6AC94C9D" w14:textId="4763899C" w:rsidR="00F44B9A" w:rsidRPr="00AF0E5F" w:rsidRDefault="00F44B9A" w:rsidP="002103C4">
      <w:pPr>
        <w:spacing w:line="360" w:lineRule="auto"/>
        <w:ind w:left="426" w:hanging="426"/>
        <w:jc w:val="both"/>
        <w:rPr>
          <w:lang w:val="en-GB"/>
        </w:rPr>
      </w:pPr>
      <w:r w:rsidRPr="00AF0E5F">
        <w:rPr>
          <w:lang w:val="en-GB"/>
        </w:rPr>
        <w:t xml:space="preserve">House, J. (2013). Developing pragmatic competence in English as a lingua franca: Using discourse markers to express (inter)subjectivity and connectivity. </w:t>
      </w:r>
      <w:r w:rsidRPr="00AF0E5F">
        <w:rPr>
          <w:i/>
          <w:lang w:val="en-GB"/>
        </w:rPr>
        <w:t>Journal of Pragmatics</w:t>
      </w:r>
      <w:r w:rsidRPr="00AF0E5F">
        <w:rPr>
          <w:lang w:val="en-GB"/>
        </w:rPr>
        <w:t xml:space="preserve">, 59(A), </w:t>
      </w:r>
      <w:r w:rsidR="0010207F" w:rsidRPr="00AF0E5F">
        <w:rPr>
          <w:lang w:val="en-GB"/>
        </w:rPr>
        <w:t xml:space="preserve">(pp. </w:t>
      </w:r>
      <w:r w:rsidRPr="00AF0E5F">
        <w:rPr>
          <w:lang w:val="en-GB"/>
        </w:rPr>
        <w:t>57-67</w:t>
      </w:r>
      <w:r w:rsidR="0010207F" w:rsidRPr="00AF0E5F">
        <w:rPr>
          <w:lang w:val="en-GB"/>
        </w:rPr>
        <w:t>)</w:t>
      </w:r>
      <w:r w:rsidRPr="00AF0E5F">
        <w:rPr>
          <w:lang w:val="en-GB"/>
        </w:rPr>
        <w:t>.</w:t>
      </w:r>
    </w:p>
    <w:p w14:paraId="76507BDB" w14:textId="6736E719" w:rsidR="00B925AE" w:rsidRPr="00AF0E5F" w:rsidRDefault="00B925AE" w:rsidP="002103C4">
      <w:pPr>
        <w:spacing w:line="360" w:lineRule="auto"/>
        <w:ind w:left="426" w:hanging="426"/>
        <w:jc w:val="both"/>
        <w:rPr>
          <w:lang w:val="en-GB"/>
        </w:rPr>
      </w:pPr>
      <w:r w:rsidRPr="00AF0E5F">
        <w:rPr>
          <w:lang w:val="en-GB"/>
        </w:rPr>
        <w:t xml:space="preserve">Jenkins, J. (2015). Repositioning English as multilingualism in English as a Lingua Franca. </w:t>
      </w:r>
      <w:proofErr w:type="spellStart"/>
      <w:r w:rsidRPr="00AF0E5F">
        <w:rPr>
          <w:i/>
          <w:lang w:val="en-GB"/>
        </w:rPr>
        <w:t>Englishes</w:t>
      </w:r>
      <w:proofErr w:type="spellEnd"/>
      <w:r w:rsidRPr="00AF0E5F">
        <w:rPr>
          <w:i/>
          <w:lang w:val="en-GB"/>
        </w:rPr>
        <w:t xml:space="preserve"> in Practice</w:t>
      </w:r>
      <w:r w:rsidRPr="00AF0E5F">
        <w:rPr>
          <w:lang w:val="en-GB"/>
        </w:rPr>
        <w:t xml:space="preserve"> 2(3), </w:t>
      </w:r>
      <w:r w:rsidR="0010207F" w:rsidRPr="00AF0E5F">
        <w:rPr>
          <w:lang w:val="en-GB"/>
        </w:rPr>
        <w:t xml:space="preserve">(pp. </w:t>
      </w:r>
      <w:r w:rsidRPr="00AF0E5F">
        <w:rPr>
          <w:lang w:val="en-GB"/>
        </w:rPr>
        <w:t>49-85</w:t>
      </w:r>
      <w:r w:rsidR="0010207F" w:rsidRPr="00AF0E5F">
        <w:rPr>
          <w:lang w:val="en-GB"/>
        </w:rPr>
        <w:t>)</w:t>
      </w:r>
      <w:r w:rsidRPr="00AF0E5F">
        <w:rPr>
          <w:lang w:val="en-GB"/>
        </w:rPr>
        <w:t>.</w:t>
      </w:r>
    </w:p>
    <w:p w14:paraId="478D1E4B" w14:textId="77777777" w:rsidR="00F44B9A" w:rsidRPr="00AF0E5F" w:rsidRDefault="00F44B9A" w:rsidP="002103C4">
      <w:pPr>
        <w:spacing w:line="360" w:lineRule="auto"/>
        <w:ind w:left="426" w:hanging="426"/>
        <w:jc w:val="both"/>
        <w:rPr>
          <w:lang w:val="en-GB"/>
        </w:rPr>
      </w:pPr>
      <w:r w:rsidRPr="00AF0E5F">
        <w:rPr>
          <w:lang w:val="en-GB"/>
        </w:rPr>
        <w:t xml:space="preserve">Jenkins, J. (2017). The future of English as a Lingua Franca? In J. Jenkins, W. Baker &amp; M. Dewey (Eds.) </w:t>
      </w:r>
      <w:r w:rsidRPr="00AF0E5F">
        <w:rPr>
          <w:i/>
          <w:lang w:val="en-GB"/>
        </w:rPr>
        <w:t>The Routledge Handbook of English as a Lingua Franca</w:t>
      </w:r>
      <w:r w:rsidRPr="00AF0E5F">
        <w:rPr>
          <w:iCs/>
          <w:lang w:val="en-GB"/>
        </w:rPr>
        <w:t xml:space="preserve"> (pp. </w:t>
      </w:r>
      <w:r w:rsidRPr="00AF0E5F">
        <w:rPr>
          <w:lang w:val="en-GB"/>
        </w:rPr>
        <w:t>1-12). New York: Routledge.</w:t>
      </w:r>
    </w:p>
    <w:p w14:paraId="0BCFF572" w14:textId="77777777" w:rsidR="00F44B9A" w:rsidRPr="00AF0E5F" w:rsidRDefault="00F44B9A" w:rsidP="002103C4">
      <w:pPr>
        <w:spacing w:line="360" w:lineRule="auto"/>
        <w:ind w:left="426" w:hanging="426"/>
        <w:jc w:val="both"/>
        <w:rPr>
          <w:lang w:val="en-GB"/>
        </w:rPr>
      </w:pPr>
      <w:r w:rsidRPr="00AF0E5F">
        <w:rPr>
          <w:lang w:val="en-GB"/>
        </w:rPr>
        <w:t xml:space="preserve">Jenkins, J. &amp; </w:t>
      </w:r>
      <w:proofErr w:type="spellStart"/>
      <w:r w:rsidRPr="00AF0E5F">
        <w:rPr>
          <w:lang w:val="en-GB"/>
        </w:rPr>
        <w:t>Seidlhofer</w:t>
      </w:r>
      <w:proofErr w:type="spellEnd"/>
      <w:r w:rsidRPr="00AF0E5F">
        <w:rPr>
          <w:lang w:val="en-GB"/>
        </w:rPr>
        <w:t xml:space="preserve">, B. (2003). English as a lingua franca and the politics of property. In C. Mair (Ed.), </w:t>
      </w:r>
      <w:r w:rsidRPr="00AF0E5F">
        <w:rPr>
          <w:i/>
          <w:lang w:val="en-GB"/>
        </w:rPr>
        <w:t>The Politics of English as a World Language</w:t>
      </w:r>
      <w:r w:rsidRPr="00AF0E5F">
        <w:rPr>
          <w:iCs/>
          <w:lang w:val="en-GB"/>
        </w:rPr>
        <w:t xml:space="preserve"> (pp.</w:t>
      </w:r>
      <w:r w:rsidRPr="00AF0E5F">
        <w:rPr>
          <w:lang w:val="en-GB"/>
        </w:rPr>
        <w:t xml:space="preserve"> 139-154). Amsterdam: </w:t>
      </w:r>
      <w:proofErr w:type="spellStart"/>
      <w:r w:rsidRPr="00AF0E5F">
        <w:rPr>
          <w:lang w:val="en-GB"/>
        </w:rPr>
        <w:t>Rodopi</w:t>
      </w:r>
      <w:proofErr w:type="spellEnd"/>
      <w:r w:rsidRPr="00AF0E5F">
        <w:rPr>
          <w:lang w:val="en-GB"/>
        </w:rPr>
        <w:t>.</w:t>
      </w:r>
    </w:p>
    <w:p w14:paraId="4407D3DB" w14:textId="77777777" w:rsidR="00F44B9A" w:rsidRPr="00AF0E5F" w:rsidRDefault="00F44B9A" w:rsidP="002103C4">
      <w:pPr>
        <w:spacing w:line="360" w:lineRule="auto"/>
        <w:ind w:left="426" w:hanging="426"/>
        <w:jc w:val="both"/>
        <w:rPr>
          <w:lang w:val="en-GB"/>
        </w:rPr>
      </w:pPr>
      <w:r w:rsidRPr="00AF0E5F">
        <w:rPr>
          <w:lang w:val="en-GB"/>
        </w:rPr>
        <w:t xml:space="preserve">Kachru, B. (1985). Standards, codification, and sociolinguistic realism: The English language in the outer circle. In R. Quirk &amp; H. G. Widdowson (Eds.) </w:t>
      </w:r>
      <w:r w:rsidRPr="00AF0E5F">
        <w:rPr>
          <w:i/>
          <w:lang w:val="en-GB"/>
        </w:rPr>
        <w:t xml:space="preserve">English in the </w:t>
      </w:r>
      <w:r w:rsidRPr="00AF0E5F">
        <w:rPr>
          <w:i/>
          <w:lang w:val="en-GB"/>
        </w:rPr>
        <w:lastRenderedPageBreak/>
        <w:t>World: Teaching and Learning the language and the literature</w:t>
      </w:r>
      <w:r w:rsidRPr="00AF0E5F">
        <w:rPr>
          <w:iCs/>
          <w:lang w:val="en-GB"/>
        </w:rPr>
        <w:t xml:space="preserve"> (pp. </w:t>
      </w:r>
      <w:r w:rsidRPr="00AF0E5F">
        <w:rPr>
          <w:lang w:val="en-GB"/>
        </w:rPr>
        <w:t>11-30). Cambridge: Cambridge University Press.</w:t>
      </w:r>
    </w:p>
    <w:p w14:paraId="7B57504C" w14:textId="77777777" w:rsidR="00F44B9A" w:rsidRPr="00AF0E5F" w:rsidRDefault="00F44B9A" w:rsidP="002103C4">
      <w:pPr>
        <w:spacing w:line="360" w:lineRule="auto"/>
        <w:ind w:left="426" w:hanging="426"/>
        <w:jc w:val="both"/>
        <w:rPr>
          <w:lang w:val="en-GB"/>
        </w:rPr>
      </w:pPr>
      <w:proofErr w:type="spellStart"/>
      <w:r w:rsidRPr="00AF0E5F">
        <w:rPr>
          <w:lang w:val="en-GB"/>
        </w:rPr>
        <w:t>Kádár</w:t>
      </w:r>
      <w:proofErr w:type="spellEnd"/>
      <w:r w:rsidRPr="00AF0E5F">
        <w:rPr>
          <w:lang w:val="en-GB"/>
        </w:rPr>
        <w:t xml:space="preserve">, D. &amp; Haugh, M. (2013). </w:t>
      </w:r>
      <w:r w:rsidRPr="00AF0E5F">
        <w:rPr>
          <w:i/>
          <w:lang w:val="en-GB"/>
        </w:rPr>
        <w:t>Understanding Politeness</w:t>
      </w:r>
      <w:r w:rsidRPr="00AF0E5F">
        <w:rPr>
          <w:lang w:val="en-GB"/>
        </w:rPr>
        <w:t>. Cambridge University Press.</w:t>
      </w:r>
    </w:p>
    <w:p w14:paraId="2F6767CD" w14:textId="21FFAED0" w:rsidR="003F3976" w:rsidRPr="00AF0E5F" w:rsidRDefault="003F3976" w:rsidP="002103C4">
      <w:pPr>
        <w:spacing w:line="360" w:lineRule="auto"/>
        <w:ind w:left="426" w:hanging="426"/>
        <w:jc w:val="both"/>
        <w:rPr>
          <w:lang w:val="en-GB"/>
        </w:rPr>
      </w:pPr>
      <w:proofErr w:type="spellStart"/>
      <w:r w:rsidRPr="00AF0E5F">
        <w:rPr>
          <w:lang w:val="en-GB"/>
        </w:rPr>
        <w:t>Kecskes</w:t>
      </w:r>
      <w:proofErr w:type="spellEnd"/>
      <w:r w:rsidRPr="00AF0E5F">
        <w:rPr>
          <w:lang w:val="en-GB"/>
        </w:rPr>
        <w:t xml:space="preserve">, Istvan, 2007. Formulaic language in English lingua franca. In: Istvan </w:t>
      </w:r>
      <w:proofErr w:type="spellStart"/>
      <w:r w:rsidRPr="00AF0E5F">
        <w:rPr>
          <w:lang w:val="en-GB"/>
        </w:rPr>
        <w:t>Kecskes</w:t>
      </w:r>
      <w:proofErr w:type="spellEnd"/>
      <w:r w:rsidRPr="00AF0E5F">
        <w:rPr>
          <w:lang w:val="en-GB"/>
        </w:rPr>
        <w:t xml:space="preserve">, Horn, Laurence R. (Eds.), Explorations in Pragmatics: Linguistic, Cognitive and Intercultural Aspects. Mouton de Gruyter, Berlin/New York, </w:t>
      </w:r>
      <w:r w:rsidR="0090595E" w:rsidRPr="00AF0E5F">
        <w:rPr>
          <w:lang w:val="en-GB"/>
        </w:rPr>
        <w:t>(</w:t>
      </w:r>
      <w:r w:rsidRPr="00AF0E5F">
        <w:rPr>
          <w:lang w:val="en-GB"/>
        </w:rPr>
        <w:t>pp. 191</w:t>
      </w:r>
      <w:r w:rsidR="0090595E" w:rsidRPr="00AF0E5F">
        <w:rPr>
          <w:lang w:val="en-GB"/>
        </w:rPr>
        <w:t>—</w:t>
      </w:r>
      <w:r w:rsidRPr="00AF0E5F">
        <w:rPr>
          <w:lang w:val="en-GB"/>
        </w:rPr>
        <w:t>219</w:t>
      </w:r>
      <w:r w:rsidR="0090595E" w:rsidRPr="00AF0E5F">
        <w:rPr>
          <w:lang w:val="en-GB"/>
        </w:rPr>
        <w:t>).</w:t>
      </w:r>
    </w:p>
    <w:p w14:paraId="59E71771" w14:textId="68E22585" w:rsidR="0090595E" w:rsidRPr="00AF0E5F" w:rsidRDefault="0090595E" w:rsidP="002103C4">
      <w:pPr>
        <w:spacing w:line="360" w:lineRule="auto"/>
        <w:ind w:left="480" w:hanging="480"/>
        <w:jc w:val="both"/>
        <w:rPr>
          <w:lang w:val="en-US"/>
        </w:rPr>
      </w:pPr>
      <w:proofErr w:type="spellStart"/>
      <w:r w:rsidRPr="00AF0E5F">
        <w:rPr>
          <w:lang w:val="en-US"/>
        </w:rPr>
        <w:t>Kecskes</w:t>
      </w:r>
      <w:proofErr w:type="spellEnd"/>
      <w:r w:rsidRPr="00AF0E5F">
        <w:rPr>
          <w:lang w:val="en-US"/>
        </w:rPr>
        <w:t xml:space="preserve">, I. (2012) Interculturality and intercultural pragmatics in Jackson, J. </w:t>
      </w:r>
      <w:r w:rsidRPr="00AF0E5F">
        <w:rPr>
          <w:i/>
          <w:iCs/>
          <w:lang w:val="en-US"/>
        </w:rPr>
        <w:t xml:space="preserve">The </w:t>
      </w:r>
      <w:proofErr w:type="spellStart"/>
      <w:r w:rsidRPr="00AF0E5F">
        <w:rPr>
          <w:i/>
          <w:iCs/>
          <w:lang w:val="en-US"/>
        </w:rPr>
        <w:t>routledge</w:t>
      </w:r>
      <w:proofErr w:type="spellEnd"/>
      <w:r w:rsidRPr="00AF0E5F">
        <w:rPr>
          <w:i/>
          <w:iCs/>
          <w:lang w:val="en-US"/>
        </w:rPr>
        <w:t xml:space="preserve"> handbook of language and intercultural communication</w:t>
      </w:r>
      <w:r w:rsidRPr="00AF0E5F">
        <w:rPr>
          <w:lang w:val="en-US"/>
        </w:rPr>
        <w:t xml:space="preserve">. </w:t>
      </w:r>
      <w:r w:rsidRPr="00AF0E5F">
        <w:rPr>
          <w:i/>
          <w:iCs/>
          <w:lang w:val="en-US"/>
        </w:rPr>
        <w:t>Routledge Handbooks</w:t>
      </w:r>
      <w:r w:rsidRPr="00AF0E5F">
        <w:rPr>
          <w:lang w:val="en-US"/>
        </w:rPr>
        <w:t>. https://doi.org/doi:10.4324/9781315851686</w:t>
      </w:r>
    </w:p>
    <w:p w14:paraId="0D9FF82D" w14:textId="7394D2C9" w:rsidR="00F44B9A" w:rsidRPr="00AF0E5F" w:rsidRDefault="00F44B9A" w:rsidP="002103C4">
      <w:pPr>
        <w:spacing w:line="360" w:lineRule="auto"/>
        <w:ind w:left="426" w:hanging="426"/>
        <w:jc w:val="both"/>
        <w:rPr>
          <w:lang w:val="en-GB"/>
        </w:rPr>
      </w:pPr>
      <w:proofErr w:type="spellStart"/>
      <w:r w:rsidRPr="00AF0E5F">
        <w:rPr>
          <w:lang w:val="en-GB"/>
        </w:rPr>
        <w:t>Kecskes</w:t>
      </w:r>
      <w:proofErr w:type="spellEnd"/>
      <w:r w:rsidRPr="00AF0E5F">
        <w:rPr>
          <w:lang w:val="en-GB"/>
        </w:rPr>
        <w:t xml:space="preserve">, I. (2013). </w:t>
      </w:r>
      <w:r w:rsidRPr="00AF0E5F">
        <w:rPr>
          <w:i/>
          <w:lang w:val="en-GB"/>
        </w:rPr>
        <w:t>Intercultural Pragmatics</w:t>
      </w:r>
      <w:r w:rsidRPr="00AF0E5F">
        <w:rPr>
          <w:lang w:val="en-GB"/>
        </w:rPr>
        <w:t>. Oxford: Oxford University Press.</w:t>
      </w:r>
    </w:p>
    <w:p w14:paraId="4D0081A8" w14:textId="77777777" w:rsidR="00F44B9A" w:rsidRPr="00AF0E5F" w:rsidRDefault="00F44B9A" w:rsidP="002103C4">
      <w:pPr>
        <w:spacing w:line="360" w:lineRule="auto"/>
        <w:ind w:left="426" w:hanging="426"/>
        <w:jc w:val="both"/>
        <w:rPr>
          <w:lang w:val="en-GB"/>
        </w:rPr>
      </w:pPr>
      <w:proofErr w:type="spellStart"/>
      <w:r w:rsidRPr="00AF0E5F">
        <w:rPr>
          <w:lang w:val="en-GB"/>
        </w:rPr>
        <w:t>Kecskes</w:t>
      </w:r>
      <w:proofErr w:type="spellEnd"/>
      <w:r w:rsidRPr="00AF0E5F">
        <w:rPr>
          <w:lang w:val="en-GB"/>
        </w:rPr>
        <w:t xml:space="preserve">, I. (2015). Is the idiom principle </w:t>
      </w:r>
      <w:proofErr w:type="spellStart"/>
      <w:r w:rsidRPr="00AF0E5F">
        <w:rPr>
          <w:lang w:val="en-GB"/>
        </w:rPr>
        <w:t>plocked</w:t>
      </w:r>
      <w:proofErr w:type="spellEnd"/>
      <w:r w:rsidRPr="00AF0E5F">
        <w:rPr>
          <w:lang w:val="en-GB"/>
        </w:rPr>
        <w:t xml:space="preserve"> in bilingual L2 production? In R. Heredia &amp; A. </w:t>
      </w:r>
      <w:proofErr w:type="spellStart"/>
      <w:r w:rsidRPr="00AF0E5F">
        <w:rPr>
          <w:lang w:val="en-GB"/>
        </w:rPr>
        <w:t>Cieslicka</w:t>
      </w:r>
      <w:proofErr w:type="spellEnd"/>
      <w:r w:rsidRPr="00AF0E5F">
        <w:rPr>
          <w:lang w:val="en-GB"/>
        </w:rPr>
        <w:t xml:space="preserve">, (Eds.), </w:t>
      </w:r>
      <w:r w:rsidRPr="00AF0E5F">
        <w:rPr>
          <w:i/>
          <w:lang w:val="en-GB"/>
        </w:rPr>
        <w:t xml:space="preserve">Bilingual Figurative Language Processing </w:t>
      </w:r>
      <w:r w:rsidRPr="00AF0E5F">
        <w:rPr>
          <w:iCs/>
          <w:lang w:val="en-GB"/>
        </w:rPr>
        <w:t>(pp. 28-53)</w:t>
      </w:r>
      <w:r w:rsidRPr="00AF0E5F">
        <w:rPr>
          <w:lang w:val="en-GB"/>
        </w:rPr>
        <w:t xml:space="preserve">. Cambridge: Cambridge University Press. </w:t>
      </w:r>
    </w:p>
    <w:p w14:paraId="0F5CBB94" w14:textId="77777777" w:rsidR="003F3976" w:rsidRPr="00AF0E5F" w:rsidRDefault="003F3976" w:rsidP="002103C4">
      <w:pPr>
        <w:spacing w:line="360" w:lineRule="auto"/>
        <w:ind w:left="426" w:hanging="426"/>
        <w:jc w:val="both"/>
        <w:rPr>
          <w:lang w:val="en-GB"/>
        </w:rPr>
      </w:pPr>
      <w:proofErr w:type="spellStart"/>
      <w:r w:rsidRPr="00AF0E5F">
        <w:rPr>
          <w:lang w:val="en-US"/>
        </w:rPr>
        <w:t>Kecskes</w:t>
      </w:r>
      <w:proofErr w:type="spellEnd"/>
      <w:r w:rsidRPr="00AF0E5F">
        <w:rPr>
          <w:lang w:val="en-US"/>
        </w:rPr>
        <w:t xml:space="preserve">, I. &amp; Romero-Trillo, J. (2013). </w:t>
      </w:r>
      <w:r w:rsidRPr="00AF0E5F">
        <w:rPr>
          <w:lang w:val="en-GB"/>
        </w:rPr>
        <w:t xml:space="preserve">Introduction. In I. </w:t>
      </w:r>
      <w:proofErr w:type="spellStart"/>
      <w:r w:rsidRPr="00AF0E5F">
        <w:rPr>
          <w:lang w:val="en-GB"/>
        </w:rPr>
        <w:t>Kecskesn</w:t>
      </w:r>
      <w:proofErr w:type="spellEnd"/>
      <w:r w:rsidRPr="00AF0E5F">
        <w:rPr>
          <w:lang w:val="en-GB"/>
        </w:rPr>
        <w:t xml:space="preserve"> &amp; J. Romero-Trillo, (Eds.) </w:t>
      </w:r>
      <w:r w:rsidRPr="00AF0E5F">
        <w:rPr>
          <w:i/>
          <w:lang w:val="en-GB"/>
        </w:rPr>
        <w:t xml:space="preserve">Research Trends in Intercultural Pragmatics </w:t>
      </w:r>
      <w:r w:rsidRPr="00AF0E5F">
        <w:rPr>
          <w:iCs/>
          <w:lang w:val="en-GB"/>
        </w:rPr>
        <w:t>(pp. 1-7</w:t>
      </w:r>
      <w:r w:rsidRPr="00AF0E5F">
        <w:rPr>
          <w:lang w:val="en-GB"/>
        </w:rPr>
        <w:t xml:space="preserve">). Berlin: de Gruyter. </w:t>
      </w:r>
    </w:p>
    <w:p w14:paraId="277AE36C" w14:textId="533F34A1" w:rsidR="00F44B9A" w:rsidRPr="00AF0E5F" w:rsidRDefault="00F44B9A" w:rsidP="002103C4">
      <w:pPr>
        <w:spacing w:line="360" w:lineRule="auto"/>
        <w:ind w:left="426" w:hanging="426"/>
        <w:jc w:val="both"/>
        <w:rPr>
          <w:lang w:val="en-GB"/>
        </w:rPr>
      </w:pPr>
      <w:proofErr w:type="spellStart"/>
      <w:r w:rsidRPr="00AF0E5F">
        <w:rPr>
          <w:lang w:val="en-GB"/>
        </w:rPr>
        <w:t>Ljosland</w:t>
      </w:r>
      <w:proofErr w:type="spellEnd"/>
      <w:r w:rsidRPr="00AF0E5F">
        <w:rPr>
          <w:lang w:val="en-GB"/>
        </w:rPr>
        <w:t xml:space="preserve">, R. (2011). English as an Academic Lingua Franca: Language policies and multilingual practices in a Norwegian university. </w:t>
      </w:r>
      <w:r w:rsidRPr="00AF0E5F">
        <w:rPr>
          <w:i/>
          <w:lang w:val="en-GB"/>
        </w:rPr>
        <w:t>Journal of Pragmatics</w:t>
      </w:r>
      <w:r w:rsidRPr="00AF0E5F">
        <w:rPr>
          <w:lang w:val="en-GB"/>
        </w:rPr>
        <w:t xml:space="preserve">, 43(4), </w:t>
      </w:r>
      <w:r w:rsidR="0010207F" w:rsidRPr="00AF0E5F">
        <w:rPr>
          <w:lang w:val="en-GB"/>
        </w:rPr>
        <w:t xml:space="preserve">(pp. </w:t>
      </w:r>
      <w:r w:rsidRPr="00AF0E5F">
        <w:rPr>
          <w:lang w:val="en-GB"/>
        </w:rPr>
        <w:t>991–1004</w:t>
      </w:r>
      <w:r w:rsidR="0010207F" w:rsidRPr="00AF0E5F">
        <w:rPr>
          <w:lang w:val="en-GB"/>
        </w:rPr>
        <w:t>)</w:t>
      </w:r>
      <w:r w:rsidRPr="00AF0E5F">
        <w:rPr>
          <w:lang w:val="en-GB"/>
        </w:rPr>
        <w:t xml:space="preserve">. </w:t>
      </w:r>
    </w:p>
    <w:p w14:paraId="30737476" w14:textId="77777777" w:rsidR="00F44B9A" w:rsidRPr="00AF0E5F" w:rsidRDefault="00F44B9A" w:rsidP="002103C4">
      <w:pPr>
        <w:spacing w:line="360" w:lineRule="auto"/>
        <w:ind w:left="426" w:hanging="426"/>
        <w:jc w:val="both"/>
        <w:rPr>
          <w:lang w:val="en-GB"/>
        </w:rPr>
      </w:pPr>
      <w:r w:rsidRPr="00AF0E5F">
        <w:rPr>
          <w:lang w:val="en-GB"/>
        </w:rPr>
        <w:t xml:space="preserve">Maguire, L. &amp; Romero-Trillo, J. (2013). Context dynamism in classroom discourse. In I. </w:t>
      </w:r>
      <w:proofErr w:type="spellStart"/>
      <w:r w:rsidRPr="00AF0E5F">
        <w:rPr>
          <w:lang w:val="en-GB"/>
        </w:rPr>
        <w:t>Kecskes</w:t>
      </w:r>
      <w:proofErr w:type="spellEnd"/>
      <w:r w:rsidRPr="00AF0E5F">
        <w:rPr>
          <w:lang w:val="en-GB"/>
        </w:rPr>
        <w:t xml:space="preserve"> &amp; J. Romero-Trillo (Eds.), </w:t>
      </w:r>
      <w:r w:rsidRPr="00AF0E5F">
        <w:rPr>
          <w:i/>
          <w:lang w:val="en-GB"/>
        </w:rPr>
        <w:t>Research Trends in Intercultural Pragmatics</w:t>
      </w:r>
      <w:r w:rsidRPr="00AF0E5F">
        <w:rPr>
          <w:lang w:val="en-GB"/>
        </w:rPr>
        <w:t xml:space="preserve"> (pp. 145-160). Berlin: de Gruyter.</w:t>
      </w:r>
    </w:p>
    <w:p w14:paraId="58479E9E" w14:textId="77777777" w:rsidR="00F44B9A" w:rsidRPr="00AF0E5F" w:rsidRDefault="00F44B9A" w:rsidP="002103C4">
      <w:pPr>
        <w:spacing w:line="360" w:lineRule="auto"/>
        <w:ind w:left="426" w:hanging="426"/>
        <w:jc w:val="both"/>
        <w:rPr>
          <w:lang w:val="en-GB"/>
        </w:rPr>
      </w:pPr>
      <w:proofErr w:type="spellStart"/>
      <w:r w:rsidRPr="00AF0E5F">
        <w:rPr>
          <w:lang w:val="en-GB"/>
        </w:rPr>
        <w:t>Mauranen</w:t>
      </w:r>
      <w:proofErr w:type="spellEnd"/>
      <w:r w:rsidRPr="00AF0E5F">
        <w:rPr>
          <w:lang w:val="en-GB"/>
        </w:rPr>
        <w:t xml:space="preserve">, A. &amp; </w:t>
      </w:r>
      <w:proofErr w:type="spellStart"/>
      <w:r w:rsidRPr="00AF0E5F">
        <w:rPr>
          <w:lang w:val="en-GB"/>
        </w:rPr>
        <w:t>Ranta</w:t>
      </w:r>
      <w:proofErr w:type="spellEnd"/>
      <w:r w:rsidRPr="00AF0E5F">
        <w:rPr>
          <w:lang w:val="en-GB"/>
        </w:rPr>
        <w:t xml:space="preserve">, E. (2009). </w:t>
      </w:r>
      <w:r w:rsidRPr="00AF0E5F">
        <w:rPr>
          <w:i/>
          <w:lang w:val="en-GB"/>
        </w:rPr>
        <w:t>English as a Lingua Franca. Studies and Findings.</w:t>
      </w:r>
      <w:r w:rsidRPr="00AF0E5F">
        <w:rPr>
          <w:lang w:val="en-GB"/>
        </w:rPr>
        <w:t xml:space="preserve"> Newcastle-upon-Tyne: Cambridge Scholars Publishing.</w:t>
      </w:r>
    </w:p>
    <w:p w14:paraId="4E9D05BD" w14:textId="77777777" w:rsidR="00F44B9A" w:rsidRPr="00AF0E5F" w:rsidRDefault="00F44B9A" w:rsidP="002103C4">
      <w:pPr>
        <w:spacing w:line="360" w:lineRule="auto"/>
        <w:ind w:left="426" w:hanging="426"/>
        <w:jc w:val="both"/>
        <w:rPr>
          <w:lang w:val="en-GB"/>
        </w:rPr>
      </w:pPr>
      <w:r w:rsidRPr="00AF0E5F">
        <w:rPr>
          <w:lang w:val="en-GB"/>
        </w:rPr>
        <w:t xml:space="preserve">Mills, S. (2003). </w:t>
      </w:r>
      <w:r w:rsidRPr="00AF0E5F">
        <w:rPr>
          <w:i/>
          <w:lang w:val="en-GB"/>
        </w:rPr>
        <w:t>Gender and Politeness</w:t>
      </w:r>
      <w:r w:rsidRPr="00AF0E5F">
        <w:rPr>
          <w:lang w:val="en-GB"/>
        </w:rPr>
        <w:t>. Cambridge: Cambridge University Press.</w:t>
      </w:r>
    </w:p>
    <w:p w14:paraId="78F2048A" w14:textId="66C0D020" w:rsidR="00F44B9A" w:rsidRPr="00AF0E5F" w:rsidRDefault="00F44B9A" w:rsidP="002103C4">
      <w:pPr>
        <w:spacing w:line="360" w:lineRule="auto"/>
        <w:ind w:left="426" w:hanging="426"/>
        <w:jc w:val="both"/>
        <w:rPr>
          <w:lang w:val="en-GB"/>
        </w:rPr>
      </w:pPr>
      <w:r w:rsidRPr="00AF0E5F">
        <w:rPr>
          <w:lang w:val="en-GB"/>
        </w:rPr>
        <w:t xml:space="preserve">Mohammad, S. &amp; Turney, P. (2013). Crowdsourcing a Word-Emotion Association Lexicon. </w:t>
      </w:r>
      <w:r w:rsidRPr="00AF0E5F">
        <w:rPr>
          <w:i/>
          <w:iCs/>
          <w:lang w:val="en-GB"/>
        </w:rPr>
        <w:t>Computational Intelligence</w:t>
      </w:r>
      <w:r w:rsidRPr="00AF0E5F">
        <w:rPr>
          <w:lang w:val="en-GB"/>
        </w:rPr>
        <w:t xml:space="preserve">, 29 (3), </w:t>
      </w:r>
      <w:r w:rsidR="0010207F" w:rsidRPr="00AF0E5F">
        <w:rPr>
          <w:lang w:val="en-GB"/>
        </w:rPr>
        <w:t xml:space="preserve">(pp. </w:t>
      </w:r>
      <w:r w:rsidRPr="00AF0E5F">
        <w:rPr>
          <w:lang w:val="en-GB"/>
        </w:rPr>
        <w:t>436-465</w:t>
      </w:r>
      <w:r w:rsidR="0010207F" w:rsidRPr="00AF0E5F">
        <w:rPr>
          <w:lang w:val="en-GB"/>
        </w:rPr>
        <w:t>)</w:t>
      </w:r>
      <w:r w:rsidRPr="00AF0E5F">
        <w:rPr>
          <w:lang w:val="en-GB"/>
        </w:rPr>
        <w:t xml:space="preserve">. </w:t>
      </w:r>
    </w:p>
    <w:p w14:paraId="77A51D03" w14:textId="4D67A6A4" w:rsidR="00F44B9A" w:rsidRPr="00AF0E5F" w:rsidRDefault="00F44B9A" w:rsidP="002103C4">
      <w:pPr>
        <w:spacing w:line="360" w:lineRule="auto"/>
        <w:ind w:left="426" w:hanging="426"/>
        <w:jc w:val="both"/>
      </w:pPr>
      <w:proofErr w:type="spellStart"/>
      <w:r w:rsidRPr="00AF0E5F">
        <w:rPr>
          <w:lang w:val="en-GB"/>
        </w:rPr>
        <w:t>Nashaat</w:t>
      </w:r>
      <w:proofErr w:type="spellEnd"/>
      <w:r w:rsidRPr="00AF0E5F">
        <w:rPr>
          <w:lang w:val="en-GB"/>
        </w:rPr>
        <w:t xml:space="preserve"> </w:t>
      </w:r>
      <w:proofErr w:type="spellStart"/>
      <w:r w:rsidRPr="00AF0E5F">
        <w:rPr>
          <w:lang w:val="en-GB"/>
        </w:rPr>
        <w:t>Sobhy</w:t>
      </w:r>
      <w:proofErr w:type="spellEnd"/>
      <w:r w:rsidRPr="00AF0E5F">
        <w:rPr>
          <w:lang w:val="en-GB"/>
        </w:rPr>
        <w:t xml:space="preserve">, N. (2018). Language pragmatics in secondary education: a comparison of CLIL and non-CLIL students. </w:t>
      </w:r>
      <w:r w:rsidRPr="00AF0E5F">
        <w:rPr>
          <w:i/>
          <w:iCs/>
        </w:rPr>
        <w:t xml:space="preserve">Revista Española de Lingüística Aplicada, </w:t>
      </w:r>
      <w:r w:rsidRPr="00AF0E5F">
        <w:t xml:space="preserve">31(2), </w:t>
      </w:r>
      <w:r w:rsidR="0010207F" w:rsidRPr="00AF0E5F">
        <w:t xml:space="preserve">(pp. </w:t>
      </w:r>
      <w:r w:rsidRPr="00AF0E5F">
        <w:t>467–494</w:t>
      </w:r>
      <w:r w:rsidR="0010207F" w:rsidRPr="00AF0E5F">
        <w:t>)</w:t>
      </w:r>
      <w:r w:rsidRPr="00AF0E5F">
        <w:t>.</w:t>
      </w:r>
    </w:p>
    <w:p w14:paraId="0F9D7A47" w14:textId="4F33FA09" w:rsidR="003F14A2" w:rsidRPr="00AF0E5F" w:rsidRDefault="003F14A2" w:rsidP="002103C4">
      <w:pPr>
        <w:spacing w:line="360" w:lineRule="auto"/>
        <w:ind w:left="426" w:hanging="426"/>
        <w:jc w:val="both"/>
        <w:rPr>
          <w:lang w:val="en-GB"/>
        </w:rPr>
      </w:pPr>
      <w:r w:rsidRPr="00AF0E5F">
        <w:t>North, B</w:t>
      </w:r>
      <w:r w:rsidR="002436B8" w:rsidRPr="00AF0E5F">
        <w:t>.</w:t>
      </w:r>
      <w:r w:rsidRPr="00AF0E5F">
        <w:t xml:space="preserve"> (2014). </w:t>
      </w:r>
      <w:proofErr w:type="spellStart"/>
      <w:r w:rsidRPr="00AF0E5F">
        <w:rPr>
          <w:i/>
          <w:iCs/>
        </w:rPr>
        <w:t>The</w:t>
      </w:r>
      <w:proofErr w:type="spellEnd"/>
      <w:r w:rsidRPr="00AF0E5F">
        <w:rPr>
          <w:i/>
          <w:iCs/>
        </w:rPr>
        <w:t xml:space="preserve"> CEFR in </w:t>
      </w:r>
      <w:proofErr w:type="spellStart"/>
      <w:r w:rsidRPr="00AF0E5F">
        <w:rPr>
          <w:i/>
          <w:iCs/>
        </w:rPr>
        <w:t>Practice</w:t>
      </w:r>
      <w:proofErr w:type="spellEnd"/>
      <w:r w:rsidRPr="00AF0E5F">
        <w:t xml:space="preserve">. </w:t>
      </w:r>
      <w:r w:rsidRPr="00AF0E5F">
        <w:rPr>
          <w:lang w:val="en-GB"/>
        </w:rPr>
        <w:t>Cambridge: Cambridge University Press.</w:t>
      </w:r>
    </w:p>
    <w:p w14:paraId="1456F819" w14:textId="77777777" w:rsidR="00F44B9A" w:rsidRPr="00AF0E5F" w:rsidRDefault="00F44B9A" w:rsidP="002103C4">
      <w:pPr>
        <w:spacing w:line="360" w:lineRule="auto"/>
        <w:ind w:left="426" w:hanging="426"/>
        <w:jc w:val="both"/>
      </w:pPr>
      <w:r w:rsidRPr="00AF0E5F">
        <w:rPr>
          <w:lang w:val="en-GB"/>
        </w:rPr>
        <w:lastRenderedPageBreak/>
        <w:t xml:space="preserve">Romero-Trillo, J. (2013). CLAN Project: the representation of landscape universals in language (with </w:t>
      </w:r>
      <w:proofErr w:type="spellStart"/>
      <w:r w:rsidRPr="00AF0E5F">
        <w:rPr>
          <w:lang w:val="en-GB"/>
        </w:rPr>
        <w:t>Riesco</w:t>
      </w:r>
      <w:proofErr w:type="spellEnd"/>
      <w:r w:rsidRPr="00AF0E5F">
        <w:rPr>
          <w:lang w:val="en-GB"/>
        </w:rPr>
        <w:t xml:space="preserve">, </w:t>
      </w:r>
      <w:proofErr w:type="spellStart"/>
      <w:r w:rsidRPr="00AF0E5F">
        <w:rPr>
          <w:lang w:val="en-GB"/>
        </w:rPr>
        <w:t>Díez-Bedmar</w:t>
      </w:r>
      <w:proofErr w:type="spellEnd"/>
      <w:r w:rsidRPr="00AF0E5F">
        <w:rPr>
          <w:lang w:val="en-GB"/>
        </w:rPr>
        <w:t xml:space="preserve">, Vidal, </w:t>
      </w:r>
      <w:proofErr w:type="spellStart"/>
      <w:r w:rsidRPr="00AF0E5F">
        <w:rPr>
          <w:lang w:val="en-GB"/>
        </w:rPr>
        <w:t>Gladkova</w:t>
      </w:r>
      <w:proofErr w:type="spellEnd"/>
      <w:r w:rsidRPr="00AF0E5F">
        <w:rPr>
          <w:lang w:val="en-GB"/>
        </w:rPr>
        <w:t xml:space="preserve">, Gerdes &amp; </w:t>
      </w:r>
      <w:proofErr w:type="spellStart"/>
      <w:r w:rsidRPr="00AF0E5F">
        <w:rPr>
          <w:lang w:val="en-GB"/>
        </w:rPr>
        <w:t>Espigares</w:t>
      </w:r>
      <w:proofErr w:type="spellEnd"/>
      <w:r w:rsidRPr="00AF0E5F">
        <w:rPr>
          <w:lang w:val="en-GB"/>
        </w:rPr>
        <w:t xml:space="preserve">) International Conference on Corpus Linguistics. </w:t>
      </w:r>
      <w:proofErr w:type="spellStart"/>
      <w:r w:rsidRPr="00AF0E5F">
        <w:t>Universitat</w:t>
      </w:r>
      <w:proofErr w:type="spellEnd"/>
      <w:r w:rsidRPr="00AF0E5F">
        <w:t xml:space="preserve"> </w:t>
      </w:r>
      <w:proofErr w:type="spellStart"/>
      <w:r w:rsidRPr="00AF0E5F">
        <w:t>Politècnica</w:t>
      </w:r>
      <w:proofErr w:type="spellEnd"/>
      <w:r w:rsidRPr="00AF0E5F">
        <w:t xml:space="preserve"> de </w:t>
      </w:r>
      <w:proofErr w:type="spellStart"/>
      <w:r w:rsidRPr="00AF0E5F">
        <w:t>València</w:t>
      </w:r>
      <w:proofErr w:type="spellEnd"/>
      <w:r w:rsidRPr="00AF0E5F">
        <w:t xml:space="preserve"> </w:t>
      </w:r>
    </w:p>
    <w:p w14:paraId="6778A23C" w14:textId="004D40CF" w:rsidR="00F44B9A" w:rsidRPr="00AF0E5F" w:rsidRDefault="00F44B9A" w:rsidP="002103C4">
      <w:pPr>
        <w:spacing w:line="360" w:lineRule="auto"/>
        <w:ind w:left="426" w:hanging="426"/>
        <w:jc w:val="both"/>
      </w:pPr>
      <w:r w:rsidRPr="00AF0E5F">
        <w:t xml:space="preserve">Moreno-Ortiz, A. (2017). </w:t>
      </w:r>
      <w:proofErr w:type="spellStart"/>
      <w:r w:rsidRPr="00AF0E5F">
        <w:t>Lingmotif</w:t>
      </w:r>
      <w:proofErr w:type="spellEnd"/>
      <w:r w:rsidRPr="00AF0E5F">
        <w:t xml:space="preserve">: A </w:t>
      </w:r>
      <w:proofErr w:type="spellStart"/>
      <w:r w:rsidRPr="00AF0E5F">
        <w:t>User-focused</w:t>
      </w:r>
      <w:proofErr w:type="spellEnd"/>
      <w:r w:rsidRPr="00AF0E5F">
        <w:t xml:space="preserve"> </w:t>
      </w:r>
      <w:proofErr w:type="spellStart"/>
      <w:r w:rsidRPr="00AF0E5F">
        <w:t>Sentiment</w:t>
      </w:r>
      <w:proofErr w:type="spellEnd"/>
      <w:r w:rsidRPr="00AF0E5F">
        <w:t xml:space="preserve"> </w:t>
      </w:r>
      <w:proofErr w:type="spellStart"/>
      <w:r w:rsidRPr="00AF0E5F">
        <w:t>Analysis</w:t>
      </w:r>
      <w:proofErr w:type="spellEnd"/>
      <w:r w:rsidRPr="00AF0E5F">
        <w:t xml:space="preserve"> </w:t>
      </w:r>
      <w:proofErr w:type="spellStart"/>
      <w:r w:rsidRPr="00AF0E5F">
        <w:t>Tool</w:t>
      </w:r>
      <w:proofErr w:type="spellEnd"/>
      <w:r w:rsidRPr="00AF0E5F">
        <w:t xml:space="preserve">. </w:t>
      </w:r>
      <w:r w:rsidRPr="00AF0E5F">
        <w:rPr>
          <w:i/>
          <w:iCs/>
        </w:rPr>
        <w:t>Procesamiento del Lenguaje Natural</w:t>
      </w:r>
      <w:r w:rsidRPr="00AF0E5F">
        <w:t xml:space="preserve">, 58, </w:t>
      </w:r>
      <w:r w:rsidR="0010207F" w:rsidRPr="00AF0E5F">
        <w:t xml:space="preserve">(pp. </w:t>
      </w:r>
      <w:r w:rsidRPr="00AF0E5F">
        <w:t>133-140</w:t>
      </w:r>
      <w:r w:rsidR="0010207F" w:rsidRPr="00AF0E5F">
        <w:t>)</w:t>
      </w:r>
      <w:r w:rsidRPr="00AF0E5F">
        <w:t>.</w:t>
      </w:r>
    </w:p>
    <w:p w14:paraId="6F528786" w14:textId="1AE9789C" w:rsidR="00391D1D" w:rsidRPr="00AF0E5F" w:rsidRDefault="00391D1D" w:rsidP="002103C4">
      <w:pPr>
        <w:spacing w:line="360" w:lineRule="auto"/>
        <w:ind w:left="426" w:hanging="426"/>
        <w:jc w:val="both"/>
        <w:rPr>
          <w:lang w:val="en-US"/>
        </w:rPr>
      </w:pPr>
      <w:proofErr w:type="spellStart"/>
      <w:r w:rsidRPr="00AF0E5F">
        <w:rPr>
          <w:lang w:val="en-US"/>
        </w:rPr>
        <w:t>Prodromou</w:t>
      </w:r>
      <w:proofErr w:type="spellEnd"/>
      <w:r w:rsidRPr="00AF0E5F">
        <w:rPr>
          <w:lang w:val="en-US"/>
        </w:rPr>
        <w:t xml:space="preserve">, L. (2003). In search of the successful user of English. How a corpus of non-native speaker language could impact on EFL teaching. Modern English Teacher, 12(2), </w:t>
      </w:r>
      <w:r w:rsidR="0010207F" w:rsidRPr="00AF0E5F">
        <w:rPr>
          <w:lang w:val="en-US"/>
        </w:rPr>
        <w:t xml:space="preserve">(pp. </w:t>
      </w:r>
      <w:r w:rsidRPr="00AF0E5F">
        <w:rPr>
          <w:lang w:val="en-US"/>
        </w:rPr>
        <w:t>5-14</w:t>
      </w:r>
      <w:r w:rsidR="0010207F" w:rsidRPr="00AF0E5F">
        <w:rPr>
          <w:lang w:val="en-US"/>
        </w:rPr>
        <w:t>)</w:t>
      </w:r>
      <w:r w:rsidRPr="00AF0E5F">
        <w:rPr>
          <w:lang w:val="en-US"/>
        </w:rPr>
        <w:t>.</w:t>
      </w:r>
    </w:p>
    <w:p w14:paraId="03D3815B" w14:textId="1FD4278D" w:rsidR="00A71112" w:rsidRPr="00AF0E5F" w:rsidRDefault="00A71112" w:rsidP="002103C4">
      <w:pPr>
        <w:spacing w:line="360" w:lineRule="auto"/>
        <w:ind w:left="480" w:hanging="480"/>
        <w:jc w:val="both"/>
        <w:rPr>
          <w:lang w:val="en-US"/>
        </w:rPr>
      </w:pPr>
      <w:r w:rsidRPr="00AF0E5F">
        <w:rPr>
          <w:lang w:val="en-US"/>
        </w:rPr>
        <w:t xml:space="preserve">Romero-Trillo, J., &amp; </w:t>
      </w:r>
      <w:proofErr w:type="spellStart"/>
      <w:r w:rsidRPr="00AF0E5F">
        <w:rPr>
          <w:lang w:val="en-US"/>
        </w:rPr>
        <w:t>Espigares</w:t>
      </w:r>
      <w:proofErr w:type="spellEnd"/>
      <w:r w:rsidRPr="00AF0E5F">
        <w:rPr>
          <w:lang w:val="en-US"/>
        </w:rPr>
        <w:t xml:space="preserve">, T. (2012). The cognitive representation of nature in language: A taxonomy. </w:t>
      </w:r>
      <w:r w:rsidRPr="00AF0E5F">
        <w:rPr>
          <w:i/>
          <w:iCs/>
          <w:lang w:val="en-US"/>
        </w:rPr>
        <w:t>Pragmatics &amp; Cognition</w:t>
      </w:r>
      <w:r w:rsidRPr="00AF0E5F">
        <w:rPr>
          <w:lang w:val="en-US"/>
        </w:rPr>
        <w:t xml:space="preserve">, </w:t>
      </w:r>
      <w:r w:rsidRPr="00AF0E5F">
        <w:rPr>
          <w:i/>
          <w:iCs/>
          <w:lang w:val="en-US"/>
        </w:rPr>
        <w:t>20</w:t>
      </w:r>
      <w:r w:rsidRPr="00AF0E5F">
        <w:rPr>
          <w:lang w:val="en-US"/>
        </w:rPr>
        <w:t xml:space="preserve">(1), </w:t>
      </w:r>
      <w:r w:rsidR="0010207F" w:rsidRPr="00AF0E5F">
        <w:rPr>
          <w:lang w:val="en-US"/>
        </w:rPr>
        <w:t xml:space="preserve">(pp. </w:t>
      </w:r>
      <w:r w:rsidRPr="00AF0E5F">
        <w:rPr>
          <w:lang w:val="en-US"/>
        </w:rPr>
        <w:t>168–185</w:t>
      </w:r>
      <w:r w:rsidR="0010207F" w:rsidRPr="00AF0E5F">
        <w:rPr>
          <w:lang w:val="en-US"/>
        </w:rPr>
        <w:t>)</w:t>
      </w:r>
      <w:r w:rsidRPr="00AF0E5F">
        <w:rPr>
          <w:lang w:val="en-US"/>
        </w:rPr>
        <w:t>. https://doi.org/10.1075/pc.20.1.07rom</w:t>
      </w:r>
    </w:p>
    <w:p w14:paraId="19F4B8C2" w14:textId="27BB0F72" w:rsidR="00F44B9A" w:rsidRPr="00AF0E5F" w:rsidRDefault="00F44B9A" w:rsidP="002103C4">
      <w:pPr>
        <w:spacing w:line="360" w:lineRule="auto"/>
        <w:ind w:left="426" w:hanging="426"/>
        <w:jc w:val="both"/>
        <w:rPr>
          <w:lang w:val="fr-FR"/>
        </w:rPr>
      </w:pPr>
      <w:r w:rsidRPr="00AF0E5F">
        <w:rPr>
          <w:lang w:val="en-US"/>
        </w:rPr>
        <w:t xml:space="preserve">Romero-Trillo, J. &amp; Fuentes, V. (2014). </w:t>
      </w:r>
      <w:r w:rsidRPr="00AF0E5F">
        <w:rPr>
          <w:lang w:val="en-GB"/>
        </w:rPr>
        <w:t xml:space="preserve">What is pretty cannot be beautiful? A corpus-based analysis of the aesthetics of nature. In J. </w:t>
      </w:r>
      <w:proofErr w:type="spellStart"/>
      <w:r w:rsidRPr="00AF0E5F">
        <w:rPr>
          <w:lang w:val="en-GB"/>
        </w:rPr>
        <w:t>Blochowiak</w:t>
      </w:r>
      <w:proofErr w:type="spellEnd"/>
      <w:r w:rsidRPr="00AF0E5F">
        <w:rPr>
          <w:lang w:val="en-GB"/>
        </w:rPr>
        <w:t xml:space="preserve">, C. </w:t>
      </w:r>
      <w:proofErr w:type="spellStart"/>
      <w:r w:rsidRPr="00AF0E5F">
        <w:rPr>
          <w:lang w:val="en-GB"/>
        </w:rPr>
        <w:t>Grisot</w:t>
      </w:r>
      <w:proofErr w:type="spellEnd"/>
      <w:r w:rsidRPr="00AF0E5F">
        <w:rPr>
          <w:lang w:val="en-GB"/>
        </w:rPr>
        <w:t xml:space="preserve">, S. </w:t>
      </w:r>
      <w:proofErr w:type="spellStart"/>
      <w:r w:rsidRPr="00AF0E5F">
        <w:rPr>
          <w:lang w:val="en-GB"/>
        </w:rPr>
        <w:t>Durrleman</w:t>
      </w:r>
      <w:proofErr w:type="spellEnd"/>
      <w:r w:rsidRPr="00AF0E5F">
        <w:rPr>
          <w:lang w:val="en-GB"/>
        </w:rPr>
        <w:t xml:space="preserve">-Tame &amp; C. </w:t>
      </w:r>
      <w:proofErr w:type="spellStart"/>
      <w:r w:rsidRPr="00AF0E5F">
        <w:rPr>
          <w:lang w:val="en-GB"/>
        </w:rPr>
        <w:t>Laenzlinger</w:t>
      </w:r>
      <w:proofErr w:type="spellEnd"/>
      <w:r w:rsidRPr="00AF0E5F">
        <w:rPr>
          <w:lang w:val="en-GB"/>
        </w:rPr>
        <w:t xml:space="preserve"> (Eds.), </w:t>
      </w:r>
      <w:r w:rsidRPr="00AF0E5F">
        <w:rPr>
          <w:i/>
          <w:iCs/>
          <w:lang w:val="en-GB"/>
        </w:rPr>
        <w:t xml:space="preserve">Papers dedicated to Jacques </w:t>
      </w:r>
      <w:proofErr w:type="spellStart"/>
      <w:r w:rsidRPr="00AF0E5F">
        <w:rPr>
          <w:i/>
          <w:iCs/>
          <w:lang w:val="en-GB"/>
        </w:rPr>
        <w:t>Moeschler</w:t>
      </w:r>
      <w:proofErr w:type="spellEnd"/>
      <w:r w:rsidRPr="00AF0E5F">
        <w:rPr>
          <w:i/>
          <w:iCs/>
          <w:lang w:val="en-GB"/>
        </w:rPr>
        <w:t>.</w:t>
      </w:r>
      <w:r w:rsidRPr="00AF0E5F">
        <w:rPr>
          <w:lang w:val="en-GB"/>
        </w:rPr>
        <w:t xml:space="preserve"> (pp. 1-19). Genève: </w:t>
      </w:r>
      <w:r w:rsidRPr="00AF0E5F">
        <w:rPr>
          <w:lang w:val="fr-FR"/>
        </w:rPr>
        <w:t>Universit</w:t>
      </w:r>
      <w:r w:rsidR="002436B8" w:rsidRPr="00AF0E5F">
        <w:rPr>
          <w:lang w:val="fr-FR"/>
        </w:rPr>
        <w:t>é</w:t>
      </w:r>
      <w:r w:rsidRPr="00AF0E5F">
        <w:rPr>
          <w:lang w:val="fr-FR"/>
        </w:rPr>
        <w:t xml:space="preserve"> de </w:t>
      </w:r>
      <w:proofErr w:type="spellStart"/>
      <w:r w:rsidRPr="00AF0E5F">
        <w:rPr>
          <w:lang w:val="fr-FR"/>
        </w:rPr>
        <w:t>Genéve</w:t>
      </w:r>
      <w:proofErr w:type="spellEnd"/>
      <w:r w:rsidRPr="00AF0E5F">
        <w:rPr>
          <w:lang w:val="fr-FR"/>
        </w:rPr>
        <w:t>.</w:t>
      </w:r>
    </w:p>
    <w:p w14:paraId="5C609F99" w14:textId="77777777" w:rsidR="00F44B9A" w:rsidRPr="00AF0E5F" w:rsidRDefault="00F44B9A" w:rsidP="002103C4">
      <w:pPr>
        <w:spacing w:line="360" w:lineRule="auto"/>
        <w:ind w:left="426" w:hanging="426"/>
        <w:jc w:val="both"/>
        <w:rPr>
          <w:lang w:val="en-GB"/>
        </w:rPr>
      </w:pPr>
      <w:r w:rsidRPr="00AF0E5F">
        <w:rPr>
          <w:lang w:val="en-GB"/>
        </w:rPr>
        <w:t xml:space="preserve">Rose, K. R. &amp; Kasper, G. (2001). </w:t>
      </w:r>
      <w:r w:rsidRPr="00AF0E5F">
        <w:rPr>
          <w:i/>
          <w:lang w:val="en-GB"/>
        </w:rPr>
        <w:t>Pragmatics in Language Teaching.</w:t>
      </w:r>
      <w:r w:rsidRPr="00AF0E5F">
        <w:rPr>
          <w:lang w:val="en-GB"/>
        </w:rPr>
        <w:t xml:space="preserve"> Cambridge: Cambridge University Press.</w:t>
      </w:r>
    </w:p>
    <w:p w14:paraId="01D7A879" w14:textId="6A7D9E85" w:rsidR="00F44B9A" w:rsidRPr="00AF0E5F" w:rsidRDefault="00F44B9A" w:rsidP="002103C4">
      <w:pPr>
        <w:spacing w:line="360" w:lineRule="auto"/>
        <w:ind w:left="426" w:hanging="426"/>
        <w:jc w:val="both"/>
        <w:rPr>
          <w:lang w:val="en-GB"/>
        </w:rPr>
      </w:pPr>
      <w:proofErr w:type="spellStart"/>
      <w:r w:rsidRPr="00AF0E5F">
        <w:rPr>
          <w:lang w:val="en-GB"/>
        </w:rPr>
        <w:t>Seidlhofer</w:t>
      </w:r>
      <w:proofErr w:type="spellEnd"/>
      <w:r w:rsidRPr="00AF0E5F">
        <w:rPr>
          <w:lang w:val="en-GB"/>
        </w:rPr>
        <w:t xml:space="preserve">, B. (2001). Closing a conceptual gap: The case for a description of English as a lingua franca. </w:t>
      </w:r>
      <w:r w:rsidRPr="00AF0E5F">
        <w:rPr>
          <w:i/>
          <w:iCs/>
          <w:lang w:val="en-GB"/>
        </w:rPr>
        <w:t>International</w:t>
      </w:r>
      <w:r w:rsidRPr="00AF0E5F">
        <w:rPr>
          <w:lang w:val="en-GB"/>
        </w:rPr>
        <w:t xml:space="preserve"> </w:t>
      </w:r>
      <w:r w:rsidRPr="00AF0E5F">
        <w:rPr>
          <w:i/>
          <w:lang w:val="en-GB"/>
        </w:rPr>
        <w:t>Journal of Applied Linguistics</w:t>
      </w:r>
      <w:r w:rsidRPr="00AF0E5F">
        <w:rPr>
          <w:lang w:val="en-GB"/>
        </w:rPr>
        <w:t xml:space="preserve"> 11(2), </w:t>
      </w:r>
      <w:r w:rsidR="0010207F" w:rsidRPr="00AF0E5F">
        <w:rPr>
          <w:lang w:val="en-GB"/>
        </w:rPr>
        <w:t xml:space="preserve">(pp. </w:t>
      </w:r>
      <w:r w:rsidRPr="00AF0E5F">
        <w:rPr>
          <w:lang w:val="en-GB"/>
        </w:rPr>
        <w:t>133-158</w:t>
      </w:r>
      <w:r w:rsidR="0010207F" w:rsidRPr="00AF0E5F">
        <w:rPr>
          <w:lang w:val="en-GB"/>
        </w:rPr>
        <w:t>)</w:t>
      </w:r>
      <w:r w:rsidRPr="00AF0E5F">
        <w:rPr>
          <w:lang w:val="en-GB"/>
        </w:rPr>
        <w:t>.</w:t>
      </w:r>
    </w:p>
    <w:p w14:paraId="4966CF0C" w14:textId="10491103" w:rsidR="00F44B9A" w:rsidRPr="00AF0E5F" w:rsidRDefault="00F44B9A" w:rsidP="002103C4">
      <w:pPr>
        <w:spacing w:line="360" w:lineRule="auto"/>
        <w:ind w:left="426" w:hanging="426"/>
        <w:jc w:val="both"/>
        <w:rPr>
          <w:lang w:val="en-GB"/>
        </w:rPr>
      </w:pPr>
      <w:proofErr w:type="spellStart"/>
      <w:r w:rsidRPr="00AF0E5F">
        <w:rPr>
          <w:lang w:val="en-GB"/>
        </w:rPr>
        <w:t>Seidlhofer</w:t>
      </w:r>
      <w:proofErr w:type="spellEnd"/>
      <w:r w:rsidRPr="00AF0E5F">
        <w:rPr>
          <w:lang w:val="en-GB"/>
        </w:rPr>
        <w:t xml:space="preserve">, B. (2005). English as a Lingua franca. </w:t>
      </w:r>
      <w:r w:rsidRPr="00AF0E5F">
        <w:rPr>
          <w:i/>
          <w:iCs/>
          <w:lang w:val="en-GB"/>
        </w:rPr>
        <w:t>ELT Journal Volume</w:t>
      </w:r>
      <w:r w:rsidRPr="00AF0E5F">
        <w:rPr>
          <w:lang w:val="en-GB"/>
        </w:rPr>
        <w:t xml:space="preserve"> 59(4), </w:t>
      </w:r>
      <w:r w:rsidR="0010207F" w:rsidRPr="00AF0E5F">
        <w:rPr>
          <w:lang w:val="en-GB"/>
        </w:rPr>
        <w:t xml:space="preserve">(pp. </w:t>
      </w:r>
      <w:r w:rsidRPr="00AF0E5F">
        <w:rPr>
          <w:lang w:val="en-GB"/>
        </w:rPr>
        <w:t>339-341</w:t>
      </w:r>
      <w:r w:rsidR="0010207F" w:rsidRPr="00AF0E5F">
        <w:rPr>
          <w:lang w:val="en-GB"/>
        </w:rPr>
        <w:t>)</w:t>
      </w:r>
      <w:r w:rsidRPr="00AF0E5F">
        <w:rPr>
          <w:lang w:val="en-GB"/>
        </w:rPr>
        <w:t>.</w:t>
      </w:r>
    </w:p>
    <w:p w14:paraId="0821D5D5" w14:textId="77777777" w:rsidR="00F44B9A" w:rsidRPr="00AF0E5F" w:rsidRDefault="00F44B9A" w:rsidP="002103C4">
      <w:pPr>
        <w:spacing w:line="360" w:lineRule="auto"/>
        <w:ind w:left="426" w:hanging="426"/>
        <w:jc w:val="both"/>
        <w:rPr>
          <w:lang w:val="en-GB"/>
        </w:rPr>
      </w:pPr>
      <w:proofErr w:type="spellStart"/>
      <w:r w:rsidRPr="00AF0E5F">
        <w:rPr>
          <w:lang w:val="en-GB"/>
        </w:rPr>
        <w:t>Seidlhofer</w:t>
      </w:r>
      <w:proofErr w:type="spellEnd"/>
      <w:r w:rsidRPr="00AF0E5F">
        <w:rPr>
          <w:lang w:val="en-GB"/>
        </w:rPr>
        <w:t xml:space="preserve">, B. (2009). Orientations in ELF research. Form and function. In A. </w:t>
      </w:r>
      <w:proofErr w:type="spellStart"/>
      <w:r w:rsidRPr="00AF0E5F">
        <w:rPr>
          <w:lang w:val="en-GB"/>
        </w:rPr>
        <w:t>Mauranen</w:t>
      </w:r>
      <w:proofErr w:type="spellEnd"/>
      <w:r w:rsidRPr="00AF0E5F">
        <w:rPr>
          <w:lang w:val="en-GB"/>
        </w:rPr>
        <w:t xml:space="preserve"> &amp; </w:t>
      </w:r>
      <w:proofErr w:type="spellStart"/>
      <w:r w:rsidRPr="00AF0E5F">
        <w:rPr>
          <w:lang w:val="en-GB"/>
        </w:rPr>
        <w:t>Ranta</w:t>
      </w:r>
      <w:proofErr w:type="spellEnd"/>
      <w:r w:rsidRPr="00AF0E5F">
        <w:rPr>
          <w:lang w:val="en-GB"/>
        </w:rPr>
        <w:t xml:space="preserve"> E. (Eds.), </w:t>
      </w:r>
      <w:r w:rsidRPr="00AF0E5F">
        <w:rPr>
          <w:i/>
          <w:lang w:val="en-GB"/>
        </w:rPr>
        <w:t xml:space="preserve">English as a Lingua Franca. Studies and Findings </w:t>
      </w:r>
      <w:r w:rsidRPr="00AF0E5F">
        <w:rPr>
          <w:iCs/>
          <w:lang w:val="en-GB"/>
        </w:rPr>
        <w:t>(pp. 37-59)</w:t>
      </w:r>
      <w:r w:rsidRPr="00AF0E5F">
        <w:rPr>
          <w:i/>
          <w:lang w:val="en-GB"/>
        </w:rPr>
        <w:t>.</w:t>
      </w:r>
      <w:r w:rsidRPr="00AF0E5F">
        <w:rPr>
          <w:lang w:val="en-GB"/>
        </w:rPr>
        <w:t xml:space="preserve"> Newcastle-upon-Tyne: Cambridge Scholars Publishing.</w:t>
      </w:r>
    </w:p>
    <w:p w14:paraId="0CF966B8" w14:textId="1799357B" w:rsidR="00F7785E" w:rsidRPr="00AF0E5F" w:rsidRDefault="00F7785E" w:rsidP="002103C4">
      <w:pPr>
        <w:spacing w:line="360" w:lineRule="auto"/>
        <w:ind w:left="426" w:hanging="426"/>
        <w:jc w:val="both"/>
        <w:rPr>
          <w:lang w:val="en-GB"/>
        </w:rPr>
      </w:pPr>
      <w:proofErr w:type="spellStart"/>
      <w:r w:rsidRPr="00AF0E5F">
        <w:rPr>
          <w:lang w:val="en-GB"/>
        </w:rPr>
        <w:t>Seidlhofer</w:t>
      </w:r>
      <w:proofErr w:type="spellEnd"/>
      <w:r w:rsidRPr="00AF0E5F">
        <w:rPr>
          <w:lang w:val="en-GB"/>
        </w:rPr>
        <w:t>, B (20</w:t>
      </w:r>
      <w:r w:rsidR="009260CB" w:rsidRPr="00AF0E5F">
        <w:rPr>
          <w:lang w:val="en-GB"/>
        </w:rPr>
        <w:t>11</w:t>
      </w:r>
      <w:r w:rsidRPr="00AF0E5F">
        <w:rPr>
          <w:lang w:val="en-GB"/>
        </w:rPr>
        <w:t>).</w:t>
      </w:r>
      <w:r w:rsidR="007B5928" w:rsidRPr="00AF0E5F">
        <w:rPr>
          <w:lang w:val="en-GB"/>
        </w:rPr>
        <w:t xml:space="preserve"> </w:t>
      </w:r>
      <w:r w:rsidR="007B5928" w:rsidRPr="00AF0E5F">
        <w:rPr>
          <w:i/>
          <w:lang w:val="en-GB"/>
        </w:rPr>
        <w:t>Understanding English as a Lingua Franca</w:t>
      </w:r>
      <w:r w:rsidR="007B5928" w:rsidRPr="00AF0E5F">
        <w:rPr>
          <w:lang w:val="en-GB"/>
        </w:rPr>
        <w:t>. Oxford: Oxford University Press.</w:t>
      </w:r>
    </w:p>
    <w:p w14:paraId="15150806" w14:textId="700C3EF1" w:rsidR="00F44B9A" w:rsidRPr="00AF0E5F" w:rsidRDefault="00F44B9A" w:rsidP="002103C4">
      <w:pPr>
        <w:spacing w:line="360" w:lineRule="auto"/>
        <w:ind w:left="426" w:hanging="426"/>
        <w:jc w:val="both"/>
        <w:rPr>
          <w:lang w:val="en-GB"/>
        </w:rPr>
      </w:pPr>
      <w:proofErr w:type="spellStart"/>
      <w:r w:rsidRPr="00AF0E5F">
        <w:rPr>
          <w:lang w:val="en-GB"/>
        </w:rPr>
        <w:t>Tagliamonte</w:t>
      </w:r>
      <w:proofErr w:type="spellEnd"/>
      <w:r w:rsidRPr="00AF0E5F">
        <w:rPr>
          <w:lang w:val="en-GB"/>
        </w:rPr>
        <w:t>, S</w:t>
      </w:r>
      <w:r w:rsidR="002436B8" w:rsidRPr="00AF0E5F">
        <w:rPr>
          <w:lang w:val="en-GB"/>
        </w:rPr>
        <w:t>.</w:t>
      </w:r>
      <w:r w:rsidRPr="00AF0E5F">
        <w:rPr>
          <w:lang w:val="en-GB"/>
        </w:rPr>
        <w:t xml:space="preserve"> </w:t>
      </w:r>
      <w:r w:rsidR="002436B8" w:rsidRPr="00AF0E5F">
        <w:rPr>
          <w:lang w:val="en-GB"/>
        </w:rPr>
        <w:t>(</w:t>
      </w:r>
      <w:r w:rsidRPr="00AF0E5F">
        <w:rPr>
          <w:lang w:val="en-GB"/>
        </w:rPr>
        <w:t>2008</w:t>
      </w:r>
      <w:r w:rsidR="002436B8" w:rsidRPr="00AF0E5F">
        <w:rPr>
          <w:lang w:val="en-GB"/>
        </w:rPr>
        <w:t>).</w:t>
      </w:r>
      <w:r w:rsidRPr="00AF0E5F">
        <w:rPr>
          <w:lang w:val="en-GB"/>
        </w:rPr>
        <w:t xml:space="preserve"> So different and pretty cool! Recycling intensifiers in Toronto, Canada. </w:t>
      </w:r>
      <w:r w:rsidRPr="00AF0E5F">
        <w:rPr>
          <w:i/>
          <w:iCs/>
          <w:lang w:val="en-GB"/>
        </w:rPr>
        <w:t>English Language and Linguistics</w:t>
      </w:r>
      <w:r w:rsidRPr="00AF0E5F">
        <w:rPr>
          <w:lang w:val="en-GB"/>
        </w:rPr>
        <w:t xml:space="preserve">, 12, </w:t>
      </w:r>
      <w:r w:rsidR="0010207F" w:rsidRPr="00AF0E5F">
        <w:rPr>
          <w:lang w:val="en-GB"/>
        </w:rPr>
        <w:t xml:space="preserve">(pp. </w:t>
      </w:r>
      <w:r w:rsidRPr="00AF0E5F">
        <w:rPr>
          <w:lang w:val="en-GB"/>
        </w:rPr>
        <w:t>361-394</w:t>
      </w:r>
      <w:r w:rsidR="0010207F" w:rsidRPr="00AF0E5F">
        <w:rPr>
          <w:lang w:val="en-GB"/>
        </w:rPr>
        <w:t>)</w:t>
      </w:r>
      <w:r w:rsidRPr="00AF0E5F">
        <w:rPr>
          <w:lang w:val="en-GB"/>
        </w:rPr>
        <w:t xml:space="preserve">. </w:t>
      </w:r>
    </w:p>
    <w:p w14:paraId="62E19822" w14:textId="77777777" w:rsidR="00F44B9A" w:rsidRPr="00AF0E5F" w:rsidRDefault="00F44B9A" w:rsidP="002103C4">
      <w:pPr>
        <w:spacing w:line="360" w:lineRule="auto"/>
        <w:ind w:left="426" w:hanging="426"/>
        <w:jc w:val="both"/>
        <w:rPr>
          <w:lang w:val="en-GB"/>
        </w:rPr>
      </w:pPr>
      <w:r w:rsidRPr="00AF0E5F">
        <w:rPr>
          <w:lang w:val="en-GB"/>
        </w:rPr>
        <w:t xml:space="preserve">Taguchi, N. &amp; Ishihara, N. (2018). The pragmatics of English as a lingua franca: Research and pedagogy in the era of globalization, </w:t>
      </w:r>
      <w:r w:rsidRPr="00AF0E5F">
        <w:rPr>
          <w:i/>
          <w:lang w:val="en-GB"/>
        </w:rPr>
        <w:t>Annual Review of Applied Linguistics</w:t>
      </w:r>
      <w:r w:rsidRPr="00AF0E5F">
        <w:rPr>
          <w:lang w:val="en-GB"/>
        </w:rPr>
        <w:t>, 37.</w:t>
      </w:r>
    </w:p>
    <w:p w14:paraId="039634E9" w14:textId="4050612A" w:rsidR="00F44B9A" w:rsidRPr="00AF0E5F" w:rsidRDefault="00F44B9A" w:rsidP="002103C4">
      <w:pPr>
        <w:spacing w:line="360" w:lineRule="auto"/>
        <w:ind w:left="426" w:hanging="426"/>
        <w:jc w:val="both"/>
        <w:rPr>
          <w:lang w:val="en-GB"/>
        </w:rPr>
      </w:pPr>
      <w:r w:rsidRPr="00AF0E5F">
        <w:rPr>
          <w:lang w:val="en-GB"/>
        </w:rPr>
        <w:t xml:space="preserve">Thomas, J. (1983). Cross-cultural pragmatic failure, </w:t>
      </w:r>
      <w:r w:rsidRPr="00AF0E5F">
        <w:rPr>
          <w:i/>
          <w:lang w:val="en-GB"/>
        </w:rPr>
        <w:t>Applied Linguistics</w:t>
      </w:r>
      <w:r w:rsidRPr="00AF0E5F">
        <w:rPr>
          <w:lang w:val="en-GB"/>
        </w:rPr>
        <w:t xml:space="preserve">, 4, </w:t>
      </w:r>
      <w:r w:rsidR="0010207F" w:rsidRPr="00AF0E5F">
        <w:rPr>
          <w:lang w:val="en-GB"/>
        </w:rPr>
        <w:t xml:space="preserve">(pp. </w:t>
      </w:r>
      <w:r w:rsidRPr="00AF0E5F">
        <w:rPr>
          <w:lang w:val="en-GB"/>
        </w:rPr>
        <w:t>91-112</w:t>
      </w:r>
      <w:r w:rsidR="0010207F" w:rsidRPr="00AF0E5F">
        <w:rPr>
          <w:lang w:val="en-GB"/>
        </w:rPr>
        <w:t>)</w:t>
      </w:r>
      <w:r w:rsidRPr="00AF0E5F">
        <w:rPr>
          <w:lang w:val="en-GB"/>
        </w:rPr>
        <w:t>.</w:t>
      </w:r>
    </w:p>
    <w:p w14:paraId="347878FB" w14:textId="77777777" w:rsidR="00F44B9A" w:rsidRPr="00AF0E5F" w:rsidRDefault="00F44B9A" w:rsidP="002103C4">
      <w:pPr>
        <w:spacing w:line="360" w:lineRule="auto"/>
        <w:ind w:left="426" w:hanging="426"/>
        <w:jc w:val="both"/>
        <w:rPr>
          <w:lang w:val="en-GB"/>
        </w:rPr>
      </w:pPr>
      <w:proofErr w:type="spellStart"/>
      <w:r w:rsidRPr="00AF0E5F">
        <w:rPr>
          <w:lang w:val="en-GB"/>
        </w:rPr>
        <w:lastRenderedPageBreak/>
        <w:t>Tognini-Bonelli</w:t>
      </w:r>
      <w:proofErr w:type="spellEnd"/>
      <w:r w:rsidRPr="00AF0E5F">
        <w:rPr>
          <w:lang w:val="en-GB"/>
        </w:rPr>
        <w:t xml:space="preserve">, E. (2001). </w:t>
      </w:r>
      <w:r w:rsidRPr="00AF0E5F">
        <w:rPr>
          <w:i/>
          <w:lang w:val="en-GB"/>
        </w:rPr>
        <w:t>Corpus Linguistics at Work</w:t>
      </w:r>
      <w:r w:rsidRPr="00AF0E5F">
        <w:rPr>
          <w:lang w:val="en-GB"/>
        </w:rPr>
        <w:t>. Amsterdam: J</w:t>
      </w:r>
      <w:r w:rsidRPr="00AF0E5F">
        <w:rPr>
          <w:color w:val="000000"/>
          <w:shd w:val="clear" w:color="auto" w:fill="FFFFFF"/>
          <w:lang w:val="en-GB"/>
        </w:rPr>
        <w:t xml:space="preserve">ohn </w:t>
      </w:r>
      <w:proofErr w:type="spellStart"/>
      <w:r w:rsidRPr="00AF0E5F">
        <w:rPr>
          <w:color w:val="000000"/>
          <w:shd w:val="clear" w:color="auto" w:fill="FFFFFF"/>
          <w:lang w:val="en-GB"/>
        </w:rPr>
        <w:t>Benjamins</w:t>
      </w:r>
      <w:proofErr w:type="spellEnd"/>
      <w:r w:rsidRPr="00AF0E5F">
        <w:rPr>
          <w:color w:val="000000"/>
          <w:shd w:val="clear" w:color="auto" w:fill="FFFFFF"/>
          <w:lang w:val="en-GB"/>
        </w:rPr>
        <w:t xml:space="preserve"> Publishing Company</w:t>
      </w:r>
      <w:r w:rsidRPr="00AF0E5F">
        <w:rPr>
          <w:lang w:val="en-GB"/>
        </w:rPr>
        <w:t>.</w:t>
      </w:r>
    </w:p>
    <w:p w14:paraId="0CC600B7" w14:textId="77777777" w:rsidR="00F44B9A" w:rsidRPr="00AF0E5F" w:rsidRDefault="00F44B9A" w:rsidP="002103C4">
      <w:pPr>
        <w:spacing w:line="360" w:lineRule="auto"/>
        <w:ind w:left="426" w:hanging="426"/>
        <w:jc w:val="both"/>
        <w:rPr>
          <w:lang w:val="en-GB"/>
        </w:rPr>
      </w:pPr>
      <w:r w:rsidRPr="00AF0E5F">
        <w:rPr>
          <w:lang w:val="en-GB"/>
        </w:rPr>
        <w:t xml:space="preserve">Watts, R. J. (2003). </w:t>
      </w:r>
      <w:r w:rsidRPr="00AF0E5F">
        <w:rPr>
          <w:i/>
          <w:lang w:val="en-GB"/>
        </w:rPr>
        <w:t>Politeness.</w:t>
      </w:r>
      <w:r w:rsidRPr="00AF0E5F">
        <w:rPr>
          <w:lang w:val="en-GB"/>
        </w:rPr>
        <w:t xml:space="preserve"> Cambridge: Cambridge University Press.</w:t>
      </w:r>
    </w:p>
    <w:p w14:paraId="6B77DB44" w14:textId="1BDFEB56" w:rsidR="009C633C" w:rsidRPr="00AF0E5F" w:rsidRDefault="00F44B9A" w:rsidP="002103C4">
      <w:pPr>
        <w:spacing w:line="360" w:lineRule="auto"/>
        <w:ind w:left="426" w:hanging="426"/>
        <w:jc w:val="both"/>
        <w:rPr>
          <w:color w:val="70AD47" w:themeColor="accent6"/>
          <w:lang w:val="en-GB"/>
        </w:rPr>
      </w:pPr>
      <w:proofErr w:type="spellStart"/>
      <w:r w:rsidRPr="00AF0E5F">
        <w:rPr>
          <w:lang w:val="en-GB"/>
        </w:rPr>
        <w:t>Wierzbicka</w:t>
      </w:r>
      <w:proofErr w:type="spellEnd"/>
      <w:r w:rsidRPr="00AF0E5F">
        <w:rPr>
          <w:lang w:val="en-GB"/>
        </w:rPr>
        <w:t>, A. (2004). Preface: Bilingual Lives, Bilingual Experience</w:t>
      </w:r>
      <w:r w:rsidRPr="00AF0E5F">
        <w:rPr>
          <w:i/>
          <w:lang w:val="en-GB"/>
        </w:rPr>
        <w:t>. Journal of Multilingual and Multicultural Development</w:t>
      </w:r>
      <w:r w:rsidRPr="00AF0E5F">
        <w:rPr>
          <w:lang w:val="en-GB"/>
        </w:rPr>
        <w:t xml:space="preserve">, 25 (2-3), </w:t>
      </w:r>
      <w:r w:rsidR="0010207F" w:rsidRPr="00AF0E5F">
        <w:rPr>
          <w:lang w:val="en-GB"/>
        </w:rPr>
        <w:t xml:space="preserve">(pp. </w:t>
      </w:r>
      <w:r w:rsidRPr="00AF0E5F">
        <w:rPr>
          <w:lang w:val="en-GB"/>
        </w:rPr>
        <w:t>94-104</w:t>
      </w:r>
      <w:r w:rsidR="0010207F" w:rsidRPr="00AF0E5F">
        <w:rPr>
          <w:lang w:val="en-GB"/>
        </w:rPr>
        <w:t>)</w:t>
      </w:r>
      <w:r w:rsidRPr="00AF0E5F">
        <w:rPr>
          <w:lang w:val="en-GB"/>
        </w:rPr>
        <w:t xml:space="preserve">. </w:t>
      </w:r>
    </w:p>
    <w:sectPr w:rsidR="009C633C" w:rsidRPr="00AF0E5F" w:rsidSect="00FF029D">
      <w:type w:val="continuous"/>
      <w:pgSz w:w="12240" w:h="15840"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38FFD3" w14:textId="77777777" w:rsidR="002D6178" w:rsidRDefault="002D6178" w:rsidP="00BE5D93">
      <w:r>
        <w:separator/>
      </w:r>
    </w:p>
  </w:endnote>
  <w:endnote w:type="continuationSeparator" w:id="0">
    <w:p w14:paraId="63B8444F" w14:textId="77777777" w:rsidR="002D6178" w:rsidRDefault="002D6178" w:rsidP="00BE5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Times">
    <w:panose1 w:val="00000500000000020000"/>
    <w:charset w:val="00"/>
    <w:family w:val="auto"/>
    <w:pitch w:val="variable"/>
    <w:sig w:usb0="E00002FF" w:usb1="5000205A" w:usb2="00000000" w:usb3="00000000" w:csb0="0000019F" w:csb1="00000000"/>
  </w:font>
  <w:font w:name="Frutiger LT Std 45 Light">
    <w:altName w:val="Calibri"/>
    <w:panose1 w:val="020B0604020202020204"/>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04BC6A" w14:textId="77777777" w:rsidR="002D6178" w:rsidRDefault="002D6178" w:rsidP="00BE5D93">
      <w:r>
        <w:separator/>
      </w:r>
    </w:p>
  </w:footnote>
  <w:footnote w:type="continuationSeparator" w:id="0">
    <w:p w14:paraId="0702C00F" w14:textId="77777777" w:rsidR="002D6178" w:rsidRDefault="002D6178" w:rsidP="00BE5D93">
      <w:r>
        <w:continuationSeparator/>
      </w:r>
    </w:p>
  </w:footnote>
  <w:footnote w:id="1">
    <w:p w14:paraId="148AB8D3" w14:textId="4FD46A95" w:rsidR="00C40E01" w:rsidRPr="00A55774" w:rsidRDefault="00C40E01" w:rsidP="00992F75">
      <w:pPr>
        <w:pStyle w:val="Textonotapie"/>
        <w:jc w:val="both"/>
        <w:rPr>
          <w:rFonts w:ascii="Times" w:hAnsi="Times" w:cs="Times"/>
        </w:rPr>
      </w:pPr>
      <w:r>
        <w:rPr>
          <w:rStyle w:val="Refdenotaalpie"/>
        </w:rPr>
        <w:footnoteRef/>
      </w:r>
      <w:r>
        <w:t xml:space="preserve"> </w:t>
      </w:r>
      <w:r w:rsidRPr="007479D1">
        <w:rPr>
          <w:rFonts w:ascii="Times" w:hAnsi="Times" w:cs="Times"/>
        </w:rPr>
        <w:t>The intensifier wordlist used in the corpora</w:t>
      </w:r>
      <w:r>
        <w:rPr>
          <w:rFonts w:ascii="Times" w:hAnsi="Times" w:cs="Times"/>
        </w:rPr>
        <w:t xml:space="preserve"> as a wordstop list was</w:t>
      </w:r>
      <w:r w:rsidRPr="007479D1">
        <w:rPr>
          <w:rFonts w:ascii="Times" w:hAnsi="Times" w:cs="Times"/>
        </w:rPr>
        <w:t>: so, too, very, really, awful, bloody, dead, dreadfully, extremely, most, precious, quite, real, remarkably, terribly, moderately, wicked, bare, rather, somewhat, fully, super, veritable, crazy, terrifically, surpassingly, excessively, colossally, frightfully, astoundingly, phenomenally, uncommonly, outrageously, fantastically, mightily, supremely, right, insanely, strikingly, extraordinarily, amazingly, radically, unusually, exceptionally, incredibly, totally, especially.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C3E9F"/>
    <w:multiLevelType w:val="multilevel"/>
    <w:tmpl w:val="0DC823D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hint="default"/>
        <w:b w:val="0"/>
        <w:i w:val="0"/>
        <w:sz w:val="24"/>
        <w:u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DEA00CE"/>
    <w:multiLevelType w:val="multilevel"/>
    <w:tmpl w:val="45A0945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hint="default"/>
        <w:b w:val="0"/>
        <w:i w:val="0"/>
        <w:sz w:val="24"/>
        <w:u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FA01E0F"/>
    <w:multiLevelType w:val="multilevel"/>
    <w:tmpl w:val="4EB85804"/>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ascii="Times New Roman" w:hAnsi="Times New Roman" w:hint="default"/>
        <w:b w:val="0"/>
        <w:i w:val="0"/>
        <w:sz w:val="24"/>
        <w:u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8AB7F1A"/>
    <w:multiLevelType w:val="multilevel"/>
    <w:tmpl w:val="040A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93823A0"/>
    <w:multiLevelType w:val="hybridMultilevel"/>
    <w:tmpl w:val="D5049CA4"/>
    <w:lvl w:ilvl="0" w:tplc="5956995C">
      <w:start w:val="1"/>
      <w:numFmt w:val="decimalZero"/>
      <w:lvlText w:val="Table %1."/>
      <w:lvlJc w:val="left"/>
      <w:pPr>
        <w:ind w:left="720" w:hanging="360"/>
      </w:pPr>
      <w:rPr>
        <w:rFonts w:ascii="Times New Roman" w:hAnsi="Times New Roman" w:hint="default"/>
        <w:b/>
        <w:i w:val="0"/>
        <w:sz w:val="20"/>
      </w:rPr>
    </w:lvl>
    <w:lvl w:ilvl="1" w:tplc="D1EA960A" w:tentative="1">
      <w:start w:val="1"/>
      <w:numFmt w:val="lowerLetter"/>
      <w:lvlText w:val="%2."/>
      <w:lvlJc w:val="left"/>
      <w:pPr>
        <w:ind w:left="1440" w:hanging="360"/>
      </w:pPr>
    </w:lvl>
    <w:lvl w:ilvl="2" w:tplc="836ADD2E" w:tentative="1">
      <w:start w:val="1"/>
      <w:numFmt w:val="lowerRoman"/>
      <w:lvlText w:val="%3."/>
      <w:lvlJc w:val="right"/>
      <w:pPr>
        <w:ind w:left="2160" w:hanging="180"/>
      </w:pPr>
    </w:lvl>
    <w:lvl w:ilvl="3" w:tplc="D0167778" w:tentative="1">
      <w:start w:val="1"/>
      <w:numFmt w:val="decimal"/>
      <w:lvlText w:val="%4."/>
      <w:lvlJc w:val="left"/>
      <w:pPr>
        <w:ind w:left="2880" w:hanging="360"/>
      </w:pPr>
    </w:lvl>
    <w:lvl w:ilvl="4" w:tplc="A7447400" w:tentative="1">
      <w:start w:val="1"/>
      <w:numFmt w:val="lowerLetter"/>
      <w:lvlText w:val="%5."/>
      <w:lvlJc w:val="left"/>
      <w:pPr>
        <w:ind w:left="3600" w:hanging="360"/>
      </w:pPr>
    </w:lvl>
    <w:lvl w:ilvl="5" w:tplc="9304AD42" w:tentative="1">
      <w:start w:val="1"/>
      <w:numFmt w:val="lowerRoman"/>
      <w:lvlText w:val="%6."/>
      <w:lvlJc w:val="right"/>
      <w:pPr>
        <w:ind w:left="4320" w:hanging="180"/>
      </w:pPr>
    </w:lvl>
    <w:lvl w:ilvl="6" w:tplc="3B50FF5E" w:tentative="1">
      <w:start w:val="1"/>
      <w:numFmt w:val="decimal"/>
      <w:lvlText w:val="%7."/>
      <w:lvlJc w:val="left"/>
      <w:pPr>
        <w:ind w:left="5040" w:hanging="360"/>
      </w:pPr>
    </w:lvl>
    <w:lvl w:ilvl="7" w:tplc="691CB36E" w:tentative="1">
      <w:start w:val="1"/>
      <w:numFmt w:val="lowerLetter"/>
      <w:lvlText w:val="%8."/>
      <w:lvlJc w:val="left"/>
      <w:pPr>
        <w:ind w:left="5760" w:hanging="360"/>
      </w:pPr>
    </w:lvl>
    <w:lvl w:ilvl="8" w:tplc="09F68144" w:tentative="1">
      <w:start w:val="1"/>
      <w:numFmt w:val="lowerRoman"/>
      <w:lvlText w:val="%9."/>
      <w:lvlJc w:val="right"/>
      <w:pPr>
        <w:ind w:left="6480" w:hanging="180"/>
      </w:pPr>
    </w:lvl>
  </w:abstractNum>
  <w:abstractNum w:abstractNumId="5" w15:restartNumberingAfterBreak="0">
    <w:nsid w:val="1FA12B27"/>
    <w:multiLevelType w:val="multilevel"/>
    <w:tmpl w:val="45066E5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BFE6C83"/>
    <w:multiLevelType w:val="multilevel"/>
    <w:tmpl w:val="A96C0B5E"/>
    <w:lvl w:ilvl="0">
      <w:start w:val="1"/>
      <w:numFmt w:val="decimal"/>
      <w:pStyle w:val="Listaconnmeros"/>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33B2ECB"/>
    <w:multiLevelType w:val="multilevel"/>
    <w:tmpl w:val="71D689C2"/>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ascii="Times New Roman" w:hAnsi="Times New Roman" w:hint="default"/>
        <w:b w:val="0"/>
        <w:i w:val="0"/>
        <w:sz w:val="24"/>
        <w:u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8CF2E29"/>
    <w:multiLevelType w:val="multilevel"/>
    <w:tmpl w:val="040A001F"/>
    <w:lvl w:ilvl="0">
      <w:start w:val="1"/>
      <w:numFmt w:val="decimal"/>
      <w:pStyle w:val="heading1resla"/>
      <w:lvlText w:val="%1."/>
      <w:lvlJc w:val="left"/>
      <w:pPr>
        <w:ind w:left="360" w:hanging="360"/>
      </w:pPr>
    </w:lvl>
    <w:lvl w:ilvl="1">
      <w:start w:val="1"/>
      <w:numFmt w:val="decimal"/>
      <w:pStyle w:val="heading2resla"/>
      <w:lvlText w:val="%1.%2."/>
      <w:lvlJc w:val="left"/>
      <w:pPr>
        <w:ind w:left="792" w:hanging="432"/>
      </w:pPr>
    </w:lvl>
    <w:lvl w:ilvl="2">
      <w:start w:val="1"/>
      <w:numFmt w:val="decimal"/>
      <w:pStyle w:val="Ttulo3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DF93E42"/>
    <w:multiLevelType w:val="multilevel"/>
    <w:tmpl w:val="A96C0B5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23403CF"/>
    <w:multiLevelType w:val="hybridMultilevel"/>
    <w:tmpl w:val="B1D84BBC"/>
    <w:lvl w:ilvl="0" w:tplc="D2E063E6">
      <w:start w:val="1"/>
      <w:numFmt w:val="bullet"/>
      <w:lvlText w:val="o"/>
      <w:lvlJc w:val="left"/>
      <w:pPr>
        <w:tabs>
          <w:tab w:val="num" w:pos="720"/>
        </w:tabs>
        <w:ind w:left="720" w:hanging="360"/>
      </w:pPr>
      <w:rPr>
        <w:rFonts w:ascii="Courier New" w:hAnsi="Courier New" w:hint="default"/>
      </w:rPr>
    </w:lvl>
    <w:lvl w:ilvl="1" w:tplc="06E24452" w:tentative="1">
      <w:start w:val="1"/>
      <w:numFmt w:val="bullet"/>
      <w:lvlText w:val="o"/>
      <w:lvlJc w:val="left"/>
      <w:pPr>
        <w:tabs>
          <w:tab w:val="num" w:pos="1440"/>
        </w:tabs>
        <w:ind w:left="1440" w:hanging="360"/>
      </w:pPr>
      <w:rPr>
        <w:rFonts w:ascii="Courier New" w:hAnsi="Courier New" w:hint="default"/>
      </w:rPr>
    </w:lvl>
    <w:lvl w:ilvl="2" w:tplc="63ECAA7C" w:tentative="1">
      <w:start w:val="1"/>
      <w:numFmt w:val="bullet"/>
      <w:lvlText w:val="o"/>
      <w:lvlJc w:val="left"/>
      <w:pPr>
        <w:tabs>
          <w:tab w:val="num" w:pos="2160"/>
        </w:tabs>
        <w:ind w:left="2160" w:hanging="360"/>
      </w:pPr>
      <w:rPr>
        <w:rFonts w:ascii="Courier New" w:hAnsi="Courier New" w:hint="default"/>
      </w:rPr>
    </w:lvl>
    <w:lvl w:ilvl="3" w:tplc="EBA01D92" w:tentative="1">
      <w:start w:val="1"/>
      <w:numFmt w:val="bullet"/>
      <w:lvlText w:val="o"/>
      <w:lvlJc w:val="left"/>
      <w:pPr>
        <w:tabs>
          <w:tab w:val="num" w:pos="2880"/>
        </w:tabs>
        <w:ind w:left="2880" w:hanging="360"/>
      </w:pPr>
      <w:rPr>
        <w:rFonts w:ascii="Courier New" w:hAnsi="Courier New" w:hint="default"/>
      </w:rPr>
    </w:lvl>
    <w:lvl w:ilvl="4" w:tplc="C29C76AC" w:tentative="1">
      <w:start w:val="1"/>
      <w:numFmt w:val="bullet"/>
      <w:lvlText w:val="o"/>
      <w:lvlJc w:val="left"/>
      <w:pPr>
        <w:tabs>
          <w:tab w:val="num" w:pos="3600"/>
        </w:tabs>
        <w:ind w:left="3600" w:hanging="360"/>
      </w:pPr>
      <w:rPr>
        <w:rFonts w:ascii="Courier New" w:hAnsi="Courier New" w:hint="default"/>
      </w:rPr>
    </w:lvl>
    <w:lvl w:ilvl="5" w:tplc="38E2B5D2" w:tentative="1">
      <w:start w:val="1"/>
      <w:numFmt w:val="bullet"/>
      <w:lvlText w:val="o"/>
      <w:lvlJc w:val="left"/>
      <w:pPr>
        <w:tabs>
          <w:tab w:val="num" w:pos="4320"/>
        </w:tabs>
        <w:ind w:left="4320" w:hanging="360"/>
      </w:pPr>
      <w:rPr>
        <w:rFonts w:ascii="Courier New" w:hAnsi="Courier New" w:hint="default"/>
      </w:rPr>
    </w:lvl>
    <w:lvl w:ilvl="6" w:tplc="B7C0DB0C" w:tentative="1">
      <w:start w:val="1"/>
      <w:numFmt w:val="bullet"/>
      <w:lvlText w:val="o"/>
      <w:lvlJc w:val="left"/>
      <w:pPr>
        <w:tabs>
          <w:tab w:val="num" w:pos="5040"/>
        </w:tabs>
        <w:ind w:left="5040" w:hanging="360"/>
      </w:pPr>
      <w:rPr>
        <w:rFonts w:ascii="Courier New" w:hAnsi="Courier New" w:hint="default"/>
      </w:rPr>
    </w:lvl>
    <w:lvl w:ilvl="7" w:tplc="13203026" w:tentative="1">
      <w:start w:val="1"/>
      <w:numFmt w:val="bullet"/>
      <w:lvlText w:val="o"/>
      <w:lvlJc w:val="left"/>
      <w:pPr>
        <w:tabs>
          <w:tab w:val="num" w:pos="5760"/>
        </w:tabs>
        <w:ind w:left="5760" w:hanging="360"/>
      </w:pPr>
      <w:rPr>
        <w:rFonts w:ascii="Courier New" w:hAnsi="Courier New" w:hint="default"/>
      </w:rPr>
    </w:lvl>
    <w:lvl w:ilvl="8" w:tplc="9DE255EE" w:tentative="1">
      <w:start w:val="1"/>
      <w:numFmt w:val="bullet"/>
      <w:lvlText w:val="o"/>
      <w:lvlJc w:val="left"/>
      <w:pPr>
        <w:tabs>
          <w:tab w:val="num" w:pos="6480"/>
        </w:tabs>
        <w:ind w:left="6480" w:hanging="360"/>
      </w:pPr>
      <w:rPr>
        <w:rFonts w:ascii="Courier New" w:hAnsi="Courier New" w:hint="default"/>
      </w:rPr>
    </w:lvl>
  </w:abstractNum>
  <w:abstractNum w:abstractNumId="11" w15:restartNumberingAfterBreak="0">
    <w:nsid w:val="52485B8B"/>
    <w:multiLevelType w:val="multilevel"/>
    <w:tmpl w:val="2DA45F1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hint="default"/>
        <w:b w:val="0"/>
        <w:i w:val="0"/>
        <w:sz w:val="24"/>
        <w:u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58CA759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93F7CFE"/>
    <w:multiLevelType w:val="multilevel"/>
    <w:tmpl w:val="6706CA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89D1680"/>
    <w:multiLevelType w:val="hybridMultilevel"/>
    <w:tmpl w:val="72360A04"/>
    <w:lvl w:ilvl="0" w:tplc="BF7CA10A">
      <w:start w:val="1"/>
      <w:numFmt w:val="decimal"/>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15" w15:restartNumberingAfterBreak="0">
    <w:nsid w:val="74CE4412"/>
    <w:multiLevelType w:val="multilevel"/>
    <w:tmpl w:val="8DF20C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74DD20BE"/>
    <w:multiLevelType w:val="multilevel"/>
    <w:tmpl w:val="040A001F"/>
    <w:numStyleLink w:val="111111"/>
  </w:abstractNum>
  <w:num w:numId="1">
    <w:abstractNumId w:val="15"/>
  </w:num>
  <w:num w:numId="2">
    <w:abstractNumId w:val="4"/>
  </w:num>
  <w:num w:numId="3">
    <w:abstractNumId w:val="6"/>
  </w:num>
  <w:num w:numId="4">
    <w:abstractNumId w:val="3"/>
  </w:num>
  <w:num w:numId="5">
    <w:abstractNumId w:val="2"/>
  </w:num>
  <w:num w:numId="6">
    <w:abstractNumId w:val="13"/>
  </w:num>
  <w:num w:numId="7">
    <w:abstractNumId w:val="1"/>
  </w:num>
  <w:num w:numId="8">
    <w:abstractNumId w:val="0"/>
  </w:num>
  <w:num w:numId="9">
    <w:abstractNumId w:val="11"/>
  </w:num>
  <w:num w:numId="10">
    <w:abstractNumId w:val="7"/>
  </w:num>
  <w:num w:numId="11">
    <w:abstractNumId w:val="8"/>
  </w:num>
  <w:num w:numId="12">
    <w:abstractNumId w:val="9"/>
  </w:num>
  <w:num w:numId="13">
    <w:abstractNumId w:val="5"/>
  </w:num>
  <w:num w:numId="14">
    <w:abstractNumId w:val="12"/>
  </w:num>
  <w:num w:numId="15">
    <w:abstractNumId w:val="16"/>
  </w:num>
  <w:num w:numId="16">
    <w:abstractNumId w:val="8"/>
  </w:num>
  <w:num w:numId="17">
    <w:abstractNumId w:val="8"/>
  </w:num>
  <w:num w:numId="18">
    <w:abstractNumId w:val="10"/>
  </w:num>
  <w:num w:numId="19">
    <w:abstractNumId w:val="4"/>
    <w:lvlOverride w:ilvl="0">
      <w:startOverride w:val="1"/>
    </w:lvlOverride>
  </w:num>
  <w:num w:numId="20">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70ED"/>
    <w:rsid w:val="00001A84"/>
    <w:rsid w:val="00001D85"/>
    <w:rsid w:val="00001E6E"/>
    <w:rsid w:val="0000421D"/>
    <w:rsid w:val="0000527A"/>
    <w:rsid w:val="00014642"/>
    <w:rsid w:val="00016BDC"/>
    <w:rsid w:val="00026493"/>
    <w:rsid w:val="00031247"/>
    <w:rsid w:val="00040F9B"/>
    <w:rsid w:val="000423E2"/>
    <w:rsid w:val="00043B52"/>
    <w:rsid w:val="0005051E"/>
    <w:rsid w:val="00051B39"/>
    <w:rsid w:val="000532E1"/>
    <w:rsid w:val="00062844"/>
    <w:rsid w:val="0006636A"/>
    <w:rsid w:val="00070104"/>
    <w:rsid w:val="00070721"/>
    <w:rsid w:val="00074D46"/>
    <w:rsid w:val="00082196"/>
    <w:rsid w:val="00084589"/>
    <w:rsid w:val="0008551D"/>
    <w:rsid w:val="0008606F"/>
    <w:rsid w:val="00090CF0"/>
    <w:rsid w:val="000923A9"/>
    <w:rsid w:val="00095B35"/>
    <w:rsid w:val="00095E11"/>
    <w:rsid w:val="00096179"/>
    <w:rsid w:val="00097F85"/>
    <w:rsid w:val="000A4491"/>
    <w:rsid w:val="000A4CB0"/>
    <w:rsid w:val="000A5C3B"/>
    <w:rsid w:val="000C09AB"/>
    <w:rsid w:val="000C3483"/>
    <w:rsid w:val="000D0283"/>
    <w:rsid w:val="000D1077"/>
    <w:rsid w:val="000D2F4B"/>
    <w:rsid w:val="000D35EA"/>
    <w:rsid w:val="000D5932"/>
    <w:rsid w:val="000E294E"/>
    <w:rsid w:val="000E73AB"/>
    <w:rsid w:val="000F2F63"/>
    <w:rsid w:val="000F7E9F"/>
    <w:rsid w:val="00100778"/>
    <w:rsid w:val="0010207F"/>
    <w:rsid w:val="0010224F"/>
    <w:rsid w:val="00105E12"/>
    <w:rsid w:val="00106BBC"/>
    <w:rsid w:val="00112062"/>
    <w:rsid w:val="001158F6"/>
    <w:rsid w:val="001161C1"/>
    <w:rsid w:val="0012229E"/>
    <w:rsid w:val="0013672D"/>
    <w:rsid w:val="0013731A"/>
    <w:rsid w:val="00143BCA"/>
    <w:rsid w:val="0014489B"/>
    <w:rsid w:val="00144BCF"/>
    <w:rsid w:val="00144C47"/>
    <w:rsid w:val="0014673F"/>
    <w:rsid w:val="00146EBE"/>
    <w:rsid w:val="00147D8D"/>
    <w:rsid w:val="0015037C"/>
    <w:rsid w:val="0015155E"/>
    <w:rsid w:val="00156056"/>
    <w:rsid w:val="0016703E"/>
    <w:rsid w:val="001714E8"/>
    <w:rsid w:val="00171BB5"/>
    <w:rsid w:val="00176E45"/>
    <w:rsid w:val="00186095"/>
    <w:rsid w:val="0019388E"/>
    <w:rsid w:val="00197C68"/>
    <w:rsid w:val="00197D30"/>
    <w:rsid w:val="001A1F7C"/>
    <w:rsid w:val="001A2349"/>
    <w:rsid w:val="001A4158"/>
    <w:rsid w:val="001B20AB"/>
    <w:rsid w:val="001B24C6"/>
    <w:rsid w:val="001B4519"/>
    <w:rsid w:val="001B4ED0"/>
    <w:rsid w:val="001C67A9"/>
    <w:rsid w:val="001D2EA9"/>
    <w:rsid w:val="001D7684"/>
    <w:rsid w:val="001E0400"/>
    <w:rsid w:val="001E0FC7"/>
    <w:rsid w:val="001E46AF"/>
    <w:rsid w:val="001E6EA7"/>
    <w:rsid w:val="001F0FF1"/>
    <w:rsid w:val="001F3143"/>
    <w:rsid w:val="001F6CD9"/>
    <w:rsid w:val="001F7451"/>
    <w:rsid w:val="002004D7"/>
    <w:rsid w:val="0020211C"/>
    <w:rsid w:val="002027A2"/>
    <w:rsid w:val="00206D1A"/>
    <w:rsid w:val="002103C4"/>
    <w:rsid w:val="00214787"/>
    <w:rsid w:val="00214F9F"/>
    <w:rsid w:val="0022162C"/>
    <w:rsid w:val="002256E1"/>
    <w:rsid w:val="0022603E"/>
    <w:rsid w:val="00227978"/>
    <w:rsid w:val="00234314"/>
    <w:rsid w:val="00240521"/>
    <w:rsid w:val="00240958"/>
    <w:rsid w:val="0024224A"/>
    <w:rsid w:val="002429CB"/>
    <w:rsid w:val="002432EC"/>
    <w:rsid w:val="002436B8"/>
    <w:rsid w:val="00245C22"/>
    <w:rsid w:val="00250DAF"/>
    <w:rsid w:val="00255246"/>
    <w:rsid w:val="0025536B"/>
    <w:rsid w:val="0025596D"/>
    <w:rsid w:val="00256957"/>
    <w:rsid w:val="0026586A"/>
    <w:rsid w:val="0026641B"/>
    <w:rsid w:val="002664F5"/>
    <w:rsid w:val="0028001D"/>
    <w:rsid w:val="002821B5"/>
    <w:rsid w:val="002901D9"/>
    <w:rsid w:val="0029390B"/>
    <w:rsid w:val="002939FC"/>
    <w:rsid w:val="00293DD1"/>
    <w:rsid w:val="002A0081"/>
    <w:rsid w:val="002A2552"/>
    <w:rsid w:val="002A5302"/>
    <w:rsid w:val="002B59A1"/>
    <w:rsid w:val="002B7EAE"/>
    <w:rsid w:val="002C2665"/>
    <w:rsid w:val="002C30CA"/>
    <w:rsid w:val="002C53A3"/>
    <w:rsid w:val="002C5D1E"/>
    <w:rsid w:val="002D1731"/>
    <w:rsid w:val="002D6178"/>
    <w:rsid w:val="002F7544"/>
    <w:rsid w:val="00307BA1"/>
    <w:rsid w:val="003103E6"/>
    <w:rsid w:val="00312896"/>
    <w:rsid w:val="003131B9"/>
    <w:rsid w:val="0031539F"/>
    <w:rsid w:val="00315BC6"/>
    <w:rsid w:val="00322C13"/>
    <w:rsid w:val="00324D27"/>
    <w:rsid w:val="00326B8D"/>
    <w:rsid w:val="00331855"/>
    <w:rsid w:val="00343964"/>
    <w:rsid w:val="00345663"/>
    <w:rsid w:val="003568B4"/>
    <w:rsid w:val="00361246"/>
    <w:rsid w:val="00362BEE"/>
    <w:rsid w:val="00365A95"/>
    <w:rsid w:val="00366F3D"/>
    <w:rsid w:val="0037239E"/>
    <w:rsid w:val="003724E2"/>
    <w:rsid w:val="00373DB0"/>
    <w:rsid w:val="00380E34"/>
    <w:rsid w:val="00382BF9"/>
    <w:rsid w:val="00387BAB"/>
    <w:rsid w:val="00390A45"/>
    <w:rsid w:val="00391D1D"/>
    <w:rsid w:val="00392020"/>
    <w:rsid w:val="00395615"/>
    <w:rsid w:val="003972C5"/>
    <w:rsid w:val="0039734A"/>
    <w:rsid w:val="003A0442"/>
    <w:rsid w:val="003B334C"/>
    <w:rsid w:val="003B3B79"/>
    <w:rsid w:val="003B3CC4"/>
    <w:rsid w:val="003C068E"/>
    <w:rsid w:val="003C2EEE"/>
    <w:rsid w:val="003C5D6F"/>
    <w:rsid w:val="003C6191"/>
    <w:rsid w:val="003C74D6"/>
    <w:rsid w:val="003D6B07"/>
    <w:rsid w:val="003D6B21"/>
    <w:rsid w:val="003E0456"/>
    <w:rsid w:val="003E1F77"/>
    <w:rsid w:val="003E25EE"/>
    <w:rsid w:val="003E263D"/>
    <w:rsid w:val="003E2D62"/>
    <w:rsid w:val="003E3564"/>
    <w:rsid w:val="003E44DC"/>
    <w:rsid w:val="003E6DCA"/>
    <w:rsid w:val="003F14A2"/>
    <w:rsid w:val="003F1D5B"/>
    <w:rsid w:val="003F35D8"/>
    <w:rsid w:val="003F3976"/>
    <w:rsid w:val="003F51D3"/>
    <w:rsid w:val="003F5AE1"/>
    <w:rsid w:val="00403D4C"/>
    <w:rsid w:val="00405FE1"/>
    <w:rsid w:val="004104DA"/>
    <w:rsid w:val="00411972"/>
    <w:rsid w:val="0041636E"/>
    <w:rsid w:val="00416527"/>
    <w:rsid w:val="00416D22"/>
    <w:rsid w:val="00421987"/>
    <w:rsid w:val="004222C2"/>
    <w:rsid w:val="004269BF"/>
    <w:rsid w:val="004377B7"/>
    <w:rsid w:val="00441181"/>
    <w:rsid w:val="00444D5B"/>
    <w:rsid w:val="004455FD"/>
    <w:rsid w:val="0044698A"/>
    <w:rsid w:val="0044775F"/>
    <w:rsid w:val="0045356F"/>
    <w:rsid w:val="004621E0"/>
    <w:rsid w:val="00467AB2"/>
    <w:rsid w:val="004712B0"/>
    <w:rsid w:val="00473EFD"/>
    <w:rsid w:val="00474334"/>
    <w:rsid w:val="00476226"/>
    <w:rsid w:val="00476BE3"/>
    <w:rsid w:val="00482E8A"/>
    <w:rsid w:val="00486D2E"/>
    <w:rsid w:val="00490CAB"/>
    <w:rsid w:val="00491CCF"/>
    <w:rsid w:val="004948CC"/>
    <w:rsid w:val="00495907"/>
    <w:rsid w:val="004A64BE"/>
    <w:rsid w:val="004A7523"/>
    <w:rsid w:val="004B0403"/>
    <w:rsid w:val="004B2263"/>
    <w:rsid w:val="004B79FB"/>
    <w:rsid w:val="004C05D6"/>
    <w:rsid w:val="004C0EEF"/>
    <w:rsid w:val="004C2120"/>
    <w:rsid w:val="004C2F95"/>
    <w:rsid w:val="004C4DC3"/>
    <w:rsid w:val="004D0011"/>
    <w:rsid w:val="004D431C"/>
    <w:rsid w:val="004D4A1C"/>
    <w:rsid w:val="004D5DA5"/>
    <w:rsid w:val="004D6F4B"/>
    <w:rsid w:val="004E597A"/>
    <w:rsid w:val="004E6AF3"/>
    <w:rsid w:val="004F1671"/>
    <w:rsid w:val="00503E5C"/>
    <w:rsid w:val="00505FF2"/>
    <w:rsid w:val="005108D8"/>
    <w:rsid w:val="00510AD0"/>
    <w:rsid w:val="00511D72"/>
    <w:rsid w:val="00512AB6"/>
    <w:rsid w:val="00513C6A"/>
    <w:rsid w:val="005146B4"/>
    <w:rsid w:val="005223D9"/>
    <w:rsid w:val="00522E96"/>
    <w:rsid w:val="00523C84"/>
    <w:rsid w:val="0052665A"/>
    <w:rsid w:val="005269C1"/>
    <w:rsid w:val="00531A3D"/>
    <w:rsid w:val="0053707A"/>
    <w:rsid w:val="00542C6D"/>
    <w:rsid w:val="005468E6"/>
    <w:rsid w:val="005469DA"/>
    <w:rsid w:val="005477F4"/>
    <w:rsid w:val="00561EC9"/>
    <w:rsid w:val="00564D3C"/>
    <w:rsid w:val="005714CF"/>
    <w:rsid w:val="0057278D"/>
    <w:rsid w:val="00573686"/>
    <w:rsid w:val="00573B89"/>
    <w:rsid w:val="00575B14"/>
    <w:rsid w:val="005872FD"/>
    <w:rsid w:val="00587C4C"/>
    <w:rsid w:val="00587FC7"/>
    <w:rsid w:val="00590F0E"/>
    <w:rsid w:val="00593920"/>
    <w:rsid w:val="00593C46"/>
    <w:rsid w:val="00596FB1"/>
    <w:rsid w:val="00597006"/>
    <w:rsid w:val="005B1C66"/>
    <w:rsid w:val="005B23BA"/>
    <w:rsid w:val="005B3A70"/>
    <w:rsid w:val="005B5C76"/>
    <w:rsid w:val="005B75DC"/>
    <w:rsid w:val="005C006E"/>
    <w:rsid w:val="005C53FD"/>
    <w:rsid w:val="005D09F4"/>
    <w:rsid w:val="005D0CEF"/>
    <w:rsid w:val="005D317B"/>
    <w:rsid w:val="005D584C"/>
    <w:rsid w:val="005E19A1"/>
    <w:rsid w:val="005F0BD3"/>
    <w:rsid w:val="005F2018"/>
    <w:rsid w:val="005F2FF3"/>
    <w:rsid w:val="005F4311"/>
    <w:rsid w:val="005F50D2"/>
    <w:rsid w:val="005F5318"/>
    <w:rsid w:val="005F68C6"/>
    <w:rsid w:val="005F6BC1"/>
    <w:rsid w:val="005F6D7C"/>
    <w:rsid w:val="005F7611"/>
    <w:rsid w:val="005F7ACE"/>
    <w:rsid w:val="00601F13"/>
    <w:rsid w:val="006036B3"/>
    <w:rsid w:val="006038E3"/>
    <w:rsid w:val="00611345"/>
    <w:rsid w:val="00612760"/>
    <w:rsid w:val="00615C00"/>
    <w:rsid w:val="00616AA4"/>
    <w:rsid w:val="0062271A"/>
    <w:rsid w:val="00622A17"/>
    <w:rsid w:val="00625745"/>
    <w:rsid w:val="00627349"/>
    <w:rsid w:val="00627CCF"/>
    <w:rsid w:val="006304F2"/>
    <w:rsid w:val="006365BE"/>
    <w:rsid w:val="00641792"/>
    <w:rsid w:val="00643549"/>
    <w:rsid w:val="00643D85"/>
    <w:rsid w:val="00644746"/>
    <w:rsid w:val="006458E3"/>
    <w:rsid w:val="006473D4"/>
    <w:rsid w:val="00651DC3"/>
    <w:rsid w:val="00654C71"/>
    <w:rsid w:val="006550BA"/>
    <w:rsid w:val="00656A7B"/>
    <w:rsid w:val="006607E3"/>
    <w:rsid w:val="00661E8C"/>
    <w:rsid w:val="006704CF"/>
    <w:rsid w:val="00672D5E"/>
    <w:rsid w:val="006774F4"/>
    <w:rsid w:val="00677881"/>
    <w:rsid w:val="00680DF3"/>
    <w:rsid w:val="00680FD2"/>
    <w:rsid w:val="0068272A"/>
    <w:rsid w:val="006A080B"/>
    <w:rsid w:val="006B31A3"/>
    <w:rsid w:val="006B3275"/>
    <w:rsid w:val="006C1A3D"/>
    <w:rsid w:val="006C3858"/>
    <w:rsid w:val="006C45CE"/>
    <w:rsid w:val="006C7BE7"/>
    <w:rsid w:val="006D18D0"/>
    <w:rsid w:val="006D18F3"/>
    <w:rsid w:val="006D4C72"/>
    <w:rsid w:val="006D5D20"/>
    <w:rsid w:val="006E171F"/>
    <w:rsid w:val="006E5F44"/>
    <w:rsid w:val="006E7852"/>
    <w:rsid w:val="006E794C"/>
    <w:rsid w:val="006F5B21"/>
    <w:rsid w:val="006F753D"/>
    <w:rsid w:val="00701A9B"/>
    <w:rsid w:val="00706AE4"/>
    <w:rsid w:val="007075A7"/>
    <w:rsid w:val="00712A99"/>
    <w:rsid w:val="0071351C"/>
    <w:rsid w:val="0071660A"/>
    <w:rsid w:val="007208F4"/>
    <w:rsid w:val="007210C6"/>
    <w:rsid w:val="00723BAA"/>
    <w:rsid w:val="00723CF4"/>
    <w:rsid w:val="007273B8"/>
    <w:rsid w:val="007354DD"/>
    <w:rsid w:val="00741F26"/>
    <w:rsid w:val="007441F2"/>
    <w:rsid w:val="007479D1"/>
    <w:rsid w:val="00750FF6"/>
    <w:rsid w:val="00752EBA"/>
    <w:rsid w:val="00755182"/>
    <w:rsid w:val="00755236"/>
    <w:rsid w:val="00763478"/>
    <w:rsid w:val="007641C4"/>
    <w:rsid w:val="00771CB0"/>
    <w:rsid w:val="00775B11"/>
    <w:rsid w:val="00776204"/>
    <w:rsid w:val="00780B41"/>
    <w:rsid w:val="0078403F"/>
    <w:rsid w:val="00784C23"/>
    <w:rsid w:val="00785EAE"/>
    <w:rsid w:val="0079073A"/>
    <w:rsid w:val="007938CD"/>
    <w:rsid w:val="007A1481"/>
    <w:rsid w:val="007A26A2"/>
    <w:rsid w:val="007B0B24"/>
    <w:rsid w:val="007B190E"/>
    <w:rsid w:val="007B20A3"/>
    <w:rsid w:val="007B4C32"/>
    <w:rsid w:val="007B5928"/>
    <w:rsid w:val="007C1C0C"/>
    <w:rsid w:val="007D01F4"/>
    <w:rsid w:val="007D080E"/>
    <w:rsid w:val="007D45CB"/>
    <w:rsid w:val="007D6D1F"/>
    <w:rsid w:val="007E04D6"/>
    <w:rsid w:val="007F096B"/>
    <w:rsid w:val="007F1394"/>
    <w:rsid w:val="007F4C6F"/>
    <w:rsid w:val="007F4E0E"/>
    <w:rsid w:val="007F7465"/>
    <w:rsid w:val="007F783A"/>
    <w:rsid w:val="0080702A"/>
    <w:rsid w:val="0081180C"/>
    <w:rsid w:val="00813037"/>
    <w:rsid w:val="008250E2"/>
    <w:rsid w:val="008253D8"/>
    <w:rsid w:val="0082649C"/>
    <w:rsid w:val="008268BA"/>
    <w:rsid w:val="00826B1E"/>
    <w:rsid w:val="00834162"/>
    <w:rsid w:val="00836030"/>
    <w:rsid w:val="00836908"/>
    <w:rsid w:val="00836BD8"/>
    <w:rsid w:val="00837195"/>
    <w:rsid w:val="008401D7"/>
    <w:rsid w:val="008468F7"/>
    <w:rsid w:val="00852362"/>
    <w:rsid w:val="00853545"/>
    <w:rsid w:val="00854F2D"/>
    <w:rsid w:val="00856273"/>
    <w:rsid w:val="008607D0"/>
    <w:rsid w:val="00861D69"/>
    <w:rsid w:val="008620F6"/>
    <w:rsid w:val="008622EB"/>
    <w:rsid w:val="00862DD8"/>
    <w:rsid w:val="00863B8D"/>
    <w:rsid w:val="00863EC5"/>
    <w:rsid w:val="00864B9A"/>
    <w:rsid w:val="008672D8"/>
    <w:rsid w:val="0087082F"/>
    <w:rsid w:val="0087378D"/>
    <w:rsid w:val="008766F8"/>
    <w:rsid w:val="0087748D"/>
    <w:rsid w:val="00877822"/>
    <w:rsid w:val="0088059B"/>
    <w:rsid w:val="008863DE"/>
    <w:rsid w:val="00886ED5"/>
    <w:rsid w:val="0089002D"/>
    <w:rsid w:val="00891AF5"/>
    <w:rsid w:val="008B64FC"/>
    <w:rsid w:val="008B7C9F"/>
    <w:rsid w:val="008C1274"/>
    <w:rsid w:val="008C26E7"/>
    <w:rsid w:val="008C2919"/>
    <w:rsid w:val="008C61E3"/>
    <w:rsid w:val="008C62A8"/>
    <w:rsid w:val="008C71D5"/>
    <w:rsid w:val="008D58BD"/>
    <w:rsid w:val="008D64E8"/>
    <w:rsid w:val="008D7D7E"/>
    <w:rsid w:val="008E180E"/>
    <w:rsid w:val="008E47AF"/>
    <w:rsid w:val="008E5C96"/>
    <w:rsid w:val="008F5FFC"/>
    <w:rsid w:val="008F7A8E"/>
    <w:rsid w:val="00901134"/>
    <w:rsid w:val="009045AA"/>
    <w:rsid w:val="0090595E"/>
    <w:rsid w:val="00905B25"/>
    <w:rsid w:val="00910BC1"/>
    <w:rsid w:val="00913B8B"/>
    <w:rsid w:val="0091511C"/>
    <w:rsid w:val="00924DB2"/>
    <w:rsid w:val="009260CB"/>
    <w:rsid w:val="00926301"/>
    <w:rsid w:val="00934799"/>
    <w:rsid w:val="009405CE"/>
    <w:rsid w:val="00941109"/>
    <w:rsid w:val="00941580"/>
    <w:rsid w:val="00942A16"/>
    <w:rsid w:val="00950C74"/>
    <w:rsid w:val="00950E1C"/>
    <w:rsid w:val="0095462B"/>
    <w:rsid w:val="0096677E"/>
    <w:rsid w:val="0097211C"/>
    <w:rsid w:val="009743E2"/>
    <w:rsid w:val="00974790"/>
    <w:rsid w:val="0097502A"/>
    <w:rsid w:val="00983955"/>
    <w:rsid w:val="009876FF"/>
    <w:rsid w:val="00990FB1"/>
    <w:rsid w:val="0099135E"/>
    <w:rsid w:val="00992F75"/>
    <w:rsid w:val="009A0A81"/>
    <w:rsid w:val="009A1956"/>
    <w:rsid w:val="009A292D"/>
    <w:rsid w:val="009A2ABA"/>
    <w:rsid w:val="009A69ED"/>
    <w:rsid w:val="009A762F"/>
    <w:rsid w:val="009B10B5"/>
    <w:rsid w:val="009B250F"/>
    <w:rsid w:val="009B2DD1"/>
    <w:rsid w:val="009B337D"/>
    <w:rsid w:val="009B6C13"/>
    <w:rsid w:val="009B7226"/>
    <w:rsid w:val="009B743A"/>
    <w:rsid w:val="009C0C50"/>
    <w:rsid w:val="009C21EF"/>
    <w:rsid w:val="009C35A6"/>
    <w:rsid w:val="009C633C"/>
    <w:rsid w:val="009C782F"/>
    <w:rsid w:val="009C7ADA"/>
    <w:rsid w:val="009D229A"/>
    <w:rsid w:val="009D5000"/>
    <w:rsid w:val="009E599E"/>
    <w:rsid w:val="009F744C"/>
    <w:rsid w:val="00A01F85"/>
    <w:rsid w:val="00A025F3"/>
    <w:rsid w:val="00A048F3"/>
    <w:rsid w:val="00A06036"/>
    <w:rsid w:val="00A10D76"/>
    <w:rsid w:val="00A114DF"/>
    <w:rsid w:val="00A15933"/>
    <w:rsid w:val="00A15E13"/>
    <w:rsid w:val="00A15FA7"/>
    <w:rsid w:val="00A23D35"/>
    <w:rsid w:val="00A24515"/>
    <w:rsid w:val="00A266FB"/>
    <w:rsid w:val="00A2752E"/>
    <w:rsid w:val="00A27E9C"/>
    <w:rsid w:val="00A30DB4"/>
    <w:rsid w:val="00A334F8"/>
    <w:rsid w:val="00A35795"/>
    <w:rsid w:val="00A37209"/>
    <w:rsid w:val="00A40CEF"/>
    <w:rsid w:val="00A411A5"/>
    <w:rsid w:val="00A41A34"/>
    <w:rsid w:val="00A457AF"/>
    <w:rsid w:val="00A53653"/>
    <w:rsid w:val="00A55774"/>
    <w:rsid w:val="00A60AF8"/>
    <w:rsid w:val="00A62454"/>
    <w:rsid w:val="00A62CA2"/>
    <w:rsid w:val="00A637C8"/>
    <w:rsid w:val="00A63EBD"/>
    <w:rsid w:val="00A65821"/>
    <w:rsid w:val="00A667FD"/>
    <w:rsid w:val="00A71112"/>
    <w:rsid w:val="00A807CA"/>
    <w:rsid w:val="00A9258E"/>
    <w:rsid w:val="00A92967"/>
    <w:rsid w:val="00A960B8"/>
    <w:rsid w:val="00AA0980"/>
    <w:rsid w:val="00AA1321"/>
    <w:rsid w:val="00AA6A16"/>
    <w:rsid w:val="00AA6C04"/>
    <w:rsid w:val="00AA7D6E"/>
    <w:rsid w:val="00AB120D"/>
    <w:rsid w:val="00AB424A"/>
    <w:rsid w:val="00AC2AC0"/>
    <w:rsid w:val="00AC35C8"/>
    <w:rsid w:val="00AC510F"/>
    <w:rsid w:val="00AD2AAA"/>
    <w:rsid w:val="00AD4ADA"/>
    <w:rsid w:val="00AE60CA"/>
    <w:rsid w:val="00AE61AE"/>
    <w:rsid w:val="00AF0504"/>
    <w:rsid w:val="00AF0E5F"/>
    <w:rsid w:val="00AF5EE7"/>
    <w:rsid w:val="00B02319"/>
    <w:rsid w:val="00B04F41"/>
    <w:rsid w:val="00B04F60"/>
    <w:rsid w:val="00B0765E"/>
    <w:rsid w:val="00B07CF8"/>
    <w:rsid w:val="00B11278"/>
    <w:rsid w:val="00B124ED"/>
    <w:rsid w:val="00B12F3C"/>
    <w:rsid w:val="00B207EA"/>
    <w:rsid w:val="00B20BFA"/>
    <w:rsid w:val="00B21239"/>
    <w:rsid w:val="00B270ED"/>
    <w:rsid w:val="00B27833"/>
    <w:rsid w:val="00B27DB6"/>
    <w:rsid w:val="00B348F6"/>
    <w:rsid w:val="00B37B0D"/>
    <w:rsid w:val="00B44F70"/>
    <w:rsid w:val="00B5132D"/>
    <w:rsid w:val="00B51473"/>
    <w:rsid w:val="00B538A0"/>
    <w:rsid w:val="00B5698B"/>
    <w:rsid w:val="00B6054F"/>
    <w:rsid w:val="00B61455"/>
    <w:rsid w:val="00B61931"/>
    <w:rsid w:val="00B61C85"/>
    <w:rsid w:val="00B64285"/>
    <w:rsid w:val="00B67084"/>
    <w:rsid w:val="00B719AF"/>
    <w:rsid w:val="00B75BB6"/>
    <w:rsid w:val="00B84A9C"/>
    <w:rsid w:val="00B877CB"/>
    <w:rsid w:val="00B90CE6"/>
    <w:rsid w:val="00B91F9D"/>
    <w:rsid w:val="00B925AE"/>
    <w:rsid w:val="00B95525"/>
    <w:rsid w:val="00BA3CAA"/>
    <w:rsid w:val="00BA4C49"/>
    <w:rsid w:val="00BA5449"/>
    <w:rsid w:val="00BA6523"/>
    <w:rsid w:val="00BB4C04"/>
    <w:rsid w:val="00BC15DA"/>
    <w:rsid w:val="00BC2AF7"/>
    <w:rsid w:val="00BC33A6"/>
    <w:rsid w:val="00BD13EF"/>
    <w:rsid w:val="00BD2161"/>
    <w:rsid w:val="00BD4EC7"/>
    <w:rsid w:val="00BD6E0A"/>
    <w:rsid w:val="00BE3667"/>
    <w:rsid w:val="00BE4D39"/>
    <w:rsid w:val="00BE575B"/>
    <w:rsid w:val="00BE5D93"/>
    <w:rsid w:val="00BE65A5"/>
    <w:rsid w:val="00BF3191"/>
    <w:rsid w:val="00BF46B0"/>
    <w:rsid w:val="00BF66BB"/>
    <w:rsid w:val="00C015B0"/>
    <w:rsid w:val="00C01ED9"/>
    <w:rsid w:val="00C06D93"/>
    <w:rsid w:val="00C07F3F"/>
    <w:rsid w:val="00C10732"/>
    <w:rsid w:val="00C133CE"/>
    <w:rsid w:val="00C221DD"/>
    <w:rsid w:val="00C257E4"/>
    <w:rsid w:val="00C31D53"/>
    <w:rsid w:val="00C32976"/>
    <w:rsid w:val="00C36D2F"/>
    <w:rsid w:val="00C3786F"/>
    <w:rsid w:val="00C40E01"/>
    <w:rsid w:val="00C44C96"/>
    <w:rsid w:val="00C50AFF"/>
    <w:rsid w:val="00C54481"/>
    <w:rsid w:val="00C554A4"/>
    <w:rsid w:val="00C626CB"/>
    <w:rsid w:val="00C62D94"/>
    <w:rsid w:val="00C63871"/>
    <w:rsid w:val="00C646A6"/>
    <w:rsid w:val="00C65563"/>
    <w:rsid w:val="00C66510"/>
    <w:rsid w:val="00C75A1C"/>
    <w:rsid w:val="00C84256"/>
    <w:rsid w:val="00C92CB1"/>
    <w:rsid w:val="00C93398"/>
    <w:rsid w:val="00C96A51"/>
    <w:rsid w:val="00CA25D8"/>
    <w:rsid w:val="00CA40CF"/>
    <w:rsid w:val="00CB16DE"/>
    <w:rsid w:val="00CC2EDB"/>
    <w:rsid w:val="00CC5A05"/>
    <w:rsid w:val="00CC60B0"/>
    <w:rsid w:val="00CD0BE2"/>
    <w:rsid w:val="00CD58A5"/>
    <w:rsid w:val="00CD6302"/>
    <w:rsid w:val="00CD7B76"/>
    <w:rsid w:val="00CE10EF"/>
    <w:rsid w:val="00CE4228"/>
    <w:rsid w:val="00CE4412"/>
    <w:rsid w:val="00D01595"/>
    <w:rsid w:val="00D01A7E"/>
    <w:rsid w:val="00D0329A"/>
    <w:rsid w:val="00D04408"/>
    <w:rsid w:val="00D045AC"/>
    <w:rsid w:val="00D05A99"/>
    <w:rsid w:val="00D07386"/>
    <w:rsid w:val="00D13612"/>
    <w:rsid w:val="00D13C4F"/>
    <w:rsid w:val="00D15564"/>
    <w:rsid w:val="00D21BE2"/>
    <w:rsid w:val="00D23B0C"/>
    <w:rsid w:val="00D25277"/>
    <w:rsid w:val="00D277C9"/>
    <w:rsid w:val="00D32446"/>
    <w:rsid w:val="00D412AF"/>
    <w:rsid w:val="00D41635"/>
    <w:rsid w:val="00D41DCA"/>
    <w:rsid w:val="00D42C94"/>
    <w:rsid w:val="00D44666"/>
    <w:rsid w:val="00D4713D"/>
    <w:rsid w:val="00D5590B"/>
    <w:rsid w:val="00D56ECD"/>
    <w:rsid w:val="00D57AA2"/>
    <w:rsid w:val="00D57CF9"/>
    <w:rsid w:val="00D6363D"/>
    <w:rsid w:val="00D67F1E"/>
    <w:rsid w:val="00D73883"/>
    <w:rsid w:val="00D73A95"/>
    <w:rsid w:val="00D73DEC"/>
    <w:rsid w:val="00D80BFC"/>
    <w:rsid w:val="00D82882"/>
    <w:rsid w:val="00D82A8E"/>
    <w:rsid w:val="00D83EE1"/>
    <w:rsid w:val="00D91771"/>
    <w:rsid w:val="00D92411"/>
    <w:rsid w:val="00D93F5C"/>
    <w:rsid w:val="00D94590"/>
    <w:rsid w:val="00D95282"/>
    <w:rsid w:val="00D95456"/>
    <w:rsid w:val="00DB2096"/>
    <w:rsid w:val="00DB574F"/>
    <w:rsid w:val="00DC5185"/>
    <w:rsid w:val="00DC57E1"/>
    <w:rsid w:val="00DC60A0"/>
    <w:rsid w:val="00DC78CF"/>
    <w:rsid w:val="00DD088C"/>
    <w:rsid w:val="00DD1FD2"/>
    <w:rsid w:val="00DD2385"/>
    <w:rsid w:val="00DD32F7"/>
    <w:rsid w:val="00DD34FA"/>
    <w:rsid w:val="00DD37A6"/>
    <w:rsid w:val="00DD5EFD"/>
    <w:rsid w:val="00DE65D3"/>
    <w:rsid w:val="00DE78AC"/>
    <w:rsid w:val="00DF10C1"/>
    <w:rsid w:val="00DF1A0F"/>
    <w:rsid w:val="00DF2FCC"/>
    <w:rsid w:val="00DF5DF6"/>
    <w:rsid w:val="00DF60F9"/>
    <w:rsid w:val="00DF75C0"/>
    <w:rsid w:val="00E019E9"/>
    <w:rsid w:val="00E03C2C"/>
    <w:rsid w:val="00E04A31"/>
    <w:rsid w:val="00E11207"/>
    <w:rsid w:val="00E17A49"/>
    <w:rsid w:val="00E21CDC"/>
    <w:rsid w:val="00E23246"/>
    <w:rsid w:val="00E30A12"/>
    <w:rsid w:val="00E30C91"/>
    <w:rsid w:val="00E32E84"/>
    <w:rsid w:val="00E349B2"/>
    <w:rsid w:val="00E351D2"/>
    <w:rsid w:val="00E351F4"/>
    <w:rsid w:val="00E37FAE"/>
    <w:rsid w:val="00E42206"/>
    <w:rsid w:val="00E4308F"/>
    <w:rsid w:val="00E4367D"/>
    <w:rsid w:val="00E462C3"/>
    <w:rsid w:val="00E477EB"/>
    <w:rsid w:val="00E50578"/>
    <w:rsid w:val="00E52915"/>
    <w:rsid w:val="00E56E69"/>
    <w:rsid w:val="00E616B9"/>
    <w:rsid w:val="00E63BBD"/>
    <w:rsid w:val="00E63E46"/>
    <w:rsid w:val="00E71C80"/>
    <w:rsid w:val="00E722BE"/>
    <w:rsid w:val="00E745CB"/>
    <w:rsid w:val="00E754DA"/>
    <w:rsid w:val="00E75FEE"/>
    <w:rsid w:val="00E77B2B"/>
    <w:rsid w:val="00E82187"/>
    <w:rsid w:val="00E83538"/>
    <w:rsid w:val="00E85DE1"/>
    <w:rsid w:val="00E92E86"/>
    <w:rsid w:val="00E92FDE"/>
    <w:rsid w:val="00E93FDC"/>
    <w:rsid w:val="00E95986"/>
    <w:rsid w:val="00E96153"/>
    <w:rsid w:val="00E96220"/>
    <w:rsid w:val="00E96F4F"/>
    <w:rsid w:val="00EA18D6"/>
    <w:rsid w:val="00EA454B"/>
    <w:rsid w:val="00EA4817"/>
    <w:rsid w:val="00EA6842"/>
    <w:rsid w:val="00EB0B2D"/>
    <w:rsid w:val="00EB146C"/>
    <w:rsid w:val="00EB4EFF"/>
    <w:rsid w:val="00EB5D3C"/>
    <w:rsid w:val="00EB6C0D"/>
    <w:rsid w:val="00EB7604"/>
    <w:rsid w:val="00EC141C"/>
    <w:rsid w:val="00EC4072"/>
    <w:rsid w:val="00EC40AD"/>
    <w:rsid w:val="00ED2051"/>
    <w:rsid w:val="00ED3C83"/>
    <w:rsid w:val="00EF235E"/>
    <w:rsid w:val="00EF3D7B"/>
    <w:rsid w:val="00EF3EEB"/>
    <w:rsid w:val="00EF75AD"/>
    <w:rsid w:val="00F04631"/>
    <w:rsid w:val="00F04D2C"/>
    <w:rsid w:val="00F12856"/>
    <w:rsid w:val="00F12E06"/>
    <w:rsid w:val="00F22BCE"/>
    <w:rsid w:val="00F23660"/>
    <w:rsid w:val="00F3390B"/>
    <w:rsid w:val="00F34FE3"/>
    <w:rsid w:val="00F44B9A"/>
    <w:rsid w:val="00F473C0"/>
    <w:rsid w:val="00F50C84"/>
    <w:rsid w:val="00F5594D"/>
    <w:rsid w:val="00F611E9"/>
    <w:rsid w:val="00F65E54"/>
    <w:rsid w:val="00F66049"/>
    <w:rsid w:val="00F717E9"/>
    <w:rsid w:val="00F74257"/>
    <w:rsid w:val="00F76313"/>
    <w:rsid w:val="00F76B7E"/>
    <w:rsid w:val="00F77761"/>
    <w:rsid w:val="00F7785E"/>
    <w:rsid w:val="00F816AF"/>
    <w:rsid w:val="00F81E66"/>
    <w:rsid w:val="00F836D3"/>
    <w:rsid w:val="00F84B14"/>
    <w:rsid w:val="00F9598E"/>
    <w:rsid w:val="00F96589"/>
    <w:rsid w:val="00F97351"/>
    <w:rsid w:val="00FA4F9F"/>
    <w:rsid w:val="00FA6464"/>
    <w:rsid w:val="00FB0AD9"/>
    <w:rsid w:val="00FB1F30"/>
    <w:rsid w:val="00FB27EC"/>
    <w:rsid w:val="00FB4D9C"/>
    <w:rsid w:val="00FC071D"/>
    <w:rsid w:val="00FD1F94"/>
    <w:rsid w:val="00FD268C"/>
    <w:rsid w:val="00FD597B"/>
    <w:rsid w:val="00FD5D16"/>
    <w:rsid w:val="00FE6C34"/>
    <w:rsid w:val="00FF029D"/>
    <w:rsid w:val="00FF151E"/>
    <w:rsid w:val="00FF46A9"/>
    <w:rsid w:val="00FF5478"/>
    <w:rsid w:val="00FF5A16"/>
    <w:rsid w:val="00FF5C37"/>
    <w:rsid w:val="00FF67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4D7EA"/>
  <w15:docId w15:val="{ACB40512-D118-114D-A68B-460864EBBF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CF4"/>
    <w:pPr>
      <w:spacing w:after="0" w:line="240" w:lineRule="auto"/>
    </w:pPr>
    <w:rPr>
      <w:rFonts w:ascii="Times New Roman" w:eastAsia="Times New Roman" w:hAnsi="Times New Roman" w:cs="Times New Roman"/>
      <w:sz w:val="24"/>
      <w:szCs w:val="24"/>
      <w:lang w:eastAsia="es-ES_tradnl"/>
    </w:rPr>
  </w:style>
  <w:style w:type="paragraph" w:styleId="Ttulo2">
    <w:name w:val="heading 2"/>
    <w:basedOn w:val="Normal"/>
    <w:link w:val="Ttulo2Car"/>
    <w:uiPriority w:val="9"/>
    <w:qFormat/>
    <w:rsid w:val="00206D1A"/>
    <w:pPr>
      <w:spacing w:before="100" w:beforeAutospacing="1" w:after="100" w:afterAutospacing="1"/>
      <w:outlineLvl w:val="1"/>
    </w:pPr>
    <w:rPr>
      <w:b/>
      <w:bCs/>
      <w:sz w:val="36"/>
      <w:szCs w:val="36"/>
    </w:rPr>
  </w:style>
  <w:style w:type="paragraph" w:styleId="Ttulo3">
    <w:name w:val="heading 3"/>
    <w:basedOn w:val="Normal"/>
    <w:next w:val="Normal"/>
    <w:link w:val="Ttulo3Car"/>
    <w:uiPriority w:val="9"/>
    <w:unhideWhenUsed/>
    <w:qFormat/>
    <w:rsid w:val="005714CF"/>
    <w:pPr>
      <w:keepNext/>
      <w:keepLines/>
      <w:spacing w:before="200" w:line="259" w:lineRule="auto"/>
      <w:outlineLvl w:val="2"/>
    </w:pPr>
    <w:rPr>
      <w:rFonts w:asciiTheme="majorHAnsi" w:eastAsiaTheme="majorEastAsia" w:hAnsiTheme="majorHAnsi" w:cstheme="majorBidi"/>
      <w:b/>
      <w:bCs/>
      <w:color w:val="5B9BD5" w:themeColor="accent1"/>
      <w:sz w:val="22"/>
      <w:szCs w:val="22"/>
      <w:lang w:val="en-GB"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B270ED"/>
    <w:pPr>
      <w:spacing w:after="160" w:line="259" w:lineRule="auto"/>
      <w:ind w:left="720"/>
      <w:contextualSpacing/>
    </w:pPr>
    <w:rPr>
      <w:rFonts w:asciiTheme="minorHAnsi" w:eastAsiaTheme="minorHAnsi" w:hAnsiTheme="minorHAnsi" w:cstheme="minorBidi"/>
      <w:sz w:val="22"/>
      <w:szCs w:val="22"/>
      <w:lang w:val="en-GB" w:eastAsia="en-US"/>
    </w:rPr>
  </w:style>
  <w:style w:type="paragraph" w:styleId="NormalWeb">
    <w:name w:val="Normal (Web)"/>
    <w:basedOn w:val="Normal"/>
    <w:uiPriority w:val="99"/>
    <w:unhideWhenUsed/>
    <w:rsid w:val="006365BE"/>
    <w:pPr>
      <w:spacing w:before="100" w:beforeAutospacing="1" w:after="100" w:afterAutospacing="1"/>
    </w:pPr>
    <w:rPr>
      <w:lang w:val="ca-ES" w:eastAsia="ca-ES"/>
    </w:rPr>
  </w:style>
  <w:style w:type="character" w:styleId="Refdecomentario">
    <w:name w:val="annotation reference"/>
    <w:basedOn w:val="Fuentedeprrafopredeter"/>
    <w:uiPriority w:val="99"/>
    <w:semiHidden/>
    <w:unhideWhenUsed/>
    <w:rsid w:val="00EB5D3C"/>
    <w:rPr>
      <w:sz w:val="16"/>
      <w:szCs w:val="16"/>
    </w:rPr>
  </w:style>
  <w:style w:type="paragraph" w:styleId="Textocomentario">
    <w:name w:val="annotation text"/>
    <w:basedOn w:val="Normal"/>
    <w:link w:val="TextocomentarioCar"/>
    <w:uiPriority w:val="99"/>
    <w:unhideWhenUsed/>
    <w:rsid w:val="00EB5D3C"/>
    <w:pPr>
      <w:spacing w:after="160"/>
    </w:pPr>
    <w:rPr>
      <w:rFonts w:asciiTheme="minorHAnsi" w:eastAsiaTheme="minorHAnsi" w:hAnsiTheme="minorHAnsi" w:cstheme="minorBidi"/>
      <w:sz w:val="20"/>
      <w:szCs w:val="20"/>
      <w:lang w:val="en-GB" w:eastAsia="en-US"/>
    </w:rPr>
  </w:style>
  <w:style w:type="character" w:customStyle="1" w:styleId="TextocomentarioCar">
    <w:name w:val="Texto comentario Car"/>
    <w:basedOn w:val="Fuentedeprrafopredeter"/>
    <w:link w:val="Textocomentario"/>
    <w:uiPriority w:val="99"/>
    <w:rsid w:val="00EB5D3C"/>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EB5D3C"/>
    <w:rPr>
      <w:b/>
      <w:bCs/>
    </w:rPr>
  </w:style>
  <w:style w:type="character" w:customStyle="1" w:styleId="AsuntodelcomentarioCar">
    <w:name w:val="Asunto del comentario Car"/>
    <w:basedOn w:val="TextocomentarioCar"/>
    <w:link w:val="Asuntodelcomentario"/>
    <w:uiPriority w:val="99"/>
    <w:semiHidden/>
    <w:rsid w:val="00EB5D3C"/>
    <w:rPr>
      <w:b/>
      <w:bCs/>
      <w:sz w:val="20"/>
      <w:szCs w:val="20"/>
      <w:lang w:val="en-GB"/>
    </w:rPr>
  </w:style>
  <w:style w:type="paragraph" w:styleId="Textodeglobo">
    <w:name w:val="Balloon Text"/>
    <w:basedOn w:val="Normal"/>
    <w:link w:val="TextodegloboCar"/>
    <w:uiPriority w:val="99"/>
    <w:semiHidden/>
    <w:unhideWhenUsed/>
    <w:rsid w:val="00EB5D3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B5D3C"/>
    <w:rPr>
      <w:rFonts w:ascii="Segoe UI" w:hAnsi="Segoe UI" w:cs="Segoe UI"/>
      <w:sz w:val="18"/>
      <w:szCs w:val="18"/>
      <w:lang w:val="en-GB"/>
    </w:rPr>
  </w:style>
  <w:style w:type="character" w:styleId="Hipervnculo">
    <w:name w:val="Hyperlink"/>
    <w:basedOn w:val="Fuentedeprrafopredeter"/>
    <w:uiPriority w:val="99"/>
    <w:unhideWhenUsed/>
    <w:rsid w:val="007F4C6F"/>
    <w:rPr>
      <w:color w:val="0563C1" w:themeColor="hyperlink"/>
      <w:u w:val="single"/>
    </w:rPr>
  </w:style>
  <w:style w:type="character" w:customStyle="1" w:styleId="Mencinsinresolver1">
    <w:name w:val="Mención sin resolver1"/>
    <w:basedOn w:val="Fuentedeprrafopredeter"/>
    <w:uiPriority w:val="99"/>
    <w:semiHidden/>
    <w:unhideWhenUsed/>
    <w:rsid w:val="007F4C6F"/>
    <w:rPr>
      <w:color w:val="605E5C"/>
      <w:shd w:val="clear" w:color="auto" w:fill="E1DFDD"/>
    </w:rPr>
  </w:style>
  <w:style w:type="paragraph" w:customStyle="1" w:styleId="Pa3">
    <w:name w:val="Pa3"/>
    <w:basedOn w:val="Normal"/>
    <w:next w:val="Normal"/>
    <w:uiPriority w:val="99"/>
    <w:rsid w:val="00B61931"/>
    <w:pPr>
      <w:autoSpaceDE w:val="0"/>
      <w:autoSpaceDN w:val="0"/>
      <w:adjustRightInd w:val="0"/>
      <w:spacing w:line="200" w:lineRule="atLeast"/>
    </w:pPr>
    <w:rPr>
      <w:rFonts w:ascii="Times" w:eastAsiaTheme="minorHAnsi" w:hAnsi="Times" w:cstheme="minorBidi"/>
      <w:lang w:val="es-ES_tradnl" w:eastAsia="en-US"/>
    </w:rPr>
  </w:style>
  <w:style w:type="paragraph" w:customStyle="1" w:styleId="Default">
    <w:name w:val="Default"/>
    <w:rsid w:val="00B61931"/>
    <w:pPr>
      <w:autoSpaceDE w:val="0"/>
      <w:autoSpaceDN w:val="0"/>
      <w:adjustRightInd w:val="0"/>
      <w:spacing w:after="0" w:line="240" w:lineRule="auto"/>
    </w:pPr>
    <w:rPr>
      <w:rFonts w:ascii="Frutiger LT Std 45 Light" w:hAnsi="Frutiger LT Std 45 Light" w:cs="Frutiger LT Std 45 Light"/>
      <w:color w:val="000000"/>
      <w:sz w:val="24"/>
      <w:szCs w:val="24"/>
      <w:lang w:val="es-ES_tradnl"/>
    </w:rPr>
  </w:style>
  <w:style w:type="character" w:customStyle="1" w:styleId="A2">
    <w:name w:val="A2"/>
    <w:uiPriority w:val="99"/>
    <w:rsid w:val="00B61931"/>
    <w:rPr>
      <w:rFonts w:cs="Frutiger LT Std 45 Light"/>
      <w:i/>
      <w:iCs/>
      <w:color w:val="211D1E"/>
      <w:sz w:val="14"/>
      <w:szCs w:val="14"/>
    </w:rPr>
  </w:style>
  <w:style w:type="character" w:styleId="Hipervnculovisitado">
    <w:name w:val="FollowedHyperlink"/>
    <w:basedOn w:val="Fuentedeprrafopredeter"/>
    <w:uiPriority w:val="99"/>
    <w:semiHidden/>
    <w:unhideWhenUsed/>
    <w:rsid w:val="00FD268C"/>
    <w:rPr>
      <w:color w:val="954F72" w:themeColor="followedHyperlink"/>
      <w:u w:val="single"/>
    </w:rPr>
  </w:style>
  <w:style w:type="character" w:styleId="Textoennegrita">
    <w:name w:val="Strong"/>
    <w:basedOn w:val="Fuentedeprrafopredeter"/>
    <w:uiPriority w:val="22"/>
    <w:qFormat/>
    <w:rsid w:val="00EF235E"/>
    <w:rPr>
      <w:b/>
      <w:bCs/>
    </w:rPr>
  </w:style>
  <w:style w:type="paragraph" w:styleId="HTMLconformatoprevio">
    <w:name w:val="HTML Preformatted"/>
    <w:basedOn w:val="Normal"/>
    <w:link w:val="HTMLconformatoprevioCar"/>
    <w:uiPriority w:val="99"/>
    <w:semiHidden/>
    <w:unhideWhenUsed/>
    <w:rsid w:val="00B670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ca-ES" w:eastAsia="ca-ES"/>
    </w:rPr>
  </w:style>
  <w:style w:type="character" w:customStyle="1" w:styleId="HTMLconformatoprevioCar">
    <w:name w:val="HTML con formato previo Car"/>
    <w:basedOn w:val="Fuentedeprrafopredeter"/>
    <w:link w:val="HTMLconformatoprevio"/>
    <w:uiPriority w:val="99"/>
    <w:semiHidden/>
    <w:rsid w:val="00B67084"/>
    <w:rPr>
      <w:rFonts w:ascii="Courier New" w:eastAsia="Times New Roman" w:hAnsi="Courier New" w:cs="Courier New"/>
      <w:sz w:val="20"/>
      <w:szCs w:val="20"/>
      <w:lang w:val="ca-ES" w:eastAsia="ca-ES"/>
    </w:rPr>
  </w:style>
  <w:style w:type="character" w:customStyle="1" w:styleId="e24kjd">
    <w:name w:val="e24kjd"/>
    <w:basedOn w:val="Fuentedeprrafopredeter"/>
    <w:rsid w:val="00F473C0"/>
  </w:style>
  <w:style w:type="table" w:styleId="Tablaconcuadrcula">
    <w:name w:val="Table Grid"/>
    <w:basedOn w:val="Tablanormal"/>
    <w:uiPriority w:val="59"/>
    <w:rsid w:val="002432EC"/>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
    <w:name w:val="table"/>
    <w:basedOn w:val="Normal"/>
    <w:next w:val="Normal"/>
    <w:link w:val="tableCar"/>
    <w:autoRedefine/>
    <w:qFormat/>
    <w:rsid w:val="00016BDC"/>
    <w:pPr>
      <w:spacing w:before="240" w:line="360" w:lineRule="auto"/>
      <w:ind w:left="360"/>
      <w:contextualSpacing/>
      <w:jc w:val="center"/>
    </w:pPr>
    <w:rPr>
      <w:rFonts w:eastAsiaTheme="minorHAnsi"/>
      <w:sz w:val="20"/>
      <w:szCs w:val="20"/>
      <w:lang w:val="en-GB" w:eastAsia="en-US"/>
    </w:rPr>
  </w:style>
  <w:style w:type="character" w:customStyle="1" w:styleId="tableCar">
    <w:name w:val="table Car"/>
    <w:basedOn w:val="Fuentedeprrafopredeter"/>
    <w:link w:val="table"/>
    <w:rsid w:val="00016BDC"/>
    <w:rPr>
      <w:rFonts w:ascii="Times New Roman" w:hAnsi="Times New Roman" w:cs="Times New Roman"/>
      <w:sz w:val="20"/>
      <w:szCs w:val="20"/>
      <w:lang w:val="en-GB"/>
    </w:rPr>
  </w:style>
  <w:style w:type="character" w:customStyle="1" w:styleId="Ttulo2Car">
    <w:name w:val="Título 2 Car"/>
    <w:basedOn w:val="Fuentedeprrafopredeter"/>
    <w:link w:val="Ttulo2"/>
    <w:uiPriority w:val="9"/>
    <w:rsid w:val="00206D1A"/>
    <w:rPr>
      <w:rFonts w:ascii="Times New Roman" w:eastAsia="Times New Roman" w:hAnsi="Times New Roman" w:cs="Times New Roman"/>
      <w:b/>
      <w:bCs/>
      <w:sz w:val="36"/>
      <w:szCs w:val="36"/>
      <w:lang w:eastAsia="es-ES_tradnl"/>
    </w:rPr>
  </w:style>
  <w:style w:type="paragraph" w:customStyle="1" w:styleId="data-author">
    <w:name w:val="data-author"/>
    <w:basedOn w:val="Normal"/>
    <w:rsid w:val="00206D1A"/>
    <w:pPr>
      <w:spacing w:before="100" w:beforeAutospacing="1" w:after="100" w:afterAutospacing="1"/>
    </w:pPr>
  </w:style>
  <w:style w:type="character" w:customStyle="1" w:styleId="apple-converted-space">
    <w:name w:val="apple-converted-space"/>
    <w:basedOn w:val="Fuentedeprrafopredeter"/>
    <w:rsid w:val="00206D1A"/>
  </w:style>
  <w:style w:type="character" w:customStyle="1" w:styleId="author-listitem">
    <w:name w:val="author-list__item"/>
    <w:basedOn w:val="Fuentedeprrafopredeter"/>
    <w:rsid w:val="00206D1A"/>
  </w:style>
  <w:style w:type="character" w:customStyle="1" w:styleId="underline">
    <w:name w:val="underline"/>
    <w:basedOn w:val="Fuentedeprrafopredeter"/>
    <w:rsid w:val="00206D1A"/>
  </w:style>
  <w:style w:type="character" w:customStyle="1" w:styleId="meta-value">
    <w:name w:val="meta-value"/>
    <w:basedOn w:val="Fuentedeprrafopredeter"/>
    <w:rsid w:val="00206D1A"/>
  </w:style>
  <w:style w:type="paragraph" w:styleId="Revisin">
    <w:name w:val="Revision"/>
    <w:hidden/>
    <w:uiPriority w:val="99"/>
    <w:semiHidden/>
    <w:rsid w:val="00C257E4"/>
    <w:pPr>
      <w:spacing w:after="0" w:line="240" w:lineRule="auto"/>
    </w:pPr>
    <w:rPr>
      <w:lang w:val="en-GB"/>
    </w:rPr>
  </w:style>
  <w:style w:type="paragraph" w:styleId="Textonotapie">
    <w:name w:val="footnote text"/>
    <w:basedOn w:val="Normal"/>
    <w:link w:val="TextonotapieCar"/>
    <w:uiPriority w:val="99"/>
    <w:semiHidden/>
    <w:unhideWhenUsed/>
    <w:rsid w:val="00BE5D93"/>
    <w:rPr>
      <w:rFonts w:asciiTheme="minorHAnsi" w:eastAsiaTheme="minorHAnsi" w:hAnsiTheme="minorHAnsi" w:cstheme="minorBidi"/>
      <w:sz w:val="20"/>
      <w:szCs w:val="20"/>
      <w:lang w:val="en-GB" w:eastAsia="en-US"/>
    </w:rPr>
  </w:style>
  <w:style w:type="character" w:customStyle="1" w:styleId="TextonotapieCar">
    <w:name w:val="Texto nota pie Car"/>
    <w:basedOn w:val="Fuentedeprrafopredeter"/>
    <w:link w:val="Textonotapie"/>
    <w:uiPriority w:val="99"/>
    <w:semiHidden/>
    <w:rsid w:val="00BE5D93"/>
    <w:rPr>
      <w:sz w:val="20"/>
      <w:szCs w:val="20"/>
      <w:lang w:val="en-GB"/>
    </w:rPr>
  </w:style>
  <w:style w:type="character" w:styleId="Refdenotaalpie">
    <w:name w:val="footnote reference"/>
    <w:basedOn w:val="Fuentedeprrafopredeter"/>
    <w:uiPriority w:val="99"/>
    <w:semiHidden/>
    <w:unhideWhenUsed/>
    <w:rsid w:val="00BE5D93"/>
    <w:rPr>
      <w:vertAlign w:val="superscript"/>
    </w:rPr>
  </w:style>
  <w:style w:type="character" w:customStyle="1" w:styleId="Ttulo3Car">
    <w:name w:val="Título 3 Car"/>
    <w:basedOn w:val="Fuentedeprrafopredeter"/>
    <w:link w:val="Ttulo3"/>
    <w:uiPriority w:val="9"/>
    <w:rsid w:val="005714CF"/>
    <w:rPr>
      <w:rFonts w:asciiTheme="majorHAnsi" w:eastAsiaTheme="majorEastAsia" w:hAnsiTheme="majorHAnsi" w:cstheme="majorBidi"/>
      <w:b/>
      <w:bCs/>
      <w:color w:val="5B9BD5" w:themeColor="accent1"/>
      <w:lang w:val="en-GB"/>
    </w:rPr>
  </w:style>
  <w:style w:type="paragraph" w:customStyle="1" w:styleId="Ttulo31">
    <w:name w:val="Título 31"/>
    <w:basedOn w:val="heading2resla"/>
    <w:next w:val="Normal"/>
    <w:link w:val="heading3Car"/>
    <w:autoRedefine/>
    <w:qFormat/>
    <w:rsid w:val="005F2018"/>
    <w:pPr>
      <w:numPr>
        <w:ilvl w:val="2"/>
      </w:numPr>
    </w:pPr>
    <w:rPr>
      <w:i/>
    </w:rPr>
  </w:style>
  <w:style w:type="paragraph" w:styleId="Continuarlista">
    <w:name w:val="List Continue"/>
    <w:basedOn w:val="Normal"/>
    <w:uiPriority w:val="99"/>
    <w:semiHidden/>
    <w:unhideWhenUsed/>
    <w:rsid w:val="005468E6"/>
    <w:pPr>
      <w:spacing w:after="120"/>
      <w:ind w:left="283"/>
      <w:contextualSpacing/>
    </w:pPr>
  </w:style>
  <w:style w:type="paragraph" w:styleId="Listaconnmeros">
    <w:name w:val="List Number"/>
    <w:basedOn w:val="Normal"/>
    <w:uiPriority w:val="99"/>
    <w:semiHidden/>
    <w:unhideWhenUsed/>
    <w:rsid w:val="005F2018"/>
    <w:pPr>
      <w:numPr>
        <w:numId w:val="3"/>
      </w:numPr>
      <w:spacing w:after="160" w:line="259" w:lineRule="auto"/>
      <w:contextualSpacing/>
    </w:pPr>
    <w:rPr>
      <w:rFonts w:asciiTheme="minorHAnsi" w:eastAsiaTheme="minorHAnsi" w:hAnsiTheme="minorHAnsi" w:cstheme="minorBidi"/>
      <w:sz w:val="22"/>
      <w:szCs w:val="22"/>
      <w:lang w:val="en-GB" w:eastAsia="en-US"/>
    </w:rPr>
  </w:style>
  <w:style w:type="paragraph" w:styleId="Continuarlista2">
    <w:name w:val="List Continue 2"/>
    <w:basedOn w:val="Normal"/>
    <w:uiPriority w:val="99"/>
    <w:semiHidden/>
    <w:unhideWhenUsed/>
    <w:rsid w:val="005468E6"/>
    <w:pPr>
      <w:spacing w:after="120"/>
      <w:ind w:left="566"/>
      <w:contextualSpacing/>
    </w:pPr>
  </w:style>
  <w:style w:type="paragraph" w:styleId="TDC2">
    <w:name w:val="toc 2"/>
    <w:basedOn w:val="Normal"/>
    <w:next w:val="Normal"/>
    <w:autoRedefine/>
    <w:uiPriority w:val="39"/>
    <w:semiHidden/>
    <w:unhideWhenUsed/>
    <w:rsid w:val="005468E6"/>
    <w:pPr>
      <w:spacing w:after="100" w:line="259" w:lineRule="auto"/>
      <w:ind w:left="220"/>
    </w:pPr>
    <w:rPr>
      <w:rFonts w:asciiTheme="minorHAnsi" w:eastAsiaTheme="minorHAnsi" w:hAnsiTheme="minorHAnsi" w:cstheme="minorBidi"/>
      <w:sz w:val="22"/>
      <w:szCs w:val="22"/>
      <w:lang w:val="en-GB" w:eastAsia="en-US"/>
    </w:rPr>
  </w:style>
  <w:style w:type="numbering" w:styleId="111111">
    <w:name w:val="Outline List 2"/>
    <w:basedOn w:val="Sinlista"/>
    <w:uiPriority w:val="99"/>
    <w:semiHidden/>
    <w:unhideWhenUsed/>
    <w:rsid w:val="005468E6"/>
    <w:pPr>
      <w:numPr>
        <w:numId w:val="4"/>
      </w:numPr>
    </w:pPr>
  </w:style>
  <w:style w:type="character" w:customStyle="1" w:styleId="PrrafodelistaCar">
    <w:name w:val="Párrafo de lista Car"/>
    <w:basedOn w:val="Fuentedeprrafopredeter"/>
    <w:link w:val="Prrafodelista"/>
    <w:uiPriority w:val="34"/>
    <w:rsid w:val="005F2018"/>
    <w:rPr>
      <w:lang w:val="en-GB"/>
    </w:rPr>
  </w:style>
  <w:style w:type="paragraph" w:customStyle="1" w:styleId="heading1resla">
    <w:name w:val="heading1resla"/>
    <w:basedOn w:val="Prrafodelista"/>
    <w:link w:val="heading1reslaCar"/>
    <w:qFormat/>
    <w:rsid w:val="005F2018"/>
    <w:pPr>
      <w:numPr>
        <w:numId w:val="11"/>
      </w:numPr>
      <w:jc w:val="both"/>
    </w:pPr>
    <w:rPr>
      <w:rFonts w:ascii="Times New Roman" w:hAnsi="Times New Roman" w:cs="Times New Roman"/>
      <w:b/>
      <w:sz w:val="24"/>
      <w:szCs w:val="24"/>
    </w:rPr>
  </w:style>
  <w:style w:type="character" w:customStyle="1" w:styleId="heading3Car">
    <w:name w:val="heading 3 Car"/>
    <w:basedOn w:val="heading2reslaCar"/>
    <w:link w:val="Ttulo31"/>
    <w:rsid w:val="005F2018"/>
    <w:rPr>
      <w:rFonts w:ascii="Times New Roman" w:hAnsi="Times New Roman" w:cs="Times New Roman"/>
      <w:i/>
      <w:sz w:val="24"/>
      <w:szCs w:val="24"/>
      <w:lang w:val="en-GB"/>
    </w:rPr>
  </w:style>
  <w:style w:type="character" w:customStyle="1" w:styleId="heading1reslaCar">
    <w:name w:val="heading1resla Car"/>
    <w:basedOn w:val="PrrafodelistaCar"/>
    <w:link w:val="heading1resla"/>
    <w:rsid w:val="005F2018"/>
    <w:rPr>
      <w:rFonts w:ascii="Times New Roman" w:hAnsi="Times New Roman" w:cs="Times New Roman"/>
      <w:b/>
      <w:sz w:val="24"/>
      <w:szCs w:val="24"/>
      <w:lang w:val="en-GB"/>
    </w:rPr>
  </w:style>
  <w:style w:type="paragraph" w:customStyle="1" w:styleId="heading2resla">
    <w:name w:val="heading2resla"/>
    <w:basedOn w:val="Prrafodelista"/>
    <w:next w:val="Normal"/>
    <w:link w:val="heading2reslaCar"/>
    <w:qFormat/>
    <w:rsid w:val="005F2018"/>
    <w:pPr>
      <w:numPr>
        <w:ilvl w:val="1"/>
        <w:numId w:val="11"/>
      </w:numPr>
      <w:jc w:val="both"/>
    </w:pPr>
    <w:rPr>
      <w:rFonts w:ascii="Times New Roman" w:hAnsi="Times New Roman" w:cs="Times New Roman"/>
      <w:sz w:val="24"/>
      <w:szCs w:val="24"/>
    </w:rPr>
  </w:style>
  <w:style w:type="character" w:customStyle="1" w:styleId="heading2reslaCar">
    <w:name w:val="heading2resla Car"/>
    <w:basedOn w:val="PrrafodelistaCar"/>
    <w:link w:val="heading2resla"/>
    <w:rsid w:val="005F2018"/>
    <w:rPr>
      <w:rFonts w:ascii="Times New Roman" w:hAnsi="Times New Roman" w:cs="Times New Roman"/>
      <w:sz w:val="24"/>
      <w:szCs w:val="24"/>
      <w:lang w:val="en-GB"/>
    </w:rPr>
  </w:style>
  <w:style w:type="character" w:styleId="nfasis">
    <w:name w:val="Emphasis"/>
    <w:basedOn w:val="Fuentedeprrafopredeter"/>
    <w:uiPriority w:val="20"/>
    <w:qFormat/>
    <w:rsid w:val="00723CF4"/>
    <w:rPr>
      <w:i/>
      <w:iCs/>
    </w:rPr>
  </w:style>
  <w:style w:type="character" w:customStyle="1" w:styleId="Mencinsinresolver2">
    <w:name w:val="Mención sin resolver2"/>
    <w:basedOn w:val="Fuentedeprrafopredeter"/>
    <w:uiPriority w:val="99"/>
    <w:semiHidden/>
    <w:unhideWhenUsed/>
    <w:rsid w:val="00AA09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06607">
      <w:bodyDiv w:val="1"/>
      <w:marLeft w:val="0"/>
      <w:marRight w:val="0"/>
      <w:marTop w:val="0"/>
      <w:marBottom w:val="0"/>
      <w:divBdr>
        <w:top w:val="none" w:sz="0" w:space="0" w:color="auto"/>
        <w:left w:val="none" w:sz="0" w:space="0" w:color="auto"/>
        <w:bottom w:val="none" w:sz="0" w:space="0" w:color="auto"/>
        <w:right w:val="none" w:sz="0" w:space="0" w:color="auto"/>
      </w:divBdr>
    </w:div>
    <w:div w:id="8412253">
      <w:bodyDiv w:val="1"/>
      <w:marLeft w:val="0"/>
      <w:marRight w:val="0"/>
      <w:marTop w:val="0"/>
      <w:marBottom w:val="0"/>
      <w:divBdr>
        <w:top w:val="none" w:sz="0" w:space="0" w:color="auto"/>
        <w:left w:val="none" w:sz="0" w:space="0" w:color="auto"/>
        <w:bottom w:val="none" w:sz="0" w:space="0" w:color="auto"/>
        <w:right w:val="none" w:sz="0" w:space="0" w:color="auto"/>
      </w:divBdr>
    </w:div>
    <w:div w:id="48964924">
      <w:bodyDiv w:val="1"/>
      <w:marLeft w:val="0"/>
      <w:marRight w:val="0"/>
      <w:marTop w:val="0"/>
      <w:marBottom w:val="0"/>
      <w:divBdr>
        <w:top w:val="none" w:sz="0" w:space="0" w:color="auto"/>
        <w:left w:val="none" w:sz="0" w:space="0" w:color="auto"/>
        <w:bottom w:val="none" w:sz="0" w:space="0" w:color="auto"/>
        <w:right w:val="none" w:sz="0" w:space="0" w:color="auto"/>
      </w:divBdr>
    </w:div>
    <w:div w:id="95181128">
      <w:bodyDiv w:val="1"/>
      <w:marLeft w:val="0"/>
      <w:marRight w:val="0"/>
      <w:marTop w:val="0"/>
      <w:marBottom w:val="0"/>
      <w:divBdr>
        <w:top w:val="none" w:sz="0" w:space="0" w:color="auto"/>
        <w:left w:val="none" w:sz="0" w:space="0" w:color="auto"/>
        <w:bottom w:val="none" w:sz="0" w:space="0" w:color="auto"/>
        <w:right w:val="none" w:sz="0" w:space="0" w:color="auto"/>
      </w:divBdr>
      <w:divsChild>
        <w:div w:id="1231770489">
          <w:marLeft w:val="547"/>
          <w:marRight w:val="0"/>
          <w:marTop w:val="120"/>
          <w:marBottom w:val="0"/>
          <w:divBdr>
            <w:top w:val="none" w:sz="0" w:space="0" w:color="auto"/>
            <w:left w:val="none" w:sz="0" w:space="0" w:color="auto"/>
            <w:bottom w:val="none" w:sz="0" w:space="0" w:color="auto"/>
            <w:right w:val="none" w:sz="0" w:space="0" w:color="auto"/>
          </w:divBdr>
        </w:div>
        <w:div w:id="205217227">
          <w:marLeft w:val="1267"/>
          <w:marRight w:val="0"/>
          <w:marTop w:val="120"/>
          <w:marBottom w:val="0"/>
          <w:divBdr>
            <w:top w:val="none" w:sz="0" w:space="0" w:color="auto"/>
            <w:left w:val="none" w:sz="0" w:space="0" w:color="auto"/>
            <w:bottom w:val="none" w:sz="0" w:space="0" w:color="auto"/>
            <w:right w:val="none" w:sz="0" w:space="0" w:color="auto"/>
          </w:divBdr>
        </w:div>
        <w:div w:id="266929487">
          <w:marLeft w:val="547"/>
          <w:marRight w:val="0"/>
          <w:marTop w:val="120"/>
          <w:marBottom w:val="0"/>
          <w:divBdr>
            <w:top w:val="none" w:sz="0" w:space="0" w:color="auto"/>
            <w:left w:val="none" w:sz="0" w:space="0" w:color="auto"/>
            <w:bottom w:val="none" w:sz="0" w:space="0" w:color="auto"/>
            <w:right w:val="none" w:sz="0" w:space="0" w:color="auto"/>
          </w:divBdr>
        </w:div>
        <w:div w:id="50082160">
          <w:marLeft w:val="1267"/>
          <w:marRight w:val="0"/>
          <w:marTop w:val="120"/>
          <w:marBottom w:val="0"/>
          <w:divBdr>
            <w:top w:val="none" w:sz="0" w:space="0" w:color="auto"/>
            <w:left w:val="none" w:sz="0" w:space="0" w:color="auto"/>
            <w:bottom w:val="none" w:sz="0" w:space="0" w:color="auto"/>
            <w:right w:val="none" w:sz="0" w:space="0" w:color="auto"/>
          </w:divBdr>
        </w:div>
        <w:div w:id="2051296111">
          <w:marLeft w:val="547"/>
          <w:marRight w:val="0"/>
          <w:marTop w:val="120"/>
          <w:marBottom w:val="0"/>
          <w:divBdr>
            <w:top w:val="none" w:sz="0" w:space="0" w:color="auto"/>
            <w:left w:val="none" w:sz="0" w:space="0" w:color="auto"/>
            <w:bottom w:val="none" w:sz="0" w:space="0" w:color="auto"/>
            <w:right w:val="none" w:sz="0" w:space="0" w:color="auto"/>
          </w:divBdr>
        </w:div>
        <w:div w:id="1475444553">
          <w:marLeft w:val="1267"/>
          <w:marRight w:val="0"/>
          <w:marTop w:val="120"/>
          <w:marBottom w:val="0"/>
          <w:divBdr>
            <w:top w:val="none" w:sz="0" w:space="0" w:color="auto"/>
            <w:left w:val="none" w:sz="0" w:space="0" w:color="auto"/>
            <w:bottom w:val="none" w:sz="0" w:space="0" w:color="auto"/>
            <w:right w:val="none" w:sz="0" w:space="0" w:color="auto"/>
          </w:divBdr>
        </w:div>
        <w:div w:id="1664042505">
          <w:marLeft w:val="547"/>
          <w:marRight w:val="0"/>
          <w:marTop w:val="120"/>
          <w:marBottom w:val="0"/>
          <w:divBdr>
            <w:top w:val="none" w:sz="0" w:space="0" w:color="auto"/>
            <w:left w:val="none" w:sz="0" w:space="0" w:color="auto"/>
            <w:bottom w:val="none" w:sz="0" w:space="0" w:color="auto"/>
            <w:right w:val="none" w:sz="0" w:space="0" w:color="auto"/>
          </w:divBdr>
        </w:div>
        <w:div w:id="1539200069">
          <w:marLeft w:val="1267"/>
          <w:marRight w:val="0"/>
          <w:marTop w:val="120"/>
          <w:marBottom w:val="0"/>
          <w:divBdr>
            <w:top w:val="none" w:sz="0" w:space="0" w:color="auto"/>
            <w:left w:val="none" w:sz="0" w:space="0" w:color="auto"/>
            <w:bottom w:val="none" w:sz="0" w:space="0" w:color="auto"/>
            <w:right w:val="none" w:sz="0" w:space="0" w:color="auto"/>
          </w:divBdr>
        </w:div>
        <w:div w:id="432633935">
          <w:marLeft w:val="547"/>
          <w:marRight w:val="0"/>
          <w:marTop w:val="120"/>
          <w:marBottom w:val="0"/>
          <w:divBdr>
            <w:top w:val="none" w:sz="0" w:space="0" w:color="auto"/>
            <w:left w:val="none" w:sz="0" w:space="0" w:color="auto"/>
            <w:bottom w:val="none" w:sz="0" w:space="0" w:color="auto"/>
            <w:right w:val="none" w:sz="0" w:space="0" w:color="auto"/>
          </w:divBdr>
        </w:div>
        <w:div w:id="732586481">
          <w:marLeft w:val="1267"/>
          <w:marRight w:val="0"/>
          <w:marTop w:val="120"/>
          <w:marBottom w:val="0"/>
          <w:divBdr>
            <w:top w:val="none" w:sz="0" w:space="0" w:color="auto"/>
            <w:left w:val="none" w:sz="0" w:space="0" w:color="auto"/>
            <w:bottom w:val="none" w:sz="0" w:space="0" w:color="auto"/>
            <w:right w:val="none" w:sz="0" w:space="0" w:color="auto"/>
          </w:divBdr>
        </w:div>
      </w:divsChild>
    </w:div>
    <w:div w:id="140200667">
      <w:bodyDiv w:val="1"/>
      <w:marLeft w:val="0"/>
      <w:marRight w:val="0"/>
      <w:marTop w:val="0"/>
      <w:marBottom w:val="0"/>
      <w:divBdr>
        <w:top w:val="none" w:sz="0" w:space="0" w:color="auto"/>
        <w:left w:val="none" w:sz="0" w:space="0" w:color="auto"/>
        <w:bottom w:val="none" w:sz="0" w:space="0" w:color="auto"/>
        <w:right w:val="none" w:sz="0" w:space="0" w:color="auto"/>
      </w:divBdr>
    </w:div>
    <w:div w:id="161774283">
      <w:bodyDiv w:val="1"/>
      <w:marLeft w:val="0"/>
      <w:marRight w:val="0"/>
      <w:marTop w:val="0"/>
      <w:marBottom w:val="0"/>
      <w:divBdr>
        <w:top w:val="none" w:sz="0" w:space="0" w:color="auto"/>
        <w:left w:val="none" w:sz="0" w:space="0" w:color="auto"/>
        <w:bottom w:val="none" w:sz="0" w:space="0" w:color="auto"/>
        <w:right w:val="none" w:sz="0" w:space="0" w:color="auto"/>
      </w:divBdr>
    </w:div>
    <w:div w:id="224603838">
      <w:bodyDiv w:val="1"/>
      <w:marLeft w:val="0"/>
      <w:marRight w:val="0"/>
      <w:marTop w:val="0"/>
      <w:marBottom w:val="0"/>
      <w:divBdr>
        <w:top w:val="none" w:sz="0" w:space="0" w:color="auto"/>
        <w:left w:val="none" w:sz="0" w:space="0" w:color="auto"/>
        <w:bottom w:val="none" w:sz="0" w:space="0" w:color="auto"/>
        <w:right w:val="none" w:sz="0" w:space="0" w:color="auto"/>
      </w:divBdr>
      <w:divsChild>
        <w:div w:id="1917545263">
          <w:marLeft w:val="0"/>
          <w:marRight w:val="0"/>
          <w:marTop w:val="0"/>
          <w:marBottom w:val="0"/>
          <w:divBdr>
            <w:top w:val="none" w:sz="0" w:space="0" w:color="auto"/>
            <w:left w:val="none" w:sz="0" w:space="0" w:color="auto"/>
            <w:bottom w:val="none" w:sz="0" w:space="0" w:color="auto"/>
            <w:right w:val="none" w:sz="0" w:space="0" w:color="auto"/>
          </w:divBdr>
          <w:divsChild>
            <w:div w:id="2105413406">
              <w:marLeft w:val="0"/>
              <w:marRight w:val="0"/>
              <w:marTop w:val="0"/>
              <w:marBottom w:val="0"/>
              <w:divBdr>
                <w:top w:val="none" w:sz="0" w:space="0" w:color="auto"/>
                <w:left w:val="none" w:sz="0" w:space="0" w:color="auto"/>
                <w:bottom w:val="none" w:sz="0" w:space="0" w:color="auto"/>
                <w:right w:val="none" w:sz="0" w:space="0" w:color="auto"/>
              </w:divBdr>
              <w:divsChild>
                <w:div w:id="1358193037">
                  <w:marLeft w:val="0"/>
                  <w:marRight w:val="0"/>
                  <w:marTop w:val="0"/>
                  <w:marBottom w:val="0"/>
                  <w:divBdr>
                    <w:top w:val="none" w:sz="0" w:space="0" w:color="auto"/>
                    <w:left w:val="none" w:sz="0" w:space="0" w:color="auto"/>
                    <w:bottom w:val="none" w:sz="0" w:space="0" w:color="auto"/>
                    <w:right w:val="none" w:sz="0" w:space="0" w:color="auto"/>
                  </w:divBdr>
                  <w:divsChild>
                    <w:div w:id="436368541">
                      <w:marLeft w:val="0"/>
                      <w:marRight w:val="0"/>
                      <w:marTop w:val="0"/>
                      <w:marBottom w:val="0"/>
                      <w:divBdr>
                        <w:top w:val="none" w:sz="0" w:space="0" w:color="auto"/>
                        <w:left w:val="none" w:sz="0" w:space="0" w:color="auto"/>
                        <w:bottom w:val="none" w:sz="0" w:space="0" w:color="auto"/>
                        <w:right w:val="none" w:sz="0" w:space="0" w:color="auto"/>
                      </w:divBdr>
                    </w:div>
                    <w:div w:id="120771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587923">
      <w:bodyDiv w:val="1"/>
      <w:marLeft w:val="0"/>
      <w:marRight w:val="0"/>
      <w:marTop w:val="0"/>
      <w:marBottom w:val="0"/>
      <w:divBdr>
        <w:top w:val="none" w:sz="0" w:space="0" w:color="auto"/>
        <w:left w:val="none" w:sz="0" w:space="0" w:color="auto"/>
        <w:bottom w:val="none" w:sz="0" w:space="0" w:color="auto"/>
        <w:right w:val="none" w:sz="0" w:space="0" w:color="auto"/>
      </w:divBdr>
      <w:divsChild>
        <w:div w:id="1828932919">
          <w:marLeft w:val="547"/>
          <w:marRight w:val="0"/>
          <w:marTop w:val="30"/>
          <w:marBottom w:val="60"/>
          <w:divBdr>
            <w:top w:val="none" w:sz="0" w:space="0" w:color="auto"/>
            <w:left w:val="none" w:sz="0" w:space="0" w:color="auto"/>
            <w:bottom w:val="none" w:sz="0" w:space="0" w:color="auto"/>
            <w:right w:val="none" w:sz="0" w:space="0" w:color="auto"/>
          </w:divBdr>
        </w:div>
        <w:div w:id="204106068">
          <w:marLeft w:val="547"/>
          <w:marRight w:val="0"/>
          <w:marTop w:val="30"/>
          <w:marBottom w:val="60"/>
          <w:divBdr>
            <w:top w:val="none" w:sz="0" w:space="0" w:color="auto"/>
            <w:left w:val="none" w:sz="0" w:space="0" w:color="auto"/>
            <w:bottom w:val="none" w:sz="0" w:space="0" w:color="auto"/>
            <w:right w:val="none" w:sz="0" w:space="0" w:color="auto"/>
          </w:divBdr>
        </w:div>
        <w:div w:id="1837106714">
          <w:marLeft w:val="547"/>
          <w:marRight w:val="0"/>
          <w:marTop w:val="30"/>
          <w:marBottom w:val="60"/>
          <w:divBdr>
            <w:top w:val="none" w:sz="0" w:space="0" w:color="auto"/>
            <w:left w:val="none" w:sz="0" w:space="0" w:color="auto"/>
            <w:bottom w:val="none" w:sz="0" w:space="0" w:color="auto"/>
            <w:right w:val="none" w:sz="0" w:space="0" w:color="auto"/>
          </w:divBdr>
        </w:div>
      </w:divsChild>
    </w:div>
    <w:div w:id="235631037">
      <w:bodyDiv w:val="1"/>
      <w:marLeft w:val="0"/>
      <w:marRight w:val="0"/>
      <w:marTop w:val="0"/>
      <w:marBottom w:val="0"/>
      <w:divBdr>
        <w:top w:val="none" w:sz="0" w:space="0" w:color="auto"/>
        <w:left w:val="none" w:sz="0" w:space="0" w:color="auto"/>
        <w:bottom w:val="none" w:sz="0" w:space="0" w:color="auto"/>
        <w:right w:val="none" w:sz="0" w:space="0" w:color="auto"/>
      </w:divBdr>
      <w:divsChild>
        <w:div w:id="1079519829">
          <w:marLeft w:val="446"/>
          <w:marRight w:val="0"/>
          <w:marTop w:val="60"/>
          <w:marBottom w:val="0"/>
          <w:divBdr>
            <w:top w:val="none" w:sz="0" w:space="0" w:color="auto"/>
            <w:left w:val="none" w:sz="0" w:space="0" w:color="auto"/>
            <w:bottom w:val="none" w:sz="0" w:space="0" w:color="auto"/>
            <w:right w:val="none" w:sz="0" w:space="0" w:color="auto"/>
          </w:divBdr>
        </w:div>
        <w:div w:id="1047685669">
          <w:marLeft w:val="446"/>
          <w:marRight w:val="0"/>
          <w:marTop w:val="60"/>
          <w:marBottom w:val="0"/>
          <w:divBdr>
            <w:top w:val="none" w:sz="0" w:space="0" w:color="auto"/>
            <w:left w:val="none" w:sz="0" w:space="0" w:color="auto"/>
            <w:bottom w:val="none" w:sz="0" w:space="0" w:color="auto"/>
            <w:right w:val="none" w:sz="0" w:space="0" w:color="auto"/>
          </w:divBdr>
        </w:div>
        <w:div w:id="715087743">
          <w:marLeft w:val="446"/>
          <w:marRight w:val="0"/>
          <w:marTop w:val="60"/>
          <w:marBottom w:val="0"/>
          <w:divBdr>
            <w:top w:val="none" w:sz="0" w:space="0" w:color="auto"/>
            <w:left w:val="none" w:sz="0" w:space="0" w:color="auto"/>
            <w:bottom w:val="none" w:sz="0" w:space="0" w:color="auto"/>
            <w:right w:val="none" w:sz="0" w:space="0" w:color="auto"/>
          </w:divBdr>
        </w:div>
        <w:div w:id="1062946311">
          <w:marLeft w:val="446"/>
          <w:marRight w:val="0"/>
          <w:marTop w:val="60"/>
          <w:marBottom w:val="0"/>
          <w:divBdr>
            <w:top w:val="none" w:sz="0" w:space="0" w:color="auto"/>
            <w:left w:val="none" w:sz="0" w:space="0" w:color="auto"/>
            <w:bottom w:val="none" w:sz="0" w:space="0" w:color="auto"/>
            <w:right w:val="none" w:sz="0" w:space="0" w:color="auto"/>
          </w:divBdr>
        </w:div>
      </w:divsChild>
    </w:div>
    <w:div w:id="274213225">
      <w:bodyDiv w:val="1"/>
      <w:marLeft w:val="0"/>
      <w:marRight w:val="0"/>
      <w:marTop w:val="0"/>
      <w:marBottom w:val="0"/>
      <w:divBdr>
        <w:top w:val="none" w:sz="0" w:space="0" w:color="auto"/>
        <w:left w:val="none" w:sz="0" w:space="0" w:color="auto"/>
        <w:bottom w:val="none" w:sz="0" w:space="0" w:color="auto"/>
        <w:right w:val="none" w:sz="0" w:space="0" w:color="auto"/>
      </w:divBdr>
    </w:div>
    <w:div w:id="332412729">
      <w:bodyDiv w:val="1"/>
      <w:marLeft w:val="0"/>
      <w:marRight w:val="0"/>
      <w:marTop w:val="0"/>
      <w:marBottom w:val="0"/>
      <w:divBdr>
        <w:top w:val="none" w:sz="0" w:space="0" w:color="auto"/>
        <w:left w:val="none" w:sz="0" w:space="0" w:color="auto"/>
        <w:bottom w:val="none" w:sz="0" w:space="0" w:color="auto"/>
        <w:right w:val="none" w:sz="0" w:space="0" w:color="auto"/>
      </w:divBdr>
      <w:divsChild>
        <w:div w:id="1130127017">
          <w:marLeft w:val="0"/>
          <w:marRight w:val="0"/>
          <w:marTop w:val="0"/>
          <w:marBottom w:val="0"/>
          <w:divBdr>
            <w:top w:val="none" w:sz="0" w:space="0" w:color="auto"/>
            <w:left w:val="none" w:sz="0" w:space="0" w:color="auto"/>
            <w:bottom w:val="none" w:sz="0" w:space="0" w:color="auto"/>
            <w:right w:val="none" w:sz="0" w:space="0" w:color="auto"/>
          </w:divBdr>
          <w:divsChild>
            <w:div w:id="376244119">
              <w:marLeft w:val="0"/>
              <w:marRight w:val="0"/>
              <w:marTop w:val="0"/>
              <w:marBottom w:val="0"/>
              <w:divBdr>
                <w:top w:val="none" w:sz="0" w:space="0" w:color="auto"/>
                <w:left w:val="none" w:sz="0" w:space="0" w:color="auto"/>
                <w:bottom w:val="none" w:sz="0" w:space="0" w:color="auto"/>
                <w:right w:val="none" w:sz="0" w:space="0" w:color="auto"/>
              </w:divBdr>
              <w:divsChild>
                <w:div w:id="37650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970868">
      <w:bodyDiv w:val="1"/>
      <w:marLeft w:val="0"/>
      <w:marRight w:val="0"/>
      <w:marTop w:val="0"/>
      <w:marBottom w:val="0"/>
      <w:divBdr>
        <w:top w:val="none" w:sz="0" w:space="0" w:color="auto"/>
        <w:left w:val="none" w:sz="0" w:space="0" w:color="auto"/>
        <w:bottom w:val="none" w:sz="0" w:space="0" w:color="auto"/>
        <w:right w:val="none" w:sz="0" w:space="0" w:color="auto"/>
      </w:divBdr>
    </w:div>
    <w:div w:id="342052189">
      <w:bodyDiv w:val="1"/>
      <w:marLeft w:val="0"/>
      <w:marRight w:val="0"/>
      <w:marTop w:val="0"/>
      <w:marBottom w:val="0"/>
      <w:divBdr>
        <w:top w:val="none" w:sz="0" w:space="0" w:color="auto"/>
        <w:left w:val="none" w:sz="0" w:space="0" w:color="auto"/>
        <w:bottom w:val="none" w:sz="0" w:space="0" w:color="auto"/>
        <w:right w:val="none" w:sz="0" w:space="0" w:color="auto"/>
      </w:divBdr>
    </w:div>
    <w:div w:id="403916487">
      <w:bodyDiv w:val="1"/>
      <w:marLeft w:val="0"/>
      <w:marRight w:val="0"/>
      <w:marTop w:val="0"/>
      <w:marBottom w:val="0"/>
      <w:divBdr>
        <w:top w:val="none" w:sz="0" w:space="0" w:color="auto"/>
        <w:left w:val="none" w:sz="0" w:space="0" w:color="auto"/>
        <w:bottom w:val="none" w:sz="0" w:space="0" w:color="auto"/>
        <w:right w:val="none" w:sz="0" w:space="0" w:color="auto"/>
      </w:divBdr>
      <w:divsChild>
        <w:div w:id="795488934">
          <w:marLeft w:val="0"/>
          <w:marRight w:val="0"/>
          <w:marTop w:val="0"/>
          <w:marBottom w:val="0"/>
          <w:divBdr>
            <w:top w:val="none" w:sz="0" w:space="0" w:color="auto"/>
            <w:left w:val="none" w:sz="0" w:space="0" w:color="auto"/>
            <w:bottom w:val="none" w:sz="0" w:space="0" w:color="auto"/>
            <w:right w:val="none" w:sz="0" w:space="0" w:color="auto"/>
          </w:divBdr>
          <w:divsChild>
            <w:div w:id="927886438">
              <w:marLeft w:val="0"/>
              <w:marRight w:val="0"/>
              <w:marTop w:val="0"/>
              <w:marBottom w:val="0"/>
              <w:divBdr>
                <w:top w:val="none" w:sz="0" w:space="0" w:color="auto"/>
                <w:left w:val="none" w:sz="0" w:space="0" w:color="auto"/>
                <w:bottom w:val="none" w:sz="0" w:space="0" w:color="auto"/>
                <w:right w:val="none" w:sz="0" w:space="0" w:color="auto"/>
              </w:divBdr>
              <w:divsChild>
                <w:div w:id="293027445">
                  <w:marLeft w:val="0"/>
                  <w:marRight w:val="0"/>
                  <w:marTop w:val="0"/>
                  <w:marBottom w:val="0"/>
                  <w:divBdr>
                    <w:top w:val="none" w:sz="0" w:space="0" w:color="auto"/>
                    <w:left w:val="none" w:sz="0" w:space="0" w:color="auto"/>
                    <w:bottom w:val="none" w:sz="0" w:space="0" w:color="auto"/>
                    <w:right w:val="none" w:sz="0" w:space="0" w:color="auto"/>
                  </w:divBdr>
                  <w:divsChild>
                    <w:div w:id="1825782610">
                      <w:marLeft w:val="0"/>
                      <w:marRight w:val="0"/>
                      <w:marTop w:val="0"/>
                      <w:marBottom w:val="0"/>
                      <w:divBdr>
                        <w:top w:val="none" w:sz="0" w:space="0" w:color="auto"/>
                        <w:left w:val="none" w:sz="0" w:space="0" w:color="auto"/>
                        <w:bottom w:val="none" w:sz="0" w:space="0" w:color="auto"/>
                        <w:right w:val="none" w:sz="0" w:space="0" w:color="auto"/>
                      </w:divBdr>
                    </w:div>
                    <w:div w:id="158873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00799">
      <w:bodyDiv w:val="1"/>
      <w:marLeft w:val="0"/>
      <w:marRight w:val="0"/>
      <w:marTop w:val="0"/>
      <w:marBottom w:val="0"/>
      <w:divBdr>
        <w:top w:val="none" w:sz="0" w:space="0" w:color="auto"/>
        <w:left w:val="none" w:sz="0" w:space="0" w:color="auto"/>
        <w:bottom w:val="none" w:sz="0" w:space="0" w:color="auto"/>
        <w:right w:val="none" w:sz="0" w:space="0" w:color="auto"/>
      </w:divBdr>
      <w:divsChild>
        <w:div w:id="1720322666">
          <w:marLeft w:val="0"/>
          <w:marRight w:val="0"/>
          <w:marTop w:val="0"/>
          <w:marBottom w:val="0"/>
          <w:divBdr>
            <w:top w:val="none" w:sz="0" w:space="0" w:color="auto"/>
            <w:left w:val="none" w:sz="0" w:space="0" w:color="auto"/>
            <w:bottom w:val="none" w:sz="0" w:space="0" w:color="auto"/>
            <w:right w:val="none" w:sz="0" w:space="0" w:color="auto"/>
          </w:divBdr>
        </w:div>
        <w:div w:id="248583107">
          <w:marLeft w:val="0"/>
          <w:marRight w:val="0"/>
          <w:marTop w:val="0"/>
          <w:marBottom w:val="0"/>
          <w:divBdr>
            <w:top w:val="none" w:sz="0" w:space="0" w:color="auto"/>
            <w:left w:val="none" w:sz="0" w:space="0" w:color="auto"/>
            <w:bottom w:val="none" w:sz="0" w:space="0" w:color="auto"/>
            <w:right w:val="none" w:sz="0" w:space="0" w:color="auto"/>
          </w:divBdr>
        </w:div>
        <w:div w:id="729694313">
          <w:marLeft w:val="0"/>
          <w:marRight w:val="0"/>
          <w:marTop w:val="0"/>
          <w:marBottom w:val="0"/>
          <w:divBdr>
            <w:top w:val="none" w:sz="0" w:space="0" w:color="auto"/>
            <w:left w:val="none" w:sz="0" w:space="0" w:color="auto"/>
            <w:bottom w:val="none" w:sz="0" w:space="0" w:color="auto"/>
            <w:right w:val="none" w:sz="0" w:space="0" w:color="auto"/>
          </w:divBdr>
        </w:div>
        <w:div w:id="205990762">
          <w:marLeft w:val="0"/>
          <w:marRight w:val="0"/>
          <w:marTop w:val="0"/>
          <w:marBottom w:val="0"/>
          <w:divBdr>
            <w:top w:val="none" w:sz="0" w:space="0" w:color="auto"/>
            <w:left w:val="none" w:sz="0" w:space="0" w:color="auto"/>
            <w:bottom w:val="none" w:sz="0" w:space="0" w:color="auto"/>
            <w:right w:val="none" w:sz="0" w:space="0" w:color="auto"/>
          </w:divBdr>
        </w:div>
        <w:div w:id="253437239">
          <w:marLeft w:val="0"/>
          <w:marRight w:val="0"/>
          <w:marTop w:val="0"/>
          <w:marBottom w:val="0"/>
          <w:divBdr>
            <w:top w:val="none" w:sz="0" w:space="0" w:color="auto"/>
            <w:left w:val="none" w:sz="0" w:space="0" w:color="auto"/>
            <w:bottom w:val="none" w:sz="0" w:space="0" w:color="auto"/>
            <w:right w:val="none" w:sz="0" w:space="0" w:color="auto"/>
          </w:divBdr>
        </w:div>
        <w:div w:id="1116409649">
          <w:marLeft w:val="0"/>
          <w:marRight w:val="0"/>
          <w:marTop w:val="0"/>
          <w:marBottom w:val="0"/>
          <w:divBdr>
            <w:top w:val="none" w:sz="0" w:space="0" w:color="auto"/>
            <w:left w:val="none" w:sz="0" w:space="0" w:color="auto"/>
            <w:bottom w:val="none" w:sz="0" w:space="0" w:color="auto"/>
            <w:right w:val="none" w:sz="0" w:space="0" w:color="auto"/>
          </w:divBdr>
        </w:div>
        <w:div w:id="1565406271">
          <w:marLeft w:val="0"/>
          <w:marRight w:val="0"/>
          <w:marTop w:val="0"/>
          <w:marBottom w:val="0"/>
          <w:divBdr>
            <w:top w:val="none" w:sz="0" w:space="0" w:color="auto"/>
            <w:left w:val="none" w:sz="0" w:space="0" w:color="auto"/>
            <w:bottom w:val="none" w:sz="0" w:space="0" w:color="auto"/>
            <w:right w:val="none" w:sz="0" w:space="0" w:color="auto"/>
          </w:divBdr>
        </w:div>
        <w:div w:id="1576936051">
          <w:marLeft w:val="0"/>
          <w:marRight w:val="0"/>
          <w:marTop w:val="0"/>
          <w:marBottom w:val="0"/>
          <w:divBdr>
            <w:top w:val="none" w:sz="0" w:space="0" w:color="auto"/>
            <w:left w:val="none" w:sz="0" w:space="0" w:color="auto"/>
            <w:bottom w:val="none" w:sz="0" w:space="0" w:color="auto"/>
            <w:right w:val="none" w:sz="0" w:space="0" w:color="auto"/>
          </w:divBdr>
        </w:div>
      </w:divsChild>
    </w:div>
    <w:div w:id="425542180">
      <w:bodyDiv w:val="1"/>
      <w:marLeft w:val="0"/>
      <w:marRight w:val="0"/>
      <w:marTop w:val="0"/>
      <w:marBottom w:val="0"/>
      <w:divBdr>
        <w:top w:val="none" w:sz="0" w:space="0" w:color="auto"/>
        <w:left w:val="none" w:sz="0" w:space="0" w:color="auto"/>
        <w:bottom w:val="none" w:sz="0" w:space="0" w:color="auto"/>
        <w:right w:val="none" w:sz="0" w:space="0" w:color="auto"/>
      </w:divBdr>
      <w:divsChild>
        <w:div w:id="1323896871">
          <w:marLeft w:val="0"/>
          <w:marRight w:val="0"/>
          <w:marTop w:val="0"/>
          <w:marBottom w:val="0"/>
          <w:divBdr>
            <w:top w:val="none" w:sz="0" w:space="0" w:color="auto"/>
            <w:left w:val="none" w:sz="0" w:space="0" w:color="auto"/>
            <w:bottom w:val="none" w:sz="0" w:space="0" w:color="auto"/>
            <w:right w:val="none" w:sz="0" w:space="0" w:color="auto"/>
          </w:divBdr>
          <w:divsChild>
            <w:div w:id="364215457">
              <w:marLeft w:val="0"/>
              <w:marRight w:val="0"/>
              <w:marTop w:val="0"/>
              <w:marBottom w:val="0"/>
              <w:divBdr>
                <w:top w:val="none" w:sz="0" w:space="0" w:color="auto"/>
                <w:left w:val="none" w:sz="0" w:space="0" w:color="auto"/>
                <w:bottom w:val="none" w:sz="0" w:space="0" w:color="auto"/>
                <w:right w:val="none" w:sz="0" w:space="0" w:color="auto"/>
              </w:divBdr>
              <w:divsChild>
                <w:div w:id="38669887">
                  <w:marLeft w:val="0"/>
                  <w:marRight w:val="0"/>
                  <w:marTop w:val="0"/>
                  <w:marBottom w:val="0"/>
                  <w:divBdr>
                    <w:top w:val="none" w:sz="0" w:space="0" w:color="auto"/>
                    <w:left w:val="none" w:sz="0" w:space="0" w:color="auto"/>
                    <w:bottom w:val="none" w:sz="0" w:space="0" w:color="auto"/>
                    <w:right w:val="none" w:sz="0" w:space="0" w:color="auto"/>
                  </w:divBdr>
                  <w:divsChild>
                    <w:div w:id="65892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375559">
          <w:marLeft w:val="0"/>
          <w:marRight w:val="0"/>
          <w:marTop w:val="0"/>
          <w:marBottom w:val="0"/>
          <w:divBdr>
            <w:top w:val="none" w:sz="0" w:space="0" w:color="auto"/>
            <w:left w:val="none" w:sz="0" w:space="0" w:color="auto"/>
            <w:bottom w:val="none" w:sz="0" w:space="0" w:color="auto"/>
            <w:right w:val="none" w:sz="0" w:space="0" w:color="auto"/>
          </w:divBdr>
          <w:divsChild>
            <w:div w:id="534732572">
              <w:marLeft w:val="0"/>
              <w:marRight w:val="0"/>
              <w:marTop w:val="0"/>
              <w:marBottom w:val="0"/>
              <w:divBdr>
                <w:top w:val="none" w:sz="0" w:space="0" w:color="auto"/>
                <w:left w:val="none" w:sz="0" w:space="0" w:color="auto"/>
                <w:bottom w:val="none" w:sz="0" w:space="0" w:color="auto"/>
                <w:right w:val="none" w:sz="0" w:space="0" w:color="auto"/>
              </w:divBdr>
              <w:divsChild>
                <w:div w:id="1131750815">
                  <w:marLeft w:val="0"/>
                  <w:marRight w:val="0"/>
                  <w:marTop w:val="0"/>
                  <w:marBottom w:val="0"/>
                  <w:divBdr>
                    <w:top w:val="none" w:sz="0" w:space="0" w:color="auto"/>
                    <w:left w:val="none" w:sz="0" w:space="0" w:color="auto"/>
                    <w:bottom w:val="none" w:sz="0" w:space="0" w:color="auto"/>
                    <w:right w:val="none" w:sz="0" w:space="0" w:color="auto"/>
                  </w:divBdr>
                  <w:divsChild>
                    <w:div w:id="1159811890">
                      <w:marLeft w:val="0"/>
                      <w:marRight w:val="0"/>
                      <w:marTop w:val="0"/>
                      <w:marBottom w:val="0"/>
                      <w:divBdr>
                        <w:top w:val="none" w:sz="0" w:space="0" w:color="auto"/>
                        <w:left w:val="none" w:sz="0" w:space="0" w:color="auto"/>
                        <w:bottom w:val="none" w:sz="0" w:space="0" w:color="auto"/>
                        <w:right w:val="none" w:sz="0" w:space="0" w:color="auto"/>
                      </w:divBdr>
                    </w:div>
                  </w:divsChild>
                </w:div>
                <w:div w:id="694814277">
                  <w:marLeft w:val="0"/>
                  <w:marRight w:val="0"/>
                  <w:marTop w:val="0"/>
                  <w:marBottom w:val="0"/>
                  <w:divBdr>
                    <w:top w:val="none" w:sz="0" w:space="0" w:color="auto"/>
                    <w:left w:val="none" w:sz="0" w:space="0" w:color="auto"/>
                    <w:bottom w:val="none" w:sz="0" w:space="0" w:color="auto"/>
                    <w:right w:val="none" w:sz="0" w:space="0" w:color="auto"/>
                  </w:divBdr>
                  <w:divsChild>
                    <w:div w:id="142995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452367">
      <w:bodyDiv w:val="1"/>
      <w:marLeft w:val="0"/>
      <w:marRight w:val="0"/>
      <w:marTop w:val="0"/>
      <w:marBottom w:val="0"/>
      <w:divBdr>
        <w:top w:val="none" w:sz="0" w:space="0" w:color="auto"/>
        <w:left w:val="none" w:sz="0" w:space="0" w:color="auto"/>
        <w:bottom w:val="none" w:sz="0" w:space="0" w:color="auto"/>
        <w:right w:val="none" w:sz="0" w:space="0" w:color="auto"/>
      </w:divBdr>
    </w:div>
    <w:div w:id="502471879">
      <w:bodyDiv w:val="1"/>
      <w:marLeft w:val="0"/>
      <w:marRight w:val="0"/>
      <w:marTop w:val="0"/>
      <w:marBottom w:val="0"/>
      <w:divBdr>
        <w:top w:val="none" w:sz="0" w:space="0" w:color="auto"/>
        <w:left w:val="none" w:sz="0" w:space="0" w:color="auto"/>
        <w:bottom w:val="none" w:sz="0" w:space="0" w:color="auto"/>
        <w:right w:val="none" w:sz="0" w:space="0" w:color="auto"/>
      </w:divBdr>
    </w:div>
    <w:div w:id="526410692">
      <w:bodyDiv w:val="1"/>
      <w:marLeft w:val="0"/>
      <w:marRight w:val="0"/>
      <w:marTop w:val="0"/>
      <w:marBottom w:val="0"/>
      <w:divBdr>
        <w:top w:val="none" w:sz="0" w:space="0" w:color="auto"/>
        <w:left w:val="none" w:sz="0" w:space="0" w:color="auto"/>
        <w:bottom w:val="none" w:sz="0" w:space="0" w:color="auto"/>
        <w:right w:val="none" w:sz="0" w:space="0" w:color="auto"/>
      </w:divBdr>
    </w:div>
    <w:div w:id="538056559">
      <w:bodyDiv w:val="1"/>
      <w:marLeft w:val="0"/>
      <w:marRight w:val="0"/>
      <w:marTop w:val="0"/>
      <w:marBottom w:val="0"/>
      <w:divBdr>
        <w:top w:val="none" w:sz="0" w:space="0" w:color="auto"/>
        <w:left w:val="none" w:sz="0" w:space="0" w:color="auto"/>
        <w:bottom w:val="none" w:sz="0" w:space="0" w:color="auto"/>
        <w:right w:val="none" w:sz="0" w:space="0" w:color="auto"/>
      </w:divBdr>
    </w:div>
    <w:div w:id="575407739">
      <w:bodyDiv w:val="1"/>
      <w:marLeft w:val="0"/>
      <w:marRight w:val="0"/>
      <w:marTop w:val="0"/>
      <w:marBottom w:val="0"/>
      <w:divBdr>
        <w:top w:val="none" w:sz="0" w:space="0" w:color="auto"/>
        <w:left w:val="none" w:sz="0" w:space="0" w:color="auto"/>
        <w:bottom w:val="none" w:sz="0" w:space="0" w:color="auto"/>
        <w:right w:val="none" w:sz="0" w:space="0" w:color="auto"/>
      </w:divBdr>
      <w:divsChild>
        <w:div w:id="1714042487">
          <w:marLeft w:val="547"/>
          <w:marRight w:val="0"/>
          <w:marTop w:val="0"/>
          <w:marBottom w:val="0"/>
          <w:divBdr>
            <w:top w:val="none" w:sz="0" w:space="0" w:color="auto"/>
            <w:left w:val="none" w:sz="0" w:space="0" w:color="auto"/>
            <w:bottom w:val="none" w:sz="0" w:space="0" w:color="auto"/>
            <w:right w:val="none" w:sz="0" w:space="0" w:color="auto"/>
          </w:divBdr>
        </w:div>
        <w:div w:id="297878625">
          <w:marLeft w:val="547"/>
          <w:marRight w:val="0"/>
          <w:marTop w:val="0"/>
          <w:marBottom w:val="0"/>
          <w:divBdr>
            <w:top w:val="none" w:sz="0" w:space="0" w:color="auto"/>
            <w:left w:val="none" w:sz="0" w:space="0" w:color="auto"/>
            <w:bottom w:val="none" w:sz="0" w:space="0" w:color="auto"/>
            <w:right w:val="none" w:sz="0" w:space="0" w:color="auto"/>
          </w:divBdr>
        </w:div>
        <w:div w:id="236205285">
          <w:marLeft w:val="547"/>
          <w:marRight w:val="0"/>
          <w:marTop w:val="0"/>
          <w:marBottom w:val="0"/>
          <w:divBdr>
            <w:top w:val="none" w:sz="0" w:space="0" w:color="auto"/>
            <w:left w:val="none" w:sz="0" w:space="0" w:color="auto"/>
            <w:bottom w:val="none" w:sz="0" w:space="0" w:color="auto"/>
            <w:right w:val="none" w:sz="0" w:space="0" w:color="auto"/>
          </w:divBdr>
        </w:div>
        <w:div w:id="1761293433">
          <w:marLeft w:val="547"/>
          <w:marRight w:val="0"/>
          <w:marTop w:val="0"/>
          <w:marBottom w:val="0"/>
          <w:divBdr>
            <w:top w:val="none" w:sz="0" w:space="0" w:color="auto"/>
            <w:left w:val="none" w:sz="0" w:space="0" w:color="auto"/>
            <w:bottom w:val="none" w:sz="0" w:space="0" w:color="auto"/>
            <w:right w:val="none" w:sz="0" w:space="0" w:color="auto"/>
          </w:divBdr>
        </w:div>
      </w:divsChild>
    </w:div>
    <w:div w:id="633995348">
      <w:bodyDiv w:val="1"/>
      <w:marLeft w:val="0"/>
      <w:marRight w:val="0"/>
      <w:marTop w:val="0"/>
      <w:marBottom w:val="0"/>
      <w:divBdr>
        <w:top w:val="none" w:sz="0" w:space="0" w:color="auto"/>
        <w:left w:val="none" w:sz="0" w:space="0" w:color="auto"/>
        <w:bottom w:val="none" w:sz="0" w:space="0" w:color="auto"/>
        <w:right w:val="none" w:sz="0" w:space="0" w:color="auto"/>
      </w:divBdr>
      <w:divsChild>
        <w:div w:id="345333194">
          <w:marLeft w:val="274"/>
          <w:marRight w:val="0"/>
          <w:marTop w:val="60"/>
          <w:marBottom w:val="0"/>
          <w:divBdr>
            <w:top w:val="none" w:sz="0" w:space="0" w:color="auto"/>
            <w:left w:val="none" w:sz="0" w:space="0" w:color="auto"/>
            <w:bottom w:val="none" w:sz="0" w:space="0" w:color="auto"/>
            <w:right w:val="none" w:sz="0" w:space="0" w:color="auto"/>
          </w:divBdr>
        </w:div>
        <w:div w:id="896823513">
          <w:marLeft w:val="274"/>
          <w:marRight w:val="0"/>
          <w:marTop w:val="60"/>
          <w:marBottom w:val="0"/>
          <w:divBdr>
            <w:top w:val="none" w:sz="0" w:space="0" w:color="auto"/>
            <w:left w:val="none" w:sz="0" w:space="0" w:color="auto"/>
            <w:bottom w:val="none" w:sz="0" w:space="0" w:color="auto"/>
            <w:right w:val="none" w:sz="0" w:space="0" w:color="auto"/>
          </w:divBdr>
        </w:div>
        <w:div w:id="1869443923">
          <w:marLeft w:val="274"/>
          <w:marRight w:val="0"/>
          <w:marTop w:val="60"/>
          <w:marBottom w:val="0"/>
          <w:divBdr>
            <w:top w:val="none" w:sz="0" w:space="0" w:color="auto"/>
            <w:left w:val="none" w:sz="0" w:space="0" w:color="auto"/>
            <w:bottom w:val="none" w:sz="0" w:space="0" w:color="auto"/>
            <w:right w:val="none" w:sz="0" w:space="0" w:color="auto"/>
          </w:divBdr>
        </w:div>
        <w:div w:id="1436946174">
          <w:marLeft w:val="274"/>
          <w:marRight w:val="0"/>
          <w:marTop w:val="60"/>
          <w:marBottom w:val="0"/>
          <w:divBdr>
            <w:top w:val="none" w:sz="0" w:space="0" w:color="auto"/>
            <w:left w:val="none" w:sz="0" w:space="0" w:color="auto"/>
            <w:bottom w:val="none" w:sz="0" w:space="0" w:color="auto"/>
            <w:right w:val="none" w:sz="0" w:space="0" w:color="auto"/>
          </w:divBdr>
        </w:div>
        <w:div w:id="772363186">
          <w:marLeft w:val="274"/>
          <w:marRight w:val="0"/>
          <w:marTop w:val="60"/>
          <w:marBottom w:val="0"/>
          <w:divBdr>
            <w:top w:val="none" w:sz="0" w:space="0" w:color="auto"/>
            <w:left w:val="none" w:sz="0" w:space="0" w:color="auto"/>
            <w:bottom w:val="none" w:sz="0" w:space="0" w:color="auto"/>
            <w:right w:val="none" w:sz="0" w:space="0" w:color="auto"/>
          </w:divBdr>
        </w:div>
        <w:div w:id="537936734">
          <w:marLeft w:val="274"/>
          <w:marRight w:val="0"/>
          <w:marTop w:val="60"/>
          <w:marBottom w:val="0"/>
          <w:divBdr>
            <w:top w:val="none" w:sz="0" w:space="0" w:color="auto"/>
            <w:left w:val="none" w:sz="0" w:space="0" w:color="auto"/>
            <w:bottom w:val="none" w:sz="0" w:space="0" w:color="auto"/>
            <w:right w:val="none" w:sz="0" w:space="0" w:color="auto"/>
          </w:divBdr>
        </w:div>
        <w:div w:id="1235241841">
          <w:marLeft w:val="274"/>
          <w:marRight w:val="0"/>
          <w:marTop w:val="60"/>
          <w:marBottom w:val="0"/>
          <w:divBdr>
            <w:top w:val="none" w:sz="0" w:space="0" w:color="auto"/>
            <w:left w:val="none" w:sz="0" w:space="0" w:color="auto"/>
            <w:bottom w:val="none" w:sz="0" w:space="0" w:color="auto"/>
            <w:right w:val="none" w:sz="0" w:space="0" w:color="auto"/>
          </w:divBdr>
        </w:div>
        <w:div w:id="938441767">
          <w:marLeft w:val="274"/>
          <w:marRight w:val="0"/>
          <w:marTop w:val="60"/>
          <w:marBottom w:val="0"/>
          <w:divBdr>
            <w:top w:val="none" w:sz="0" w:space="0" w:color="auto"/>
            <w:left w:val="none" w:sz="0" w:space="0" w:color="auto"/>
            <w:bottom w:val="none" w:sz="0" w:space="0" w:color="auto"/>
            <w:right w:val="none" w:sz="0" w:space="0" w:color="auto"/>
          </w:divBdr>
        </w:div>
        <w:div w:id="338774753">
          <w:marLeft w:val="274"/>
          <w:marRight w:val="0"/>
          <w:marTop w:val="60"/>
          <w:marBottom w:val="0"/>
          <w:divBdr>
            <w:top w:val="none" w:sz="0" w:space="0" w:color="auto"/>
            <w:left w:val="none" w:sz="0" w:space="0" w:color="auto"/>
            <w:bottom w:val="none" w:sz="0" w:space="0" w:color="auto"/>
            <w:right w:val="none" w:sz="0" w:space="0" w:color="auto"/>
          </w:divBdr>
        </w:div>
        <w:div w:id="466438375">
          <w:marLeft w:val="274"/>
          <w:marRight w:val="0"/>
          <w:marTop w:val="60"/>
          <w:marBottom w:val="0"/>
          <w:divBdr>
            <w:top w:val="none" w:sz="0" w:space="0" w:color="auto"/>
            <w:left w:val="none" w:sz="0" w:space="0" w:color="auto"/>
            <w:bottom w:val="none" w:sz="0" w:space="0" w:color="auto"/>
            <w:right w:val="none" w:sz="0" w:space="0" w:color="auto"/>
          </w:divBdr>
        </w:div>
        <w:div w:id="1296375665">
          <w:marLeft w:val="274"/>
          <w:marRight w:val="0"/>
          <w:marTop w:val="60"/>
          <w:marBottom w:val="0"/>
          <w:divBdr>
            <w:top w:val="none" w:sz="0" w:space="0" w:color="auto"/>
            <w:left w:val="none" w:sz="0" w:space="0" w:color="auto"/>
            <w:bottom w:val="none" w:sz="0" w:space="0" w:color="auto"/>
            <w:right w:val="none" w:sz="0" w:space="0" w:color="auto"/>
          </w:divBdr>
        </w:div>
        <w:div w:id="73287326">
          <w:marLeft w:val="274"/>
          <w:marRight w:val="0"/>
          <w:marTop w:val="60"/>
          <w:marBottom w:val="0"/>
          <w:divBdr>
            <w:top w:val="none" w:sz="0" w:space="0" w:color="auto"/>
            <w:left w:val="none" w:sz="0" w:space="0" w:color="auto"/>
            <w:bottom w:val="none" w:sz="0" w:space="0" w:color="auto"/>
            <w:right w:val="none" w:sz="0" w:space="0" w:color="auto"/>
          </w:divBdr>
        </w:div>
      </w:divsChild>
    </w:div>
    <w:div w:id="639458748">
      <w:bodyDiv w:val="1"/>
      <w:marLeft w:val="0"/>
      <w:marRight w:val="0"/>
      <w:marTop w:val="0"/>
      <w:marBottom w:val="0"/>
      <w:divBdr>
        <w:top w:val="none" w:sz="0" w:space="0" w:color="auto"/>
        <w:left w:val="none" w:sz="0" w:space="0" w:color="auto"/>
        <w:bottom w:val="none" w:sz="0" w:space="0" w:color="auto"/>
        <w:right w:val="none" w:sz="0" w:space="0" w:color="auto"/>
      </w:divBdr>
    </w:div>
    <w:div w:id="671224132">
      <w:bodyDiv w:val="1"/>
      <w:marLeft w:val="0"/>
      <w:marRight w:val="0"/>
      <w:marTop w:val="0"/>
      <w:marBottom w:val="0"/>
      <w:divBdr>
        <w:top w:val="none" w:sz="0" w:space="0" w:color="auto"/>
        <w:left w:val="none" w:sz="0" w:space="0" w:color="auto"/>
        <w:bottom w:val="none" w:sz="0" w:space="0" w:color="auto"/>
        <w:right w:val="none" w:sz="0" w:space="0" w:color="auto"/>
      </w:divBdr>
    </w:div>
    <w:div w:id="680813593">
      <w:bodyDiv w:val="1"/>
      <w:marLeft w:val="0"/>
      <w:marRight w:val="0"/>
      <w:marTop w:val="0"/>
      <w:marBottom w:val="0"/>
      <w:divBdr>
        <w:top w:val="none" w:sz="0" w:space="0" w:color="auto"/>
        <w:left w:val="none" w:sz="0" w:space="0" w:color="auto"/>
        <w:bottom w:val="none" w:sz="0" w:space="0" w:color="auto"/>
        <w:right w:val="none" w:sz="0" w:space="0" w:color="auto"/>
      </w:divBdr>
    </w:div>
    <w:div w:id="718941232">
      <w:bodyDiv w:val="1"/>
      <w:marLeft w:val="0"/>
      <w:marRight w:val="0"/>
      <w:marTop w:val="0"/>
      <w:marBottom w:val="0"/>
      <w:divBdr>
        <w:top w:val="none" w:sz="0" w:space="0" w:color="auto"/>
        <w:left w:val="none" w:sz="0" w:space="0" w:color="auto"/>
        <w:bottom w:val="none" w:sz="0" w:space="0" w:color="auto"/>
        <w:right w:val="none" w:sz="0" w:space="0" w:color="auto"/>
      </w:divBdr>
    </w:div>
    <w:div w:id="730614319">
      <w:bodyDiv w:val="1"/>
      <w:marLeft w:val="0"/>
      <w:marRight w:val="0"/>
      <w:marTop w:val="0"/>
      <w:marBottom w:val="0"/>
      <w:divBdr>
        <w:top w:val="none" w:sz="0" w:space="0" w:color="auto"/>
        <w:left w:val="none" w:sz="0" w:space="0" w:color="auto"/>
        <w:bottom w:val="none" w:sz="0" w:space="0" w:color="auto"/>
        <w:right w:val="none" w:sz="0" w:space="0" w:color="auto"/>
      </w:divBdr>
    </w:div>
    <w:div w:id="740371224">
      <w:bodyDiv w:val="1"/>
      <w:marLeft w:val="0"/>
      <w:marRight w:val="0"/>
      <w:marTop w:val="0"/>
      <w:marBottom w:val="0"/>
      <w:divBdr>
        <w:top w:val="none" w:sz="0" w:space="0" w:color="auto"/>
        <w:left w:val="none" w:sz="0" w:space="0" w:color="auto"/>
        <w:bottom w:val="none" w:sz="0" w:space="0" w:color="auto"/>
        <w:right w:val="none" w:sz="0" w:space="0" w:color="auto"/>
      </w:divBdr>
    </w:div>
    <w:div w:id="754401643">
      <w:bodyDiv w:val="1"/>
      <w:marLeft w:val="0"/>
      <w:marRight w:val="0"/>
      <w:marTop w:val="0"/>
      <w:marBottom w:val="0"/>
      <w:divBdr>
        <w:top w:val="none" w:sz="0" w:space="0" w:color="auto"/>
        <w:left w:val="none" w:sz="0" w:space="0" w:color="auto"/>
        <w:bottom w:val="none" w:sz="0" w:space="0" w:color="auto"/>
        <w:right w:val="none" w:sz="0" w:space="0" w:color="auto"/>
      </w:divBdr>
      <w:divsChild>
        <w:div w:id="1937517728">
          <w:marLeft w:val="547"/>
          <w:marRight w:val="0"/>
          <w:marTop w:val="0"/>
          <w:marBottom w:val="0"/>
          <w:divBdr>
            <w:top w:val="none" w:sz="0" w:space="0" w:color="auto"/>
            <w:left w:val="none" w:sz="0" w:space="0" w:color="auto"/>
            <w:bottom w:val="none" w:sz="0" w:space="0" w:color="auto"/>
            <w:right w:val="none" w:sz="0" w:space="0" w:color="auto"/>
          </w:divBdr>
        </w:div>
        <w:div w:id="214241795">
          <w:marLeft w:val="547"/>
          <w:marRight w:val="0"/>
          <w:marTop w:val="0"/>
          <w:marBottom w:val="0"/>
          <w:divBdr>
            <w:top w:val="none" w:sz="0" w:space="0" w:color="auto"/>
            <w:left w:val="none" w:sz="0" w:space="0" w:color="auto"/>
            <w:bottom w:val="none" w:sz="0" w:space="0" w:color="auto"/>
            <w:right w:val="none" w:sz="0" w:space="0" w:color="auto"/>
          </w:divBdr>
        </w:div>
        <w:div w:id="1179393922">
          <w:marLeft w:val="547"/>
          <w:marRight w:val="0"/>
          <w:marTop w:val="0"/>
          <w:marBottom w:val="0"/>
          <w:divBdr>
            <w:top w:val="none" w:sz="0" w:space="0" w:color="auto"/>
            <w:left w:val="none" w:sz="0" w:space="0" w:color="auto"/>
            <w:bottom w:val="none" w:sz="0" w:space="0" w:color="auto"/>
            <w:right w:val="none" w:sz="0" w:space="0" w:color="auto"/>
          </w:divBdr>
        </w:div>
        <w:div w:id="531267360">
          <w:marLeft w:val="547"/>
          <w:marRight w:val="0"/>
          <w:marTop w:val="0"/>
          <w:marBottom w:val="0"/>
          <w:divBdr>
            <w:top w:val="none" w:sz="0" w:space="0" w:color="auto"/>
            <w:left w:val="none" w:sz="0" w:space="0" w:color="auto"/>
            <w:bottom w:val="none" w:sz="0" w:space="0" w:color="auto"/>
            <w:right w:val="none" w:sz="0" w:space="0" w:color="auto"/>
          </w:divBdr>
        </w:div>
      </w:divsChild>
    </w:div>
    <w:div w:id="834104723">
      <w:bodyDiv w:val="1"/>
      <w:marLeft w:val="0"/>
      <w:marRight w:val="0"/>
      <w:marTop w:val="0"/>
      <w:marBottom w:val="0"/>
      <w:divBdr>
        <w:top w:val="none" w:sz="0" w:space="0" w:color="auto"/>
        <w:left w:val="none" w:sz="0" w:space="0" w:color="auto"/>
        <w:bottom w:val="none" w:sz="0" w:space="0" w:color="auto"/>
        <w:right w:val="none" w:sz="0" w:space="0" w:color="auto"/>
      </w:divBdr>
    </w:div>
    <w:div w:id="870071339">
      <w:bodyDiv w:val="1"/>
      <w:marLeft w:val="0"/>
      <w:marRight w:val="0"/>
      <w:marTop w:val="0"/>
      <w:marBottom w:val="0"/>
      <w:divBdr>
        <w:top w:val="none" w:sz="0" w:space="0" w:color="auto"/>
        <w:left w:val="none" w:sz="0" w:space="0" w:color="auto"/>
        <w:bottom w:val="none" w:sz="0" w:space="0" w:color="auto"/>
        <w:right w:val="none" w:sz="0" w:space="0" w:color="auto"/>
      </w:divBdr>
    </w:div>
    <w:div w:id="952059983">
      <w:bodyDiv w:val="1"/>
      <w:marLeft w:val="0"/>
      <w:marRight w:val="0"/>
      <w:marTop w:val="0"/>
      <w:marBottom w:val="0"/>
      <w:divBdr>
        <w:top w:val="none" w:sz="0" w:space="0" w:color="auto"/>
        <w:left w:val="none" w:sz="0" w:space="0" w:color="auto"/>
        <w:bottom w:val="none" w:sz="0" w:space="0" w:color="auto"/>
        <w:right w:val="none" w:sz="0" w:space="0" w:color="auto"/>
      </w:divBdr>
    </w:div>
    <w:div w:id="995453474">
      <w:bodyDiv w:val="1"/>
      <w:marLeft w:val="0"/>
      <w:marRight w:val="0"/>
      <w:marTop w:val="0"/>
      <w:marBottom w:val="0"/>
      <w:divBdr>
        <w:top w:val="none" w:sz="0" w:space="0" w:color="auto"/>
        <w:left w:val="none" w:sz="0" w:space="0" w:color="auto"/>
        <w:bottom w:val="none" w:sz="0" w:space="0" w:color="auto"/>
        <w:right w:val="none" w:sz="0" w:space="0" w:color="auto"/>
      </w:divBdr>
    </w:div>
    <w:div w:id="1052315562">
      <w:bodyDiv w:val="1"/>
      <w:marLeft w:val="0"/>
      <w:marRight w:val="0"/>
      <w:marTop w:val="0"/>
      <w:marBottom w:val="0"/>
      <w:divBdr>
        <w:top w:val="none" w:sz="0" w:space="0" w:color="auto"/>
        <w:left w:val="none" w:sz="0" w:space="0" w:color="auto"/>
        <w:bottom w:val="none" w:sz="0" w:space="0" w:color="auto"/>
        <w:right w:val="none" w:sz="0" w:space="0" w:color="auto"/>
      </w:divBdr>
      <w:divsChild>
        <w:div w:id="1815020998">
          <w:marLeft w:val="0"/>
          <w:marRight w:val="0"/>
          <w:marTop w:val="0"/>
          <w:marBottom w:val="0"/>
          <w:divBdr>
            <w:top w:val="none" w:sz="0" w:space="0" w:color="auto"/>
            <w:left w:val="none" w:sz="0" w:space="0" w:color="auto"/>
            <w:bottom w:val="none" w:sz="0" w:space="0" w:color="auto"/>
            <w:right w:val="none" w:sz="0" w:space="0" w:color="auto"/>
          </w:divBdr>
        </w:div>
        <w:div w:id="2119061039">
          <w:marLeft w:val="0"/>
          <w:marRight w:val="0"/>
          <w:marTop w:val="0"/>
          <w:marBottom w:val="0"/>
          <w:divBdr>
            <w:top w:val="none" w:sz="0" w:space="0" w:color="auto"/>
            <w:left w:val="none" w:sz="0" w:space="0" w:color="auto"/>
            <w:bottom w:val="none" w:sz="0" w:space="0" w:color="auto"/>
            <w:right w:val="none" w:sz="0" w:space="0" w:color="auto"/>
          </w:divBdr>
        </w:div>
        <w:div w:id="317731358">
          <w:marLeft w:val="0"/>
          <w:marRight w:val="0"/>
          <w:marTop w:val="0"/>
          <w:marBottom w:val="0"/>
          <w:divBdr>
            <w:top w:val="none" w:sz="0" w:space="0" w:color="auto"/>
            <w:left w:val="none" w:sz="0" w:space="0" w:color="auto"/>
            <w:bottom w:val="none" w:sz="0" w:space="0" w:color="auto"/>
            <w:right w:val="none" w:sz="0" w:space="0" w:color="auto"/>
          </w:divBdr>
        </w:div>
        <w:div w:id="1343238943">
          <w:marLeft w:val="0"/>
          <w:marRight w:val="0"/>
          <w:marTop w:val="0"/>
          <w:marBottom w:val="0"/>
          <w:divBdr>
            <w:top w:val="none" w:sz="0" w:space="0" w:color="auto"/>
            <w:left w:val="none" w:sz="0" w:space="0" w:color="auto"/>
            <w:bottom w:val="none" w:sz="0" w:space="0" w:color="auto"/>
            <w:right w:val="none" w:sz="0" w:space="0" w:color="auto"/>
          </w:divBdr>
        </w:div>
        <w:div w:id="1202867183">
          <w:marLeft w:val="0"/>
          <w:marRight w:val="0"/>
          <w:marTop w:val="0"/>
          <w:marBottom w:val="0"/>
          <w:divBdr>
            <w:top w:val="none" w:sz="0" w:space="0" w:color="auto"/>
            <w:left w:val="none" w:sz="0" w:space="0" w:color="auto"/>
            <w:bottom w:val="none" w:sz="0" w:space="0" w:color="auto"/>
            <w:right w:val="none" w:sz="0" w:space="0" w:color="auto"/>
          </w:divBdr>
        </w:div>
        <w:div w:id="649140096">
          <w:marLeft w:val="0"/>
          <w:marRight w:val="0"/>
          <w:marTop w:val="0"/>
          <w:marBottom w:val="0"/>
          <w:divBdr>
            <w:top w:val="none" w:sz="0" w:space="0" w:color="auto"/>
            <w:left w:val="none" w:sz="0" w:space="0" w:color="auto"/>
            <w:bottom w:val="none" w:sz="0" w:space="0" w:color="auto"/>
            <w:right w:val="none" w:sz="0" w:space="0" w:color="auto"/>
          </w:divBdr>
        </w:div>
        <w:div w:id="675963345">
          <w:marLeft w:val="0"/>
          <w:marRight w:val="0"/>
          <w:marTop w:val="0"/>
          <w:marBottom w:val="0"/>
          <w:divBdr>
            <w:top w:val="none" w:sz="0" w:space="0" w:color="auto"/>
            <w:left w:val="none" w:sz="0" w:space="0" w:color="auto"/>
            <w:bottom w:val="none" w:sz="0" w:space="0" w:color="auto"/>
            <w:right w:val="none" w:sz="0" w:space="0" w:color="auto"/>
          </w:divBdr>
        </w:div>
      </w:divsChild>
    </w:div>
    <w:div w:id="1066340573">
      <w:bodyDiv w:val="1"/>
      <w:marLeft w:val="0"/>
      <w:marRight w:val="0"/>
      <w:marTop w:val="0"/>
      <w:marBottom w:val="0"/>
      <w:divBdr>
        <w:top w:val="none" w:sz="0" w:space="0" w:color="auto"/>
        <w:left w:val="none" w:sz="0" w:space="0" w:color="auto"/>
        <w:bottom w:val="none" w:sz="0" w:space="0" w:color="auto"/>
        <w:right w:val="none" w:sz="0" w:space="0" w:color="auto"/>
      </w:divBdr>
    </w:div>
    <w:div w:id="1213541882">
      <w:bodyDiv w:val="1"/>
      <w:marLeft w:val="0"/>
      <w:marRight w:val="0"/>
      <w:marTop w:val="0"/>
      <w:marBottom w:val="0"/>
      <w:divBdr>
        <w:top w:val="none" w:sz="0" w:space="0" w:color="auto"/>
        <w:left w:val="none" w:sz="0" w:space="0" w:color="auto"/>
        <w:bottom w:val="none" w:sz="0" w:space="0" w:color="auto"/>
        <w:right w:val="none" w:sz="0" w:space="0" w:color="auto"/>
      </w:divBdr>
      <w:divsChild>
        <w:div w:id="1971131304">
          <w:marLeft w:val="0"/>
          <w:marRight w:val="0"/>
          <w:marTop w:val="0"/>
          <w:marBottom w:val="0"/>
          <w:divBdr>
            <w:top w:val="none" w:sz="0" w:space="0" w:color="auto"/>
            <w:left w:val="none" w:sz="0" w:space="0" w:color="auto"/>
            <w:bottom w:val="none" w:sz="0" w:space="0" w:color="auto"/>
            <w:right w:val="none" w:sz="0" w:space="0" w:color="auto"/>
          </w:divBdr>
        </w:div>
      </w:divsChild>
    </w:div>
    <w:div w:id="1214345495">
      <w:bodyDiv w:val="1"/>
      <w:marLeft w:val="0"/>
      <w:marRight w:val="0"/>
      <w:marTop w:val="0"/>
      <w:marBottom w:val="0"/>
      <w:divBdr>
        <w:top w:val="none" w:sz="0" w:space="0" w:color="auto"/>
        <w:left w:val="none" w:sz="0" w:space="0" w:color="auto"/>
        <w:bottom w:val="none" w:sz="0" w:space="0" w:color="auto"/>
        <w:right w:val="none" w:sz="0" w:space="0" w:color="auto"/>
      </w:divBdr>
    </w:div>
    <w:div w:id="1222519191">
      <w:bodyDiv w:val="1"/>
      <w:marLeft w:val="0"/>
      <w:marRight w:val="0"/>
      <w:marTop w:val="0"/>
      <w:marBottom w:val="0"/>
      <w:divBdr>
        <w:top w:val="none" w:sz="0" w:space="0" w:color="auto"/>
        <w:left w:val="none" w:sz="0" w:space="0" w:color="auto"/>
        <w:bottom w:val="none" w:sz="0" w:space="0" w:color="auto"/>
        <w:right w:val="none" w:sz="0" w:space="0" w:color="auto"/>
      </w:divBdr>
    </w:div>
    <w:div w:id="1341279965">
      <w:bodyDiv w:val="1"/>
      <w:marLeft w:val="0"/>
      <w:marRight w:val="0"/>
      <w:marTop w:val="0"/>
      <w:marBottom w:val="0"/>
      <w:divBdr>
        <w:top w:val="none" w:sz="0" w:space="0" w:color="auto"/>
        <w:left w:val="none" w:sz="0" w:space="0" w:color="auto"/>
        <w:bottom w:val="none" w:sz="0" w:space="0" w:color="auto"/>
        <w:right w:val="none" w:sz="0" w:space="0" w:color="auto"/>
      </w:divBdr>
    </w:div>
    <w:div w:id="1347948751">
      <w:bodyDiv w:val="1"/>
      <w:marLeft w:val="0"/>
      <w:marRight w:val="0"/>
      <w:marTop w:val="0"/>
      <w:marBottom w:val="0"/>
      <w:divBdr>
        <w:top w:val="none" w:sz="0" w:space="0" w:color="auto"/>
        <w:left w:val="none" w:sz="0" w:space="0" w:color="auto"/>
        <w:bottom w:val="none" w:sz="0" w:space="0" w:color="auto"/>
        <w:right w:val="none" w:sz="0" w:space="0" w:color="auto"/>
      </w:divBdr>
    </w:div>
    <w:div w:id="1377005089">
      <w:bodyDiv w:val="1"/>
      <w:marLeft w:val="0"/>
      <w:marRight w:val="0"/>
      <w:marTop w:val="0"/>
      <w:marBottom w:val="0"/>
      <w:divBdr>
        <w:top w:val="none" w:sz="0" w:space="0" w:color="auto"/>
        <w:left w:val="none" w:sz="0" w:space="0" w:color="auto"/>
        <w:bottom w:val="none" w:sz="0" w:space="0" w:color="auto"/>
        <w:right w:val="none" w:sz="0" w:space="0" w:color="auto"/>
      </w:divBdr>
    </w:div>
    <w:div w:id="1381441961">
      <w:bodyDiv w:val="1"/>
      <w:marLeft w:val="0"/>
      <w:marRight w:val="0"/>
      <w:marTop w:val="0"/>
      <w:marBottom w:val="0"/>
      <w:divBdr>
        <w:top w:val="none" w:sz="0" w:space="0" w:color="auto"/>
        <w:left w:val="none" w:sz="0" w:space="0" w:color="auto"/>
        <w:bottom w:val="none" w:sz="0" w:space="0" w:color="auto"/>
        <w:right w:val="none" w:sz="0" w:space="0" w:color="auto"/>
      </w:divBdr>
      <w:divsChild>
        <w:div w:id="328992955">
          <w:marLeft w:val="547"/>
          <w:marRight w:val="0"/>
          <w:marTop w:val="0"/>
          <w:marBottom w:val="0"/>
          <w:divBdr>
            <w:top w:val="none" w:sz="0" w:space="0" w:color="auto"/>
            <w:left w:val="none" w:sz="0" w:space="0" w:color="auto"/>
            <w:bottom w:val="none" w:sz="0" w:space="0" w:color="auto"/>
            <w:right w:val="none" w:sz="0" w:space="0" w:color="auto"/>
          </w:divBdr>
        </w:div>
        <w:div w:id="1605186121">
          <w:marLeft w:val="547"/>
          <w:marRight w:val="0"/>
          <w:marTop w:val="0"/>
          <w:marBottom w:val="0"/>
          <w:divBdr>
            <w:top w:val="none" w:sz="0" w:space="0" w:color="auto"/>
            <w:left w:val="none" w:sz="0" w:space="0" w:color="auto"/>
            <w:bottom w:val="none" w:sz="0" w:space="0" w:color="auto"/>
            <w:right w:val="none" w:sz="0" w:space="0" w:color="auto"/>
          </w:divBdr>
        </w:div>
        <w:div w:id="450982358">
          <w:marLeft w:val="547"/>
          <w:marRight w:val="0"/>
          <w:marTop w:val="0"/>
          <w:marBottom w:val="0"/>
          <w:divBdr>
            <w:top w:val="none" w:sz="0" w:space="0" w:color="auto"/>
            <w:left w:val="none" w:sz="0" w:space="0" w:color="auto"/>
            <w:bottom w:val="none" w:sz="0" w:space="0" w:color="auto"/>
            <w:right w:val="none" w:sz="0" w:space="0" w:color="auto"/>
          </w:divBdr>
        </w:div>
        <w:div w:id="757016497">
          <w:marLeft w:val="547"/>
          <w:marRight w:val="0"/>
          <w:marTop w:val="0"/>
          <w:marBottom w:val="0"/>
          <w:divBdr>
            <w:top w:val="none" w:sz="0" w:space="0" w:color="auto"/>
            <w:left w:val="none" w:sz="0" w:space="0" w:color="auto"/>
            <w:bottom w:val="none" w:sz="0" w:space="0" w:color="auto"/>
            <w:right w:val="none" w:sz="0" w:space="0" w:color="auto"/>
          </w:divBdr>
        </w:div>
      </w:divsChild>
    </w:div>
    <w:div w:id="1415783924">
      <w:bodyDiv w:val="1"/>
      <w:marLeft w:val="0"/>
      <w:marRight w:val="0"/>
      <w:marTop w:val="0"/>
      <w:marBottom w:val="0"/>
      <w:divBdr>
        <w:top w:val="none" w:sz="0" w:space="0" w:color="auto"/>
        <w:left w:val="none" w:sz="0" w:space="0" w:color="auto"/>
        <w:bottom w:val="none" w:sz="0" w:space="0" w:color="auto"/>
        <w:right w:val="none" w:sz="0" w:space="0" w:color="auto"/>
      </w:divBdr>
    </w:div>
    <w:div w:id="1441606949">
      <w:bodyDiv w:val="1"/>
      <w:marLeft w:val="0"/>
      <w:marRight w:val="0"/>
      <w:marTop w:val="0"/>
      <w:marBottom w:val="0"/>
      <w:divBdr>
        <w:top w:val="none" w:sz="0" w:space="0" w:color="auto"/>
        <w:left w:val="none" w:sz="0" w:space="0" w:color="auto"/>
        <w:bottom w:val="none" w:sz="0" w:space="0" w:color="auto"/>
        <w:right w:val="none" w:sz="0" w:space="0" w:color="auto"/>
      </w:divBdr>
      <w:divsChild>
        <w:div w:id="1897466917">
          <w:marLeft w:val="0"/>
          <w:marRight w:val="0"/>
          <w:marTop w:val="0"/>
          <w:marBottom w:val="0"/>
          <w:divBdr>
            <w:top w:val="none" w:sz="0" w:space="0" w:color="auto"/>
            <w:left w:val="none" w:sz="0" w:space="0" w:color="auto"/>
            <w:bottom w:val="none" w:sz="0" w:space="0" w:color="auto"/>
            <w:right w:val="none" w:sz="0" w:space="0" w:color="auto"/>
          </w:divBdr>
        </w:div>
        <w:div w:id="2054034919">
          <w:marLeft w:val="0"/>
          <w:marRight w:val="0"/>
          <w:marTop w:val="0"/>
          <w:marBottom w:val="0"/>
          <w:divBdr>
            <w:top w:val="none" w:sz="0" w:space="0" w:color="auto"/>
            <w:left w:val="none" w:sz="0" w:space="0" w:color="auto"/>
            <w:bottom w:val="none" w:sz="0" w:space="0" w:color="auto"/>
            <w:right w:val="none" w:sz="0" w:space="0" w:color="auto"/>
          </w:divBdr>
        </w:div>
        <w:div w:id="1218205876">
          <w:marLeft w:val="0"/>
          <w:marRight w:val="0"/>
          <w:marTop w:val="0"/>
          <w:marBottom w:val="0"/>
          <w:divBdr>
            <w:top w:val="none" w:sz="0" w:space="0" w:color="auto"/>
            <w:left w:val="none" w:sz="0" w:space="0" w:color="auto"/>
            <w:bottom w:val="none" w:sz="0" w:space="0" w:color="auto"/>
            <w:right w:val="none" w:sz="0" w:space="0" w:color="auto"/>
          </w:divBdr>
        </w:div>
        <w:div w:id="564219889">
          <w:marLeft w:val="0"/>
          <w:marRight w:val="0"/>
          <w:marTop w:val="0"/>
          <w:marBottom w:val="0"/>
          <w:divBdr>
            <w:top w:val="none" w:sz="0" w:space="0" w:color="auto"/>
            <w:left w:val="none" w:sz="0" w:space="0" w:color="auto"/>
            <w:bottom w:val="none" w:sz="0" w:space="0" w:color="auto"/>
            <w:right w:val="none" w:sz="0" w:space="0" w:color="auto"/>
          </w:divBdr>
        </w:div>
        <w:div w:id="2134250915">
          <w:marLeft w:val="0"/>
          <w:marRight w:val="0"/>
          <w:marTop w:val="0"/>
          <w:marBottom w:val="0"/>
          <w:divBdr>
            <w:top w:val="none" w:sz="0" w:space="0" w:color="auto"/>
            <w:left w:val="none" w:sz="0" w:space="0" w:color="auto"/>
            <w:bottom w:val="none" w:sz="0" w:space="0" w:color="auto"/>
            <w:right w:val="none" w:sz="0" w:space="0" w:color="auto"/>
          </w:divBdr>
        </w:div>
        <w:div w:id="523976866">
          <w:marLeft w:val="0"/>
          <w:marRight w:val="0"/>
          <w:marTop w:val="0"/>
          <w:marBottom w:val="0"/>
          <w:divBdr>
            <w:top w:val="none" w:sz="0" w:space="0" w:color="auto"/>
            <w:left w:val="none" w:sz="0" w:space="0" w:color="auto"/>
            <w:bottom w:val="none" w:sz="0" w:space="0" w:color="auto"/>
            <w:right w:val="none" w:sz="0" w:space="0" w:color="auto"/>
          </w:divBdr>
        </w:div>
        <w:div w:id="693116971">
          <w:marLeft w:val="0"/>
          <w:marRight w:val="0"/>
          <w:marTop w:val="0"/>
          <w:marBottom w:val="0"/>
          <w:divBdr>
            <w:top w:val="none" w:sz="0" w:space="0" w:color="auto"/>
            <w:left w:val="none" w:sz="0" w:space="0" w:color="auto"/>
            <w:bottom w:val="none" w:sz="0" w:space="0" w:color="auto"/>
            <w:right w:val="none" w:sz="0" w:space="0" w:color="auto"/>
          </w:divBdr>
        </w:div>
        <w:div w:id="474416007">
          <w:marLeft w:val="0"/>
          <w:marRight w:val="0"/>
          <w:marTop w:val="0"/>
          <w:marBottom w:val="0"/>
          <w:divBdr>
            <w:top w:val="none" w:sz="0" w:space="0" w:color="auto"/>
            <w:left w:val="none" w:sz="0" w:space="0" w:color="auto"/>
            <w:bottom w:val="none" w:sz="0" w:space="0" w:color="auto"/>
            <w:right w:val="none" w:sz="0" w:space="0" w:color="auto"/>
          </w:divBdr>
        </w:div>
        <w:div w:id="1833252819">
          <w:marLeft w:val="0"/>
          <w:marRight w:val="0"/>
          <w:marTop w:val="0"/>
          <w:marBottom w:val="0"/>
          <w:divBdr>
            <w:top w:val="none" w:sz="0" w:space="0" w:color="auto"/>
            <w:left w:val="none" w:sz="0" w:space="0" w:color="auto"/>
            <w:bottom w:val="none" w:sz="0" w:space="0" w:color="auto"/>
            <w:right w:val="none" w:sz="0" w:space="0" w:color="auto"/>
          </w:divBdr>
        </w:div>
        <w:div w:id="1001084568">
          <w:marLeft w:val="0"/>
          <w:marRight w:val="0"/>
          <w:marTop w:val="0"/>
          <w:marBottom w:val="0"/>
          <w:divBdr>
            <w:top w:val="none" w:sz="0" w:space="0" w:color="auto"/>
            <w:left w:val="none" w:sz="0" w:space="0" w:color="auto"/>
            <w:bottom w:val="none" w:sz="0" w:space="0" w:color="auto"/>
            <w:right w:val="none" w:sz="0" w:space="0" w:color="auto"/>
          </w:divBdr>
        </w:div>
        <w:div w:id="647323916">
          <w:marLeft w:val="0"/>
          <w:marRight w:val="0"/>
          <w:marTop w:val="0"/>
          <w:marBottom w:val="0"/>
          <w:divBdr>
            <w:top w:val="none" w:sz="0" w:space="0" w:color="auto"/>
            <w:left w:val="none" w:sz="0" w:space="0" w:color="auto"/>
            <w:bottom w:val="none" w:sz="0" w:space="0" w:color="auto"/>
            <w:right w:val="none" w:sz="0" w:space="0" w:color="auto"/>
          </w:divBdr>
        </w:div>
        <w:div w:id="958801639">
          <w:marLeft w:val="0"/>
          <w:marRight w:val="0"/>
          <w:marTop w:val="0"/>
          <w:marBottom w:val="0"/>
          <w:divBdr>
            <w:top w:val="none" w:sz="0" w:space="0" w:color="auto"/>
            <w:left w:val="none" w:sz="0" w:space="0" w:color="auto"/>
            <w:bottom w:val="none" w:sz="0" w:space="0" w:color="auto"/>
            <w:right w:val="none" w:sz="0" w:space="0" w:color="auto"/>
          </w:divBdr>
        </w:div>
        <w:div w:id="205064185">
          <w:marLeft w:val="0"/>
          <w:marRight w:val="0"/>
          <w:marTop w:val="0"/>
          <w:marBottom w:val="0"/>
          <w:divBdr>
            <w:top w:val="none" w:sz="0" w:space="0" w:color="auto"/>
            <w:left w:val="none" w:sz="0" w:space="0" w:color="auto"/>
            <w:bottom w:val="none" w:sz="0" w:space="0" w:color="auto"/>
            <w:right w:val="none" w:sz="0" w:space="0" w:color="auto"/>
          </w:divBdr>
        </w:div>
        <w:div w:id="1421635518">
          <w:marLeft w:val="0"/>
          <w:marRight w:val="0"/>
          <w:marTop w:val="0"/>
          <w:marBottom w:val="0"/>
          <w:divBdr>
            <w:top w:val="none" w:sz="0" w:space="0" w:color="auto"/>
            <w:left w:val="none" w:sz="0" w:space="0" w:color="auto"/>
            <w:bottom w:val="none" w:sz="0" w:space="0" w:color="auto"/>
            <w:right w:val="none" w:sz="0" w:space="0" w:color="auto"/>
          </w:divBdr>
        </w:div>
        <w:div w:id="1684819602">
          <w:marLeft w:val="0"/>
          <w:marRight w:val="0"/>
          <w:marTop w:val="0"/>
          <w:marBottom w:val="0"/>
          <w:divBdr>
            <w:top w:val="none" w:sz="0" w:space="0" w:color="auto"/>
            <w:left w:val="none" w:sz="0" w:space="0" w:color="auto"/>
            <w:bottom w:val="none" w:sz="0" w:space="0" w:color="auto"/>
            <w:right w:val="none" w:sz="0" w:space="0" w:color="auto"/>
          </w:divBdr>
        </w:div>
        <w:div w:id="1468283652">
          <w:marLeft w:val="0"/>
          <w:marRight w:val="0"/>
          <w:marTop w:val="0"/>
          <w:marBottom w:val="0"/>
          <w:divBdr>
            <w:top w:val="none" w:sz="0" w:space="0" w:color="auto"/>
            <w:left w:val="none" w:sz="0" w:space="0" w:color="auto"/>
            <w:bottom w:val="none" w:sz="0" w:space="0" w:color="auto"/>
            <w:right w:val="none" w:sz="0" w:space="0" w:color="auto"/>
          </w:divBdr>
        </w:div>
        <w:div w:id="811482255">
          <w:marLeft w:val="0"/>
          <w:marRight w:val="0"/>
          <w:marTop w:val="0"/>
          <w:marBottom w:val="0"/>
          <w:divBdr>
            <w:top w:val="none" w:sz="0" w:space="0" w:color="auto"/>
            <w:left w:val="none" w:sz="0" w:space="0" w:color="auto"/>
            <w:bottom w:val="none" w:sz="0" w:space="0" w:color="auto"/>
            <w:right w:val="none" w:sz="0" w:space="0" w:color="auto"/>
          </w:divBdr>
        </w:div>
        <w:div w:id="1621911196">
          <w:marLeft w:val="0"/>
          <w:marRight w:val="0"/>
          <w:marTop w:val="0"/>
          <w:marBottom w:val="0"/>
          <w:divBdr>
            <w:top w:val="none" w:sz="0" w:space="0" w:color="auto"/>
            <w:left w:val="none" w:sz="0" w:space="0" w:color="auto"/>
            <w:bottom w:val="none" w:sz="0" w:space="0" w:color="auto"/>
            <w:right w:val="none" w:sz="0" w:space="0" w:color="auto"/>
          </w:divBdr>
        </w:div>
        <w:div w:id="192618552">
          <w:marLeft w:val="0"/>
          <w:marRight w:val="0"/>
          <w:marTop w:val="0"/>
          <w:marBottom w:val="0"/>
          <w:divBdr>
            <w:top w:val="none" w:sz="0" w:space="0" w:color="auto"/>
            <w:left w:val="none" w:sz="0" w:space="0" w:color="auto"/>
            <w:bottom w:val="none" w:sz="0" w:space="0" w:color="auto"/>
            <w:right w:val="none" w:sz="0" w:space="0" w:color="auto"/>
          </w:divBdr>
        </w:div>
        <w:div w:id="515971967">
          <w:marLeft w:val="0"/>
          <w:marRight w:val="0"/>
          <w:marTop w:val="0"/>
          <w:marBottom w:val="0"/>
          <w:divBdr>
            <w:top w:val="none" w:sz="0" w:space="0" w:color="auto"/>
            <w:left w:val="none" w:sz="0" w:space="0" w:color="auto"/>
            <w:bottom w:val="none" w:sz="0" w:space="0" w:color="auto"/>
            <w:right w:val="none" w:sz="0" w:space="0" w:color="auto"/>
          </w:divBdr>
        </w:div>
        <w:div w:id="1572427498">
          <w:marLeft w:val="0"/>
          <w:marRight w:val="0"/>
          <w:marTop w:val="0"/>
          <w:marBottom w:val="0"/>
          <w:divBdr>
            <w:top w:val="none" w:sz="0" w:space="0" w:color="auto"/>
            <w:left w:val="none" w:sz="0" w:space="0" w:color="auto"/>
            <w:bottom w:val="none" w:sz="0" w:space="0" w:color="auto"/>
            <w:right w:val="none" w:sz="0" w:space="0" w:color="auto"/>
          </w:divBdr>
        </w:div>
        <w:div w:id="1865094909">
          <w:marLeft w:val="0"/>
          <w:marRight w:val="0"/>
          <w:marTop w:val="0"/>
          <w:marBottom w:val="0"/>
          <w:divBdr>
            <w:top w:val="none" w:sz="0" w:space="0" w:color="auto"/>
            <w:left w:val="none" w:sz="0" w:space="0" w:color="auto"/>
            <w:bottom w:val="none" w:sz="0" w:space="0" w:color="auto"/>
            <w:right w:val="none" w:sz="0" w:space="0" w:color="auto"/>
          </w:divBdr>
        </w:div>
        <w:div w:id="2130972654">
          <w:marLeft w:val="0"/>
          <w:marRight w:val="0"/>
          <w:marTop w:val="0"/>
          <w:marBottom w:val="0"/>
          <w:divBdr>
            <w:top w:val="none" w:sz="0" w:space="0" w:color="auto"/>
            <w:left w:val="none" w:sz="0" w:space="0" w:color="auto"/>
            <w:bottom w:val="none" w:sz="0" w:space="0" w:color="auto"/>
            <w:right w:val="none" w:sz="0" w:space="0" w:color="auto"/>
          </w:divBdr>
        </w:div>
        <w:div w:id="516652001">
          <w:marLeft w:val="0"/>
          <w:marRight w:val="0"/>
          <w:marTop w:val="0"/>
          <w:marBottom w:val="0"/>
          <w:divBdr>
            <w:top w:val="none" w:sz="0" w:space="0" w:color="auto"/>
            <w:left w:val="none" w:sz="0" w:space="0" w:color="auto"/>
            <w:bottom w:val="none" w:sz="0" w:space="0" w:color="auto"/>
            <w:right w:val="none" w:sz="0" w:space="0" w:color="auto"/>
          </w:divBdr>
        </w:div>
        <w:div w:id="279343556">
          <w:marLeft w:val="0"/>
          <w:marRight w:val="0"/>
          <w:marTop w:val="0"/>
          <w:marBottom w:val="0"/>
          <w:divBdr>
            <w:top w:val="none" w:sz="0" w:space="0" w:color="auto"/>
            <w:left w:val="none" w:sz="0" w:space="0" w:color="auto"/>
            <w:bottom w:val="none" w:sz="0" w:space="0" w:color="auto"/>
            <w:right w:val="none" w:sz="0" w:space="0" w:color="auto"/>
          </w:divBdr>
        </w:div>
        <w:div w:id="410546243">
          <w:marLeft w:val="0"/>
          <w:marRight w:val="0"/>
          <w:marTop w:val="0"/>
          <w:marBottom w:val="0"/>
          <w:divBdr>
            <w:top w:val="none" w:sz="0" w:space="0" w:color="auto"/>
            <w:left w:val="none" w:sz="0" w:space="0" w:color="auto"/>
            <w:bottom w:val="none" w:sz="0" w:space="0" w:color="auto"/>
            <w:right w:val="none" w:sz="0" w:space="0" w:color="auto"/>
          </w:divBdr>
        </w:div>
      </w:divsChild>
    </w:div>
    <w:div w:id="1477797839">
      <w:bodyDiv w:val="1"/>
      <w:marLeft w:val="0"/>
      <w:marRight w:val="0"/>
      <w:marTop w:val="0"/>
      <w:marBottom w:val="0"/>
      <w:divBdr>
        <w:top w:val="none" w:sz="0" w:space="0" w:color="auto"/>
        <w:left w:val="none" w:sz="0" w:space="0" w:color="auto"/>
        <w:bottom w:val="none" w:sz="0" w:space="0" w:color="auto"/>
        <w:right w:val="none" w:sz="0" w:space="0" w:color="auto"/>
      </w:divBdr>
      <w:divsChild>
        <w:div w:id="658074448">
          <w:marLeft w:val="0"/>
          <w:marRight w:val="0"/>
          <w:marTop w:val="0"/>
          <w:marBottom w:val="0"/>
          <w:divBdr>
            <w:top w:val="none" w:sz="0" w:space="0" w:color="auto"/>
            <w:left w:val="none" w:sz="0" w:space="0" w:color="auto"/>
            <w:bottom w:val="none" w:sz="0" w:space="0" w:color="auto"/>
            <w:right w:val="none" w:sz="0" w:space="0" w:color="auto"/>
          </w:divBdr>
        </w:div>
        <w:div w:id="11078378">
          <w:marLeft w:val="0"/>
          <w:marRight w:val="0"/>
          <w:marTop w:val="0"/>
          <w:marBottom w:val="0"/>
          <w:divBdr>
            <w:top w:val="none" w:sz="0" w:space="0" w:color="auto"/>
            <w:left w:val="none" w:sz="0" w:space="0" w:color="auto"/>
            <w:bottom w:val="none" w:sz="0" w:space="0" w:color="auto"/>
            <w:right w:val="none" w:sz="0" w:space="0" w:color="auto"/>
          </w:divBdr>
        </w:div>
        <w:div w:id="1309435405">
          <w:marLeft w:val="0"/>
          <w:marRight w:val="0"/>
          <w:marTop w:val="0"/>
          <w:marBottom w:val="0"/>
          <w:divBdr>
            <w:top w:val="none" w:sz="0" w:space="0" w:color="auto"/>
            <w:left w:val="none" w:sz="0" w:space="0" w:color="auto"/>
            <w:bottom w:val="none" w:sz="0" w:space="0" w:color="auto"/>
            <w:right w:val="none" w:sz="0" w:space="0" w:color="auto"/>
          </w:divBdr>
        </w:div>
        <w:div w:id="551115373">
          <w:marLeft w:val="0"/>
          <w:marRight w:val="0"/>
          <w:marTop w:val="0"/>
          <w:marBottom w:val="0"/>
          <w:divBdr>
            <w:top w:val="none" w:sz="0" w:space="0" w:color="auto"/>
            <w:left w:val="none" w:sz="0" w:space="0" w:color="auto"/>
            <w:bottom w:val="none" w:sz="0" w:space="0" w:color="auto"/>
            <w:right w:val="none" w:sz="0" w:space="0" w:color="auto"/>
          </w:divBdr>
        </w:div>
        <w:div w:id="404837945">
          <w:marLeft w:val="0"/>
          <w:marRight w:val="0"/>
          <w:marTop w:val="0"/>
          <w:marBottom w:val="0"/>
          <w:divBdr>
            <w:top w:val="none" w:sz="0" w:space="0" w:color="auto"/>
            <w:left w:val="none" w:sz="0" w:space="0" w:color="auto"/>
            <w:bottom w:val="none" w:sz="0" w:space="0" w:color="auto"/>
            <w:right w:val="none" w:sz="0" w:space="0" w:color="auto"/>
          </w:divBdr>
        </w:div>
        <w:div w:id="1718773816">
          <w:marLeft w:val="0"/>
          <w:marRight w:val="0"/>
          <w:marTop w:val="0"/>
          <w:marBottom w:val="0"/>
          <w:divBdr>
            <w:top w:val="none" w:sz="0" w:space="0" w:color="auto"/>
            <w:left w:val="none" w:sz="0" w:space="0" w:color="auto"/>
            <w:bottom w:val="none" w:sz="0" w:space="0" w:color="auto"/>
            <w:right w:val="none" w:sz="0" w:space="0" w:color="auto"/>
          </w:divBdr>
        </w:div>
        <w:div w:id="1277908995">
          <w:marLeft w:val="0"/>
          <w:marRight w:val="0"/>
          <w:marTop w:val="0"/>
          <w:marBottom w:val="0"/>
          <w:divBdr>
            <w:top w:val="none" w:sz="0" w:space="0" w:color="auto"/>
            <w:left w:val="none" w:sz="0" w:space="0" w:color="auto"/>
            <w:bottom w:val="none" w:sz="0" w:space="0" w:color="auto"/>
            <w:right w:val="none" w:sz="0" w:space="0" w:color="auto"/>
          </w:divBdr>
        </w:div>
        <w:div w:id="65567532">
          <w:marLeft w:val="0"/>
          <w:marRight w:val="0"/>
          <w:marTop w:val="0"/>
          <w:marBottom w:val="0"/>
          <w:divBdr>
            <w:top w:val="none" w:sz="0" w:space="0" w:color="auto"/>
            <w:left w:val="none" w:sz="0" w:space="0" w:color="auto"/>
            <w:bottom w:val="none" w:sz="0" w:space="0" w:color="auto"/>
            <w:right w:val="none" w:sz="0" w:space="0" w:color="auto"/>
          </w:divBdr>
        </w:div>
        <w:div w:id="1670062463">
          <w:marLeft w:val="0"/>
          <w:marRight w:val="0"/>
          <w:marTop w:val="0"/>
          <w:marBottom w:val="0"/>
          <w:divBdr>
            <w:top w:val="none" w:sz="0" w:space="0" w:color="auto"/>
            <w:left w:val="none" w:sz="0" w:space="0" w:color="auto"/>
            <w:bottom w:val="none" w:sz="0" w:space="0" w:color="auto"/>
            <w:right w:val="none" w:sz="0" w:space="0" w:color="auto"/>
          </w:divBdr>
        </w:div>
        <w:div w:id="444813343">
          <w:marLeft w:val="0"/>
          <w:marRight w:val="0"/>
          <w:marTop w:val="0"/>
          <w:marBottom w:val="0"/>
          <w:divBdr>
            <w:top w:val="none" w:sz="0" w:space="0" w:color="auto"/>
            <w:left w:val="none" w:sz="0" w:space="0" w:color="auto"/>
            <w:bottom w:val="none" w:sz="0" w:space="0" w:color="auto"/>
            <w:right w:val="none" w:sz="0" w:space="0" w:color="auto"/>
          </w:divBdr>
        </w:div>
        <w:div w:id="1735270745">
          <w:marLeft w:val="0"/>
          <w:marRight w:val="0"/>
          <w:marTop w:val="0"/>
          <w:marBottom w:val="0"/>
          <w:divBdr>
            <w:top w:val="none" w:sz="0" w:space="0" w:color="auto"/>
            <w:left w:val="none" w:sz="0" w:space="0" w:color="auto"/>
            <w:bottom w:val="none" w:sz="0" w:space="0" w:color="auto"/>
            <w:right w:val="none" w:sz="0" w:space="0" w:color="auto"/>
          </w:divBdr>
        </w:div>
        <w:div w:id="1940553701">
          <w:marLeft w:val="0"/>
          <w:marRight w:val="0"/>
          <w:marTop w:val="0"/>
          <w:marBottom w:val="0"/>
          <w:divBdr>
            <w:top w:val="none" w:sz="0" w:space="0" w:color="auto"/>
            <w:left w:val="none" w:sz="0" w:space="0" w:color="auto"/>
            <w:bottom w:val="none" w:sz="0" w:space="0" w:color="auto"/>
            <w:right w:val="none" w:sz="0" w:space="0" w:color="auto"/>
          </w:divBdr>
        </w:div>
        <w:div w:id="621619813">
          <w:marLeft w:val="0"/>
          <w:marRight w:val="0"/>
          <w:marTop w:val="0"/>
          <w:marBottom w:val="0"/>
          <w:divBdr>
            <w:top w:val="none" w:sz="0" w:space="0" w:color="auto"/>
            <w:left w:val="none" w:sz="0" w:space="0" w:color="auto"/>
            <w:bottom w:val="none" w:sz="0" w:space="0" w:color="auto"/>
            <w:right w:val="none" w:sz="0" w:space="0" w:color="auto"/>
          </w:divBdr>
        </w:div>
        <w:div w:id="104273327">
          <w:marLeft w:val="0"/>
          <w:marRight w:val="0"/>
          <w:marTop w:val="0"/>
          <w:marBottom w:val="0"/>
          <w:divBdr>
            <w:top w:val="none" w:sz="0" w:space="0" w:color="auto"/>
            <w:left w:val="none" w:sz="0" w:space="0" w:color="auto"/>
            <w:bottom w:val="none" w:sz="0" w:space="0" w:color="auto"/>
            <w:right w:val="none" w:sz="0" w:space="0" w:color="auto"/>
          </w:divBdr>
        </w:div>
        <w:div w:id="1879663574">
          <w:marLeft w:val="0"/>
          <w:marRight w:val="0"/>
          <w:marTop w:val="0"/>
          <w:marBottom w:val="0"/>
          <w:divBdr>
            <w:top w:val="none" w:sz="0" w:space="0" w:color="auto"/>
            <w:left w:val="none" w:sz="0" w:space="0" w:color="auto"/>
            <w:bottom w:val="none" w:sz="0" w:space="0" w:color="auto"/>
            <w:right w:val="none" w:sz="0" w:space="0" w:color="auto"/>
          </w:divBdr>
        </w:div>
        <w:div w:id="780345487">
          <w:marLeft w:val="0"/>
          <w:marRight w:val="0"/>
          <w:marTop w:val="0"/>
          <w:marBottom w:val="0"/>
          <w:divBdr>
            <w:top w:val="none" w:sz="0" w:space="0" w:color="auto"/>
            <w:left w:val="none" w:sz="0" w:space="0" w:color="auto"/>
            <w:bottom w:val="none" w:sz="0" w:space="0" w:color="auto"/>
            <w:right w:val="none" w:sz="0" w:space="0" w:color="auto"/>
          </w:divBdr>
        </w:div>
        <w:div w:id="472797625">
          <w:marLeft w:val="0"/>
          <w:marRight w:val="0"/>
          <w:marTop w:val="0"/>
          <w:marBottom w:val="0"/>
          <w:divBdr>
            <w:top w:val="none" w:sz="0" w:space="0" w:color="auto"/>
            <w:left w:val="none" w:sz="0" w:space="0" w:color="auto"/>
            <w:bottom w:val="none" w:sz="0" w:space="0" w:color="auto"/>
            <w:right w:val="none" w:sz="0" w:space="0" w:color="auto"/>
          </w:divBdr>
        </w:div>
        <w:div w:id="1494831948">
          <w:marLeft w:val="0"/>
          <w:marRight w:val="0"/>
          <w:marTop w:val="0"/>
          <w:marBottom w:val="0"/>
          <w:divBdr>
            <w:top w:val="none" w:sz="0" w:space="0" w:color="auto"/>
            <w:left w:val="none" w:sz="0" w:space="0" w:color="auto"/>
            <w:bottom w:val="none" w:sz="0" w:space="0" w:color="auto"/>
            <w:right w:val="none" w:sz="0" w:space="0" w:color="auto"/>
          </w:divBdr>
        </w:div>
        <w:div w:id="623077225">
          <w:marLeft w:val="0"/>
          <w:marRight w:val="0"/>
          <w:marTop w:val="0"/>
          <w:marBottom w:val="0"/>
          <w:divBdr>
            <w:top w:val="none" w:sz="0" w:space="0" w:color="auto"/>
            <w:left w:val="none" w:sz="0" w:space="0" w:color="auto"/>
            <w:bottom w:val="none" w:sz="0" w:space="0" w:color="auto"/>
            <w:right w:val="none" w:sz="0" w:space="0" w:color="auto"/>
          </w:divBdr>
        </w:div>
        <w:div w:id="1179733060">
          <w:marLeft w:val="0"/>
          <w:marRight w:val="0"/>
          <w:marTop w:val="0"/>
          <w:marBottom w:val="0"/>
          <w:divBdr>
            <w:top w:val="none" w:sz="0" w:space="0" w:color="auto"/>
            <w:left w:val="none" w:sz="0" w:space="0" w:color="auto"/>
            <w:bottom w:val="none" w:sz="0" w:space="0" w:color="auto"/>
            <w:right w:val="none" w:sz="0" w:space="0" w:color="auto"/>
          </w:divBdr>
        </w:div>
        <w:div w:id="2067293819">
          <w:marLeft w:val="0"/>
          <w:marRight w:val="0"/>
          <w:marTop w:val="0"/>
          <w:marBottom w:val="0"/>
          <w:divBdr>
            <w:top w:val="none" w:sz="0" w:space="0" w:color="auto"/>
            <w:left w:val="none" w:sz="0" w:space="0" w:color="auto"/>
            <w:bottom w:val="none" w:sz="0" w:space="0" w:color="auto"/>
            <w:right w:val="none" w:sz="0" w:space="0" w:color="auto"/>
          </w:divBdr>
        </w:div>
        <w:div w:id="690912324">
          <w:marLeft w:val="0"/>
          <w:marRight w:val="0"/>
          <w:marTop w:val="0"/>
          <w:marBottom w:val="0"/>
          <w:divBdr>
            <w:top w:val="none" w:sz="0" w:space="0" w:color="auto"/>
            <w:left w:val="none" w:sz="0" w:space="0" w:color="auto"/>
            <w:bottom w:val="none" w:sz="0" w:space="0" w:color="auto"/>
            <w:right w:val="none" w:sz="0" w:space="0" w:color="auto"/>
          </w:divBdr>
        </w:div>
        <w:div w:id="1961523895">
          <w:marLeft w:val="0"/>
          <w:marRight w:val="0"/>
          <w:marTop w:val="0"/>
          <w:marBottom w:val="0"/>
          <w:divBdr>
            <w:top w:val="none" w:sz="0" w:space="0" w:color="auto"/>
            <w:left w:val="none" w:sz="0" w:space="0" w:color="auto"/>
            <w:bottom w:val="none" w:sz="0" w:space="0" w:color="auto"/>
            <w:right w:val="none" w:sz="0" w:space="0" w:color="auto"/>
          </w:divBdr>
        </w:div>
        <w:div w:id="1752383079">
          <w:marLeft w:val="0"/>
          <w:marRight w:val="0"/>
          <w:marTop w:val="0"/>
          <w:marBottom w:val="0"/>
          <w:divBdr>
            <w:top w:val="none" w:sz="0" w:space="0" w:color="auto"/>
            <w:left w:val="none" w:sz="0" w:space="0" w:color="auto"/>
            <w:bottom w:val="none" w:sz="0" w:space="0" w:color="auto"/>
            <w:right w:val="none" w:sz="0" w:space="0" w:color="auto"/>
          </w:divBdr>
        </w:div>
        <w:div w:id="190414514">
          <w:marLeft w:val="0"/>
          <w:marRight w:val="0"/>
          <w:marTop w:val="0"/>
          <w:marBottom w:val="0"/>
          <w:divBdr>
            <w:top w:val="none" w:sz="0" w:space="0" w:color="auto"/>
            <w:left w:val="none" w:sz="0" w:space="0" w:color="auto"/>
            <w:bottom w:val="none" w:sz="0" w:space="0" w:color="auto"/>
            <w:right w:val="none" w:sz="0" w:space="0" w:color="auto"/>
          </w:divBdr>
        </w:div>
        <w:div w:id="309752990">
          <w:marLeft w:val="0"/>
          <w:marRight w:val="0"/>
          <w:marTop w:val="0"/>
          <w:marBottom w:val="0"/>
          <w:divBdr>
            <w:top w:val="none" w:sz="0" w:space="0" w:color="auto"/>
            <w:left w:val="none" w:sz="0" w:space="0" w:color="auto"/>
            <w:bottom w:val="none" w:sz="0" w:space="0" w:color="auto"/>
            <w:right w:val="none" w:sz="0" w:space="0" w:color="auto"/>
          </w:divBdr>
        </w:div>
        <w:div w:id="1937202501">
          <w:marLeft w:val="0"/>
          <w:marRight w:val="0"/>
          <w:marTop w:val="0"/>
          <w:marBottom w:val="0"/>
          <w:divBdr>
            <w:top w:val="none" w:sz="0" w:space="0" w:color="auto"/>
            <w:left w:val="none" w:sz="0" w:space="0" w:color="auto"/>
            <w:bottom w:val="none" w:sz="0" w:space="0" w:color="auto"/>
            <w:right w:val="none" w:sz="0" w:space="0" w:color="auto"/>
          </w:divBdr>
        </w:div>
        <w:div w:id="1404789475">
          <w:marLeft w:val="0"/>
          <w:marRight w:val="0"/>
          <w:marTop w:val="0"/>
          <w:marBottom w:val="0"/>
          <w:divBdr>
            <w:top w:val="none" w:sz="0" w:space="0" w:color="auto"/>
            <w:left w:val="none" w:sz="0" w:space="0" w:color="auto"/>
            <w:bottom w:val="none" w:sz="0" w:space="0" w:color="auto"/>
            <w:right w:val="none" w:sz="0" w:space="0" w:color="auto"/>
          </w:divBdr>
        </w:div>
        <w:div w:id="904485052">
          <w:marLeft w:val="0"/>
          <w:marRight w:val="0"/>
          <w:marTop w:val="0"/>
          <w:marBottom w:val="0"/>
          <w:divBdr>
            <w:top w:val="none" w:sz="0" w:space="0" w:color="auto"/>
            <w:left w:val="none" w:sz="0" w:space="0" w:color="auto"/>
            <w:bottom w:val="none" w:sz="0" w:space="0" w:color="auto"/>
            <w:right w:val="none" w:sz="0" w:space="0" w:color="auto"/>
          </w:divBdr>
        </w:div>
      </w:divsChild>
    </w:div>
    <w:div w:id="1506244281">
      <w:bodyDiv w:val="1"/>
      <w:marLeft w:val="0"/>
      <w:marRight w:val="0"/>
      <w:marTop w:val="0"/>
      <w:marBottom w:val="0"/>
      <w:divBdr>
        <w:top w:val="none" w:sz="0" w:space="0" w:color="auto"/>
        <w:left w:val="none" w:sz="0" w:space="0" w:color="auto"/>
        <w:bottom w:val="none" w:sz="0" w:space="0" w:color="auto"/>
        <w:right w:val="none" w:sz="0" w:space="0" w:color="auto"/>
      </w:divBdr>
    </w:div>
    <w:div w:id="1571041357">
      <w:bodyDiv w:val="1"/>
      <w:marLeft w:val="0"/>
      <w:marRight w:val="0"/>
      <w:marTop w:val="0"/>
      <w:marBottom w:val="0"/>
      <w:divBdr>
        <w:top w:val="none" w:sz="0" w:space="0" w:color="auto"/>
        <w:left w:val="none" w:sz="0" w:space="0" w:color="auto"/>
        <w:bottom w:val="none" w:sz="0" w:space="0" w:color="auto"/>
        <w:right w:val="none" w:sz="0" w:space="0" w:color="auto"/>
      </w:divBdr>
    </w:div>
    <w:div w:id="1648167368">
      <w:bodyDiv w:val="1"/>
      <w:marLeft w:val="0"/>
      <w:marRight w:val="0"/>
      <w:marTop w:val="0"/>
      <w:marBottom w:val="0"/>
      <w:divBdr>
        <w:top w:val="none" w:sz="0" w:space="0" w:color="auto"/>
        <w:left w:val="none" w:sz="0" w:space="0" w:color="auto"/>
        <w:bottom w:val="none" w:sz="0" w:space="0" w:color="auto"/>
        <w:right w:val="none" w:sz="0" w:space="0" w:color="auto"/>
      </w:divBdr>
    </w:div>
    <w:div w:id="1653172620">
      <w:bodyDiv w:val="1"/>
      <w:marLeft w:val="0"/>
      <w:marRight w:val="0"/>
      <w:marTop w:val="0"/>
      <w:marBottom w:val="0"/>
      <w:divBdr>
        <w:top w:val="none" w:sz="0" w:space="0" w:color="auto"/>
        <w:left w:val="none" w:sz="0" w:space="0" w:color="auto"/>
        <w:bottom w:val="none" w:sz="0" w:space="0" w:color="auto"/>
        <w:right w:val="none" w:sz="0" w:space="0" w:color="auto"/>
      </w:divBdr>
    </w:div>
    <w:div w:id="1709719975">
      <w:bodyDiv w:val="1"/>
      <w:marLeft w:val="0"/>
      <w:marRight w:val="0"/>
      <w:marTop w:val="0"/>
      <w:marBottom w:val="0"/>
      <w:divBdr>
        <w:top w:val="none" w:sz="0" w:space="0" w:color="auto"/>
        <w:left w:val="none" w:sz="0" w:space="0" w:color="auto"/>
        <w:bottom w:val="none" w:sz="0" w:space="0" w:color="auto"/>
        <w:right w:val="none" w:sz="0" w:space="0" w:color="auto"/>
      </w:divBdr>
    </w:div>
    <w:div w:id="1812017780">
      <w:bodyDiv w:val="1"/>
      <w:marLeft w:val="0"/>
      <w:marRight w:val="0"/>
      <w:marTop w:val="0"/>
      <w:marBottom w:val="0"/>
      <w:divBdr>
        <w:top w:val="none" w:sz="0" w:space="0" w:color="auto"/>
        <w:left w:val="none" w:sz="0" w:space="0" w:color="auto"/>
        <w:bottom w:val="none" w:sz="0" w:space="0" w:color="auto"/>
        <w:right w:val="none" w:sz="0" w:space="0" w:color="auto"/>
      </w:divBdr>
      <w:divsChild>
        <w:div w:id="489832891">
          <w:marLeft w:val="547"/>
          <w:marRight w:val="0"/>
          <w:marTop w:val="0"/>
          <w:marBottom w:val="0"/>
          <w:divBdr>
            <w:top w:val="none" w:sz="0" w:space="0" w:color="auto"/>
            <w:left w:val="none" w:sz="0" w:space="0" w:color="auto"/>
            <w:bottom w:val="none" w:sz="0" w:space="0" w:color="auto"/>
            <w:right w:val="none" w:sz="0" w:space="0" w:color="auto"/>
          </w:divBdr>
        </w:div>
        <w:div w:id="14425249">
          <w:marLeft w:val="547"/>
          <w:marRight w:val="0"/>
          <w:marTop w:val="0"/>
          <w:marBottom w:val="0"/>
          <w:divBdr>
            <w:top w:val="none" w:sz="0" w:space="0" w:color="auto"/>
            <w:left w:val="none" w:sz="0" w:space="0" w:color="auto"/>
            <w:bottom w:val="none" w:sz="0" w:space="0" w:color="auto"/>
            <w:right w:val="none" w:sz="0" w:space="0" w:color="auto"/>
          </w:divBdr>
        </w:div>
        <w:div w:id="1722750525">
          <w:marLeft w:val="547"/>
          <w:marRight w:val="0"/>
          <w:marTop w:val="0"/>
          <w:marBottom w:val="0"/>
          <w:divBdr>
            <w:top w:val="none" w:sz="0" w:space="0" w:color="auto"/>
            <w:left w:val="none" w:sz="0" w:space="0" w:color="auto"/>
            <w:bottom w:val="none" w:sz="0" w:space="0" w:color="auto"/>
            <w:right w:val="none" w:sz="0" w:space="0" w:color="auto"/>
          </w:divBdr>
        </w:div>
        <w:div w:id="154030508">
          <w:marLeft w:val="547"/>
          <w:marRight w:val="0"/>
          <w:marTop w:val="0"/>
          <w:marBottom w:val="0"/>
          <w:divBdr>
            <w:top w:val="none" w:sz="0" w:space="0" w:color="auto"/>
            <w:left w:val="none" w:sz="0" w:space="0" w:color="auto"/>
            <w:bottom w:val="none" w:sz="0" w:space="0" w:color="auto"/>
            <w:right w:val="none" w:sz="0" w:space="0" w:color="auto"/>
          </w:divBdr>
        </w:div>
        <w:div w:id="1675448000">
          <w:marLeft w:val="547"/>
          <w:marRight w:val="0"/>
          <w:marTop w:val="0"/>
          <w:marBottom w:val="0"/>
          <w:divBdr>
            <w:top w:val="none" w:sz="0" w:space="0" w:color="auto"/>
            <w:left w:val="none" w:sz="0" w:space="0" w:color="auto"/>
            <w:bottom w:val="none" w:sz="0" w:space="0" w:color="auto"/>
            <w:right w:val="none" w:sz="0" w:space="0" w:color="auto"/>
          </w:divBdr>
        </w:div>
        <w:div w:id="678429752">
          <w:marLeft w:val="547"/>
          <w:marRight w:val="0"/>
          <w:marTop w:val="0"/>
          <w:marBottom w:val="0"/>
          <w:divBdr>
            <w:top w:val="none" w:sz="0" w:space="0" w:color="auto"/>
            <w:left w:val="none" w:sz="0" w:space="0" w:color="auto"/>
            <w:bottom w:val="none" w:sz="0" w:space="0" w:color="auto"/>
            <w:right w:val="none" w:sz="0" w:space="0" w:color="auto"/>
          </w:divBdr>
        </w:div>
      </w:divsChild>
    </w:div>
    <w:div w:id="1841388229">
      <w:bodyDiv w:val="1"/>
      <w:marLeft w:val="0"/>
      <w:marRight w:val="0"/>
      <w:marTop w:val="0"/>
      <w:marBottom w:val="0"/>
      <w:divBdr>
        <w:top w:val="none" w:sz="0" w:space="0" w:color="auto"/>
        <w:left w:val="none" w:sz="0" w:space="0" w:color="auto"/>
        <w:bottom w:val="none" w:sz="0" w:space="0" w:color="auto"/>
        <w:right w:val="none" w:sz="0" w:space="0" w:color="auto"/>
      </w:divBdr>
      <w:divsChild>
        <w:div w:id="2025863478">
          <w:marLeft w:val="0"/>
          <w:marRight w:val="0"/>
          <w:marTop w:val="30"/>
          <w:marBottom w:val="30"/>
          <w:divBdr>
            <w:top w:val="none" w:sz="0" w:space="0" w:color="auto"/>
            <w:left w:val="none" w:sz="0" w:space="0" w:color="auto"/>
            <w:bottom w:val="none" w:sz="0" w:space="0" w:color="auto"/>
            <w:right w:val="none" w:sz="0" w:space="0" w:color="auto"/>
          </w:divBdr>
          <w:divsChild>
            <w:div w:id="84675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940001">
      <w:bodyDiv w:val="1"/>
      <w:marLeft w:val="0"/>
      <w:marRight w:val="0"/>
      <w:marTop w:val="0"/>
      <w:marBottom w:val="0"/>
      <w:divBdr>
        <w:top w:val="none" w:sz="0" w:space="0" w:color="auto"/>
        <w:left w:val="none" w:sz="0" w:space="0" w:color="auto"/>
        <w:bottom w:val="none" w:sz="0" w:space="0" w:color="auto"/>
        <w:right w:val="none" w:sz="0" w:space="0" w:color="auto"/>
      </w:divBdr>
      <w:divsChild>
        <w:div w:id="809904624">
          <w:marLeft w:val="547"/>
          <w:marRight w:val="0"/>
          <w:marTop w:val="0"/>
          <w:marBottom w:val="0"/>
          <w:divBdr>
            <w:top w:val="none" w:sz="0" w:space="0" w:color="auto"/>
            <w:left w:val="none" w:sz="0" w:space="0" w:color="auto"/>
            <w:bottom w:val="none" w:sz="0" w:space="0" w:color="auto"/>
            <w:right w:val="none" w:sz="0" w:space="0" w:color="auto"/>
          </w:divBdr>
        </w:div>
        <w:div w:id="1286422838">
          <w:marLeft w:val="562"/>
          <w:marRight w:val="0"/>
          <w:marTop w:val="0"/>
          <w:marBottom w:val="0"/>
          <w:divBdr>
            <w:top w:val="none" w:sz="0" w:space="0" w:color="auto"/>
            <w:left w:val="none" w:sz="0" w:space="0" w:color="auto"/>
            <w:bottom w:val="none" w:sz="0" w:space="0" w:color="auto"/>
            <w:right w:val="none" w:sz="0" w:space="0" w:color="auto"/>
          </w:divBdr>
        </w:div>
        <w:div w:id="1441561953">
          <w:marLeft w:val="562"/>
          <w:marRight w:val="0"/>
          <w:marTop w:val="0"/>
          <w:marBottom w:val="0"/>
          <w:divBdr>
            <w:top w:val="none" w:sz="0" w:space="0" w:color="auto"/>
            <w:left w:val="none" w:sz="0" w:space="0" w:color="auto"/>
            <w:bottom w:val="none" w:sz="0" w:space="0" w:color="auto"/>
            <w:right w:val="none" w:sz="0" w:space="0" w:color="auto"/>
          </w:divBdr>
        </w:div>
        <w:div w:id="1734741953">
          <w:marLeft w:val="562"/>
          <w:marRight w:val="0"/>
          <w:marTop w:val="0"/>
          <w:marBottom w:val="0"/>
          <w:divBdr>
            <w:top w:val="none" w:sz="0" w:space="0" w:color="auto"/>
            <w:left w:val="none" w:sz="0" w:space="0" w:color="auto"/>
            <w:bottom w:val="none" w:sz="0" w:space="0" w:color="auto"/>
            <w:right w:val="none" w:sz="0" w:space="0" w:color="auto"/>
          </w:divBdr>
        </w:div>
        <w:div w:id="1283222995">
          <w:marLeft w:val="562"/>
          <w:marRight w:val="0"/>
          <w:marTop w:val="0"/>
          <w:marBottom w:val="0"/>
          <w:divBdr>
            <w:top w:val="none" w:sz="0" w:space="0" w:color="auto"/>
            <w:left w:val="none" w:sz="0" w:space="0" w:color="auto"/>
            <w:bottom w:val="none" w:sz="0" w:space="0" w:color="auto"/>
            <w:right w:val="none" w:sz="0" w:space="0" w:color="auto"/>
          </w:divBdr>
        </w:div>
      </w:divsChild>
    </w:div>
    <w:div w:id="1971353362">
      <w:bodyDiv w:val="1"/>
      <w:marLeft w:val="0"/>
      <w:marRight w:val="0"/>
      <w:marTop w:val="0"/>
      <w:marBottom w:val="0"/>
      <w:divBdr>
        <w:top w:val="none" w:sz="0" w:space="0" w:color="auto"/>
        <w:left w:val="none" w:sz="0" w:space="0" w:color="auto"/>
        <w:bottom w:val="none" w:sz="0" w:space="0" w:color="auto"/>
        <w:right w:val="none" w:sz="0" w:space="0" w:color="auto"/>
      </w:divBdr>
    </w:div>
    <w:div w:id="1981183760">
      <w:bodyDiv w:val="1"/>
      <w:marLeft w:val="0"/>
      <w:marRight w:val="0"/>
      <w:marTop w:val="0"/>
      <w:marBottom w:val="0"/>
      <w:divBdr>
        <w:top w:val="none" w:sz="0" w:space="0" w:color="auto"/>
        <w:left w:val="none" w:sz="0" w:space="0" w:color="auto"/>
        <w:bottom w:val="none" w:sz="0" w:space="0" w:color="auto"/>
        <w:right w:val="none" w:sz="0" w:space="0" w:color="auto"/>
      </w:divBdr>
    </w:div>
    <w:div w:id="2051688759">
      <w:bodyDiv w:val="1"/>
      <w:marLeft w:val="0"/>
      <w:marRight w:val="0"/>
      <w:marTop w:val="0"/>
      <w:marBottom w:val="0"/>
      <w:divBdr>
        <w:top w:val="none" w:sz="0" w:space="0" w:color="auto"/>
        <w:left w:val="none" w:sz="0" w:space="0" w:color="auto"/>
        <w:bottom w:val="none" w:sz="0" w:space="0" w:color="auto"/>
        <w:right w:val="none" w:sz="0" w:space="0" w:color="auto"/>
      </w:divBdr>
    </w:div>
    <w:div w:id="2067681152">
      <w:bodyDiv w:val="1"/>
      <w:marLeft w:val="0"/>
      <w:marRight w:val="0"/>
      <w:marTop w:val="0"/>
      <w:marBottom w:val="0"/>
      <w:divBdr>
        <w:top w:val="none" w:sz="0" w:space="0" w:color="auto"/>
        <w:left w:val="none" w:sz="0" w:space="0" w:color="auto"/>
        <w:bottom w:val="none" w:sz="0" w:space="0" w:color="auto"/>
        <w:right w:val="none" w:sz="0" w:space="0" w:color="auto"/>
      </w:divBdr>
    </w:div>
    <w:div w:id="2084833020">
      <w:bodyDiv w:val="1"/>
      <w:marLeft w:val="0"/>
      <w:marRight w:val="0"/>
      <w:marTop w:val="0"/>
      <w:marBottom w:val="0"/>
      <w:divBdr>
        <w:top w:val="none" w:sz="0" w:space="0" w:color="auto"/>
        <w:left w:val="none" w:sz="0" w:space="0" w:color="auto"/>
        <w:bottom w:val="none" w:sz="0" w:space="0" w:color="auto"/>
        <w:right w:val="none" w:sz="0" w:space="0" w:color="auto"/>
      </w:divBdr>
      <w:divsChild>
        <w:div w:id="1470198200">
          <w:marLeft w:val="446"/>
          <w:marRight w:val="0"/>
          <w:marTop w:val="20"/>
          <w:marBottom w:val="0"/>
          <w:divBdr>
            <w:top w:val="none" w:sz="0" w:space="0" w:color="auto"/>
            <w:left w:val="none" w:sz="0" w:space="0" w:color="auto"/>
            <w:bottom w:val="none" w:sz="0" w:space="0" w:color="auto"/>
            <w:right w:val="none" w:sz="0" w:space="0" w:color="auto"/>
          </w:divBdr>
        </w:div>
        <w:div w:id="1306202118">
          <w:marLeft w:val="446"/>
          <w:marRight w:val="0"/>
          <w:marTop w:val="20"/>
          <w:marBottom w:val="0"/>
          <w:divBdr>
            <w:top w:val="none" w:sz="0" w:space="0" w:color="auto"/>
            <w:left w:val="none" w:sz="0" w:space="0" w:color="auto"/>
            <w:bottom w:val="none" w:sz="0" w:space="0" w:color="auto"/>
            <w:right w:val="none" w:sz="0" w:space="0" w:color="auto"/>
          </w:divBdr>
        </w:div>
        <w:div w:id="1842695228">
          <w:marLeft w:val="446"/>
          <w:marRight w:val="0"/>
          <w:marTop w:val="20"/>
          <w:marBottom w:val="0"/>
          <w:divBdr>
            <w:top w:val="none" w:sz="0" w:space="0" w:color="auto"/>
            <w:left w:val="none" w:sz="0" w:space="0" w:color="auto"/>
            <w:bottom w:val="none" w:sz="0" w:space="0" w:color="auto"/>
            <w:right w:val="none" w:sz="0" w:space="0" w:color="auto"/>
          </w:divBdr>
        </w:div>
        <w:div w:id="427703798">
          <w:marLeft w:val="446"/>
          <w:marRight w:val="0"/>
          <w:marTop w:val="20"/>
          <w:marBottom w:val="0"/>
          <w:divBdr>
            <w:top w:val="none" w:sz="0" w:space="0" w:color="auto"/>
            <w:left w:val="none" w:sz="0" w:space="0" w:color="auto"/>
            <w:bottom w:val="none" w:sz="0" w:space="0" w:color="auto"/>
            <w:right w:val="none" w:sz="0" w:space="0" w:color="auto"/>
          </w:divBdr>
        </w:div>
        <w:div w:id="773132385">
          <w:marLeft w:val="446"/>
          <w:marRight w:val="0"/>
          <w:marTop w:val="20"/>
          <w:marBottom w:val="0"/>
          <w:divBdr>
            <w:top w:val="none" w:sz="0" w:space="0" w:color="auto"/>
            <w:left w:val="none" w:sz="0" w:space="0" w:color="auto"/>
            <w:bottom w:val="none" w:sz="0" w:space="0" w:color="auto"/>
            <w:right w:val="none" w:sz="0" w:space="0" w:color="auto"/>
          </w:divBdr>
        </w:div>
        <w:div w:id="1807773633">
          <w:marLeft w:val="446"/>
          <w:marRight w:val="0"/>
          <w:marTop w:val="20"/>
          <w:marBottom w:val="0"/>
          <w:divBdr>
            <w:top w:val="none" w:sz="0" w:space="0" w:color="auto"/>
            <w:left w:val="none" w:sz="0" w:space="0" w:color="auto"/>
            <w:bottom w:val="none" w:sz="0" w:space="0" w:color="auto"/>
            <w:right w:val="none" w:sz="0" w:space="0" w:color="auto"/>
          </w:divBdr>
        </w:div>
        <w:div w:id="2979044">
          <w:marLeft w:val="1166"/>
          <w:marRight w:val="0"/>
          <w:marTop w:val="20"/>
          <w:marBottom w:val="0"/>
          <w:divBdr>
            <w:top w:val="none" w:sz="0" w:space="0" w:color="auto"/>
            <w:left w:val="none" w:sz="0" w:space="0" w:color="auto"/>
            <w:bottom w:val="none" w:sz="0" w:space="0" w:color="auto"/>
            <w:right w:val="none" w:sz="0" w:space="0" w:color="auto"/>
          </w:divBdr>
        </w:div>
        <w:div w:id="78407963">
          <w:marLeft w:val="1886"/>
          <w:marRight w:val="0"/>
          <w:marTop w:val="20"/>
          <w:marBottom w:val="0"/>
          <w:divBdr>
            <w:top w:val="none" w:sz="0" w:space="0" w:color="auto"/>
            <w:left w:val="none" w:sz="0" w:space="0" w:color="auto"/>
            <w:bottom w:val="none" w:sz="0" w:space="0" w:color="auto"/>
            <w:right w:val="none" w:sz="0" w:space="0" w:color="auto"/>
          </w:divBdr>
        </w:div>
        <w:div w:id="749276878">
          <w:marLeft w:val="1886"/>
          <w:marRight w:val="0"/>
          <w:marTop w:val="20"/>
          <w:marBottom w:val="0"/>
          <w:divBdr>
            <w:top w:val="none" w:sz="0" w:space="0" w:color="auto"/>
            <w:left w:val="none" w:sz="0" w:space="0" w:color="auto"/>
            <w:bottom w:val="none" w:sz="0" w:space="0" w:color="auto"/>
            <w:right w:val="none" w:sz="0" w:space="0" w:color="auto"/>
          </w:divBdr>
        </w:div>
        <w:div w:id="1136068522">
          <w:marLeft w:val="1166"/>
          <w:marRight w:val="0"/>
          <w:marTop w:val="20"/>
          <w:marBottom w:val="0"/>
          <w:divBdr>
            <w:top w:val="none" w:sz="0" w:space="0" w:color="auto"/>
            <w:left w:val="none" w:sz="0" w:space="0" w:color="auto"/>
            <w:bottom w:val="none" w:sz="0" w:space="0" w:color="auto"/>
            <w:right w:val="none" w:sz="0" w:space="0" w:color="auto"/>
          </w:divBdr>
        </w:div>
      </w:divsChild>
    </w:div>
    <w:div w:id="2110392523">
      <w:bodyDiv w:val="1"/>
      <w:marLeft w:val="0"/>
      <w:marRight w:val="0"/>
      <w:marTop w:val="0"/>
      <w:marBottom w:val="0"/>
      <w:divBdr>
        <w:top w:val="none" w:sz="0" w:space="0" w:color="auto"/>
        <w:left w:val="none" w:sz="0" w:space="0" w:color="auto"/>
        <w:bottom w:val="none" w:sz="0" w:space="0" w:color="auto"/>
        <w:right w:val="none" w:sz="0" w:space="0" w:color="auto"/>
      </w:divBdr>
      <w:divsChild>
        <w:div w:id="781608042">
          <w:marLeft w:val="547"/>
          <w:marRight w:val="0"/>
          <w:marTop w:val="0"/>
          <w:marBottom w:val="0"/>
          <w:divBdr>
            <w:top w:val="none" w:sz="0" w:space="0" w:color="auto"/>
            <w:left w:val="none" w:sz="0" w:space="0" w:color="auto"/>
            <w:bottom w:val="none" w:sz="0" w:space="0" w:color="auto"/>
            <w:right w:val="none" w:sz="0" w:space="0" w:color="auto"/>
          </w:divBdr>
        </w:div>
        <w:div w:id="1343240875">
          <w:marLeft w:val="547"/>
          <w:marRight w:val="0"/>
          <w:marTop w:val="0"/>
          <w:marBottom w:val="0"/>
          <w:divBdr>
            <w:top w:val="none" w:sz="0" w:space="0" w:color="auto"/>
            <w:left w:val="none" w:sz="0" w:space="0" w:color="auto"/>
            <w:bottom w:val="none" w:sz="0" w:space="0" w:color="auto"/>
            <w:right w:val="none" w:sz="0" w:space="0" w:color="auto"/>
          </w:divBdr>
        </w:div>
        <w:div w:id="1651127653">
          <w:marLeft w:val="547"/>
          <w:marRight w:val="0"/>
          <w:marTop w:val="0"/>
          <w:marBottom w:val="0"/>
          <w:divBdr>
            <w:top w:val="none" w:sz="0" w:space="0" w:color="auto"/>
            <w:left w:val="none" w:sz="0" w:space="0" w:color="auto"/>
            <w:bottom w:val="none" w:sz="0" w:space="0" w:color="auto"/>
            <w:right w:val="none" w:sz="0" w:space="0" w:color="auto"/>
          </w:divBdr>
        </w:div>
        <w:div w:id="267322649">
          <w:marLeft w:val="634"/>
          <w:marRight w:val="0"/>
          <w:marTop w:val="0"/>
          <w:marBottom w:val="0"/>
          <w:divBdr>
            <w:top w:val="none" w:sz="0" w:space="0" w:color="auto"/>
            <w:left w:val="none" w:sz="0" w:space="0" w:color="auto"/>
            <w:bottom w:val="none" w:sz="0" w:space="0" w:color="auto"/>
            <w:right w:val="none" w:sz="0" w:space="0" w:color="auto"/>
          </w:divBdr>
        </w:div>
        <w:div w:id="568229115">
          <w:marLeft w:val="634"/>
          <w:marRight w:val="0"/>
          <w:marTop w:val="0"/>
          <w:marBottom w:val="0"/>
          <w:divBdr>
            <w:top w:val="none" w:sz="0" w:space="0" w:color="auto"/>
            <w:left w:val="none" w:sz="0" w:space="0" w:color="auto"/>
            <w:bottom w:val="none" w:sz="0" w:space="0" w:color="auto"/>
            <w:right w:val="none" w:sz="0" w:space="0" w:color="auto"/>
          </w:divBdr>
        </w:div>
        <w:div w:id="1895241054">
          <w:marLeft w:val="634"/>
          <w:marRight w:val="0"/>
          <w:marTop w:val="0"/>
          <w:marBottom w:val="0"/>
          <w:divBdr>
            <w:top w:val="none" w:sz="0" w:space="0" w:color="auto"/>
            <w:left w:val="none" w:sz="0" w:space="0" w:color="auto"/>
            <w:bottom w:val="none" w:sz="0" w:space="0" w:color="auto"/>
            <w:right w:val="none" w:sz="0" w:space="0" w:color="auto"/>
          </w:divBdr>
        </w:div>
        <w:div w:id="891772978">
          <w:marLeft w:val="634"/>
          <w:marRight w:val="0"/>
          <w:marTop w:val="0"/>
          <w:marBottom w:val="0"/>
          <w:divBdr>
            <w:top w:val="none" w:sz="0" w:space="0" w:color="auto"/>
            <w:left w:val="none" w:sz="0" w:space="0" w:color="auto"/>
            <w:bottom w:val="none" w:sz="0" w:space="0" w:color="auto"/>
            <w:right w:val="none" w:sz="0" w:space="0" w:color="auto"/>
          </w:divBdr>
        </w:div>
      </w:divsChild>
    </w:div>
    <w:div w:id="2139759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75E37C-4C07-4F00-B63D-A2C328123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11139</Words>
  <Characters>59817</Characters>
  <Application>Microsoft Office Word</Application>
  <DocSecurity>0</DocSecurity>
  <Lines>1220</Lines>
  <Paragraphs>482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70474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Maria Mestre I Mestre</dc:creator>
  <cp:lastModifiedBy>Microsoft Office User</cp:lastModifiedBy>
  <cp:revision>2</cp:revision>
  <cp:lastPrinted>2020-04-12T07:32:00Z</cp:lastPrinted>
  <dcterms:created xsi:type="dcterms:W3CDTF">2020-07-14T12:48:00Z</dcterms:created>
  <dcterms:modified xsi:type="dcterms:W3CDTF">2020-07-14T12:48:00Z</dcterms:modified>
</cp:coreProperties>
</file>