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7A7396" w14:textId="77777777" w:rsidR="00336424" w:rsidRPr="00160519" w:rsidRDefault="00336424" w:rsidP="00336424">
      <w:pPr>
        <w:outlineLvl w:val="1"/>
        <w:rPr>
          <w:rFonts w:cs="Calibri"/>
          <w:b/>
          <w:bCs/>
          <w:color w:val="FF0000"/>
          <w:szCs w:val="36"/>
          <w:lang w:eastAsia="es-ES"/>
        </w:rPr>
      </w:pPr>
      <w:proofErr w:type="spellStart"/>
      <w:r w:rsidRPr="00160519">
        <w:rPr>
          <w:rFonts w:cs="Calibri"/>
          <w:b/>
          <w:bCs/>
          <w:color w:val="FF0000"/>
          <w:szCs w:val="36"/>
          <w:lang w:eastAsia="es-ES"/>
        </w:rPr>
        <w:t>Accepted</w:t>
      </w:r>
      <w:proofErr w:type="spellEnd"/>
      <w:r w:rsidRPr="00160519">
        <w:rPr>
          <w:rFonts w:cs="Calibri"/>
          <w:b/>
          <w:bCs/>
          <w:color w:val="FF0000"/>
          <w:szCs w:val="36"/>
          <w:lang w:eastAsia="es-ES"/>
        </w:rPr>
        <w:t xml:space="preserve"> </w:t>
      </w:r>
      <w:proofErr w:type="spellStart"/>
      <w:r w:rsidRPr="00160519">
        <w:rPr>
          <w:rFonts w:cs="Calibri"/>
          <w:b/>
          <w:bCs/>
          <w:color w:val="FF0000"/>
          <w:szCs w:val="36"/>
          <w:lang w:eastAsia="es-ES"/>
        </w:rPr>
        <w:t>manuscript</w:t>
      </w:r>
      <w:proofErr w:type="spellEnd"/>
      <w:r w:rsidRPr="00160519">
        <w:rPr>
          <w:rFonts w:cs="Calibri"/>
          <w:b/>
          <w:bCs/>
          <w:color w:val="FF0000"/>
          <w:szCs w:val="36"/>
          <w:lang w:eastAsia="es-ES"/>
        </w:rPr>
        <w:t xml:space="preserve"> </w:t>
      </w:r>
      <w:proofErr w:type="spellStart"/>
      <w:r w:rsidRPr="00160519">
        <w:rPr>
          <w:rFonts w:cs="Calibri"/>
          <w:b/>
          <w:bCs/>
          <w:color w:val="FF0000"/>
          <w:szCs w:val="36"/>
          <w:lang w:eastAsia="es-ES"/>
        </w:rPr>
        <w:t>version</w:t>
      </w:r>
      <w:proofErr w:type="spellEnd"/>
      <w:r w:rsidRPr="00160519">
        <w:rPr>
          <w:rFonts w:cs="Calibri"/>
          <w:b/>
          <w:bCs/>
          <w:color w:val="FF0000"/>
          <w:szCs w:val="36"/>
          <w:lang w:eastAsia="es-ES"/>
        </w:rPr>
        <w:t xml:space="preserve"> </w:t>
      </w:r>
    </w:p>
    <w:p w14:paraId="3CB13D59" w14:textId="77777777" w:rsidR="00336424" w:rsidRPr="00160519" w:rsidRDefault="00336424" w:rsidP="00336424">
      <w:pPr>
        <w:outlineLvl w:val="1"/>
        <w:rPr>
          <w:rFonts w:cs="Calibri"/>
          <w:b/>
          <w:bCs/>
          <w:color w:val="FF0000"/>
          <w:szCs w:val="36"/>
          <w:lang w:eastAsia="es-ES"/>
        </w:rPr>
      </w:pPr>
      <w:proofErr w:type="spellStart"/>
      <w:r w:rsidRPr="00C50E43">
        <w:rPr>
          <w:rFonts w:cs="Calibri"/>
          <w:b/>
          <w:bCs/>
          <w:color w:val="FF0000"/>
          <w:szCs w:val="36"/>
          <w:lang w:eastAsia="es-ES"/>
        </w:rPr>
        <w:t>Journal</w:t>
      </w:r>
      <w:proofErr w:type="spellEnd"/>
      <w:r w:rsidRPr="00C50E43">
        <w:rPr>
          <w:rFonts w:cs="Calibri"/>
          <w:b/>
          <w:bCs/>
          <w:color w:val="FF0000"/>
          <w:szCs w:val="36"/>
          <w:lang w:eastAsia="es-ES"/>
        </w:rPr>
        <w:t xml:space="preserve"> </w:t>
      </w:r>
      <w:proofErr w:type="spellStart"/>
      <w:r w:rsidRPr="00C50E43">
        <w:rPr>
          <w:rFonts w:cs="Calibri"/>
          <w:b/>
          <w:bCs/>
          <w:color w:val="FF0000"/>
          <w:szCs w:val="36"/>
          <w:lang w:eastAsia="es-ES"/>
        </w:rPr>
        <w:t>of</w:t>
      </w:r>
      <w:proofErr w:type="spellEnd"/>
      <w:r w:rsidRPr="00C50E43">
        <w:rPr>
          <w:rFonts w:cs="Calibri"/>
          <w:b/>
          <w:bCs/>
          <w:color w:val="FF0000"/>
          <w:szCs w:val="36"/>
          <w:lang w:eastAsia="es-ES"/>
        </w:rPr>
        <w:t xml:space="preserve"> </w:t>
      </w:r>
      <w:proofErr w:type="spellStart"/>
      <w:r w:rsidRPr="00C50E43">
        <w:rPr>
          <w:rFonts w:cs="Calibri"/>
          <w:b/>
          <w:bCs/>
          <w:color w:val="FF0000"/>
          <w:szCs w:val="36"/>
          <w:lang w:eastAsia="es-ES"/>
        </w:rPr>
        <w:t>Chromaography</w:t>
      </w:r>
      <w:proofErr w:type="spellEnd"/>
      <w:r w:rsidRPr="00C50E43">
        <w:rPr>
          <w:rFonts w:cs="Calibri"/>
          <w:b/>
          <w:bCs/>
          <w:color w:val="FF0000"/>
          <w:szCs w:val="36"/>
          <w:lang w:eastAsia="es-ES"/>
        </w:rPr>
        <w:t xml:space="preserve"> A </w:t>
      </w:r>
      <w:proofErr w:type="spellStart"/>
      <w:r w:rsidRPr="00C50E43">
        <w:rPr>
          <w:rFonts w:cs="Calibri"/>
          <w:b/>
          <w:bCs/>
          <w:color w:val="FF0000"/>
          <w:szCs w:val="36"/>
          <w:lang w:eastAsia="es-ES"/>
        </w:rPr>
        <w:t>volume</w:t>
      </w:r>
      <w:proofErr w:type="spellEnd"/>
      <w:r w:rsidRPr="00C50E43">
        <w:rPr>
          <w:rFonts w:cs="Calibri"/>
          <w:b/>
          <w:bCs/>
          <w:color w:val="FF0000"/>
          <w:szCs w:val="36"/>
          <w:lang w:eastAsia="es-ES"/>
        </w:rPr>
        <w:t xml:space="preserve"> 1</w:t>
      </w:r>
      <w:r>
        <w:rPr>
          <w:rFonts w:cs="Calibri"/>
          <w:b/>
          <w:bCs/>
          <w:color w:val="FF0000"/>
          <w:szCs w:val="36"/>
          <w:lang w:eastAsia="es-ES"/>
        </w:rPr>
        <w:t>247</w:t>
      </w:r>
      <w:r w:rsidRPr="00C50E43">
        <w:rPr>
          <w:rFonts w:cs="Calibri"/>
          <w:b/>
          <w:bCs/>
          <w:color w:val="FF0000"/>
          <w:szCs w:val="36"/>
          <w:lang w:eastAsia="es-ES"/>
        </w:rPr>
        <w:t>, Pages</w:t>
      </w:r>
      <w:r>
        <w:rPr>
          <w:rFonts w:cs="Calibri"/>
          <w:b/>
          <w:bCs/>
          <w:color w:val="FF0000"/>
          <w:szCs w:val="36"/>
          <w:lang w:eastAsia="es-ES"/>
        </w:rPr>
        <w:t xml:space="preserve"> 26-34 </w:t>
      </w:r>
      <w:proofErr w:type="spellStart"/>
      <w:r>
        <w:rPr>
          <w:rFonts w:cs="Calibri"/>
          <w:b/>
          <w:bCs/>
          <w:color w:val="FF0000"/>
          <w:szCs w:val="36"/>
          <w:lang w:eastAsia="es-ES"/>
        </w:rPr>
        <w:t>July</w:t>
      </w:r>
      <w:proofErr w:type="spellEnd"/>
      <w:r>
        <w:rPr>
          <w:rFonts w:cs="Calibri"/>
          <w:b/>
          <w:bCs/>
          <w:color w:val="FF0000"/>
          <w:szCs w:val="36"/>
          <w:lang w:eastAsia="es-ES"/>
        </w:rPr>
        <w:t xml:space="preserve"> 2012</w:t>
      </w:r>
    </w:p>
    <w:p w14:paraId="768B62D5" w14:textId="77777777" w:rsidR="00336424" w:rsidRDefault="00336424" w:rsidP="00336424">
      <w:pPr>
        <w:spacing w:line="240" w:lineRule="auto"/>
        <w:outlineLvl w:val="1"/>
        <w:rPr>
          <w:rFonts w:ascii="Times New Roman" w:hAnsi="Times New Roman"/>
          <w:b/>
          <w:sz w:val="32"/>
          <w:szCs w:val="26"/>
        </w:rPr>
      </w:pPr>
      <w:r w:rsidRPr="00160519">
        <w:rPr>
          <w:rFonts w:cs="Calibri"/>
          <w:b/>
          <w:bCs/>
          <w:color w:val="FF0000"/>
          <w:szCs w:val="36"/>
          <w:lang w:eastAsia="es-ES"/>
        </w:rPr>
        <w:t xml:space="preserve">DOI </w:t>
      </w:r>
      <w:proofErr w:type="spellStart"/>
      <w:r w:rsidRPr="00160519">
        <w:rPr>
          <w:rFonts w:cs="Calibri"/>
          <w:b/>
          <w:bCs/>
          <w:color w:val="FF0000"/>
          <w:szCs w:val="36"/>
          <w:lang w:eastAsia="es-ES"/>
        </w:rPr>
        <w:t>for</w:t>
      </w:r>
      <w:proofErr w:type="spellEnd"/>
      <w:r w:rsidRPr="00160519">
        <w:rPr>
          <w:rFonts w:cs="Calibri"/>
          <w:b/>
          <w:bCs/>
          <w:color w:val="FF0000"/>
          <w:szCs w:val="36"/>
          <w:lang w:eastAsia="es-ES"/>
        </w:rPr>
        <w:t xml:space="preserve"> </w:t>
      </w:r>
      <w:proofErr w:type="spellStart"/>
      <w:r w:rsidRPr="00160519">
        <w:rPr>
          <w:rFonts w:cs="Calibri"/>
          <w:b/>
          <w:bCs/>
          <w:color w:val="FF0000"/>
          <w:szCs w:val="36"/>
          <w:lang w:eastAsia="es-ES"/>
        </w:rPr>
        <w:t>the</w:t>
      </w:r>
      <w:proofErr w:type="spellEnd"/>
      <w:r w:rsidRPr="00160519">
        <w:rPr>
          <w:rFonts w:cs="Calibri"/>
          <w:b/>
          <w:bCs/>
          <w:color w:val="FF0000"/>
          <w:szCs w:val="36"/>
          <w:lang w:eastAsia="es-ES"/>
        </w:rPr>
        <w:t xml:space="preserve"> </w:t>
      </w:r>
      <w:proofErr w:type="spellStart"/>
      <w:r w:rsidRPr="00160519">
        <w:rPr>
          <w:rFonts w:cs="Calibri"/>
          <w:b/>
          <w:bCs/>
          <w:color w:val="FF0000"/>
          <w:szCs w:val="36"/>
          <w:lang w:eastAsia="es-ES"/>
        </w:rPr>
        <w:t>Published</w:t>
      </w:r>
      <w:proofErr w:type="spellEnd"/>
      <w:r w:rsidRPr="00160519">
        <w:rPr>
          <w:rFonts w:cs="Calibri"/>
          <w:b/>
          <w:bCs/>
          <w:color w:val="FF0000"/>
          <w:szCs w:val="36"/>
          <w:lang w:eastAsia="es-ES"/>
        </w:rPr>
        <w:t xml:space="preserve"> </w:t>
      </w:r>
      <w:proofErr w:type="spellStart"/>
      <w:r w:rsidRPr="00160519">
        <w:rPr>
          <w:rFonts w:cs="Calibri"/>
          <w:b/>
          <w:bCs/>
          <w:color w:val="FF0000"/>
          <w:szCs w:val="36"/>
          <w:lang w:eastAsia="es-ES"/>
        </w:rPr>
        <w:t>journal</w:t>
      </w:r>
      <w:proofErr w:type="spellEnd"/>
      <w:r w:rsidRPr="00160519">
        <w:rPr>
          <w:rFonts w:cs="Calibri"/>
          <w:b/>
          <w:bCs/>
          <w:color w:val="FF0000"/>
          <w:szCs w:val="36"/>
          <w:lang w:eastAsia="es-ES"/>
        </w:rPr>
        <w:t xml:space="preserve"> </w:t>
      </w:r>
      <w:proofErr w:type="spellStart"/>
      <w:r w:rsidRPr="00160519">
        <w:rPr>
          <w:rFonts w:cs="Calibri"/>
          <w:b/>
          <w:bCs/>
          <w:color w:val="FF0000"/>
          <w:szCs w:val="36"/>
          <w:lang w:eastAsia="es-ES"/>
        </w:rPr>
        <w:t>article</w:t>
      </w:r>
      <w:proofErr w:type="spellEnd"/>
      <w:r w:rsidRPr="00160519">
        <w:rPr>
          <w:rFonts w:cs="Calibri"/>
          <w:b/>
          <w:bCs/>
          <w:color w:val="FF0000"/>
          <w:szCs w:val="36"/>
          <w:lang w:eastAsia="es-ES"/>
        </w:rPr>
        <w:t xml:space="preserve"> (PJA) </w:t>
      </w:r>
      <w:proofErr w:type="spellStart"/>
      <w:r w:rsidRPr="00160519">
        <w:rPr>
          <w:rFonts w:cs="Calibri"/>
          <w:b/>
          <w:bCs/>
          <w:color w:val="FF0000"/>
          <w:szCs w:val="36"/>
          <w:lang w:eastAsia="es-ES"/>
        </w:rPr>
        <w:t>is</w:t>
      </w:r>
      <w:proofErr w:type="spellEnd"/>
      <w:r w:rsidRPr="00160519">
        <w:rPr>
          <w:rFonts w:cs="Calibri"/>
          <w:b/>
          <w:bCs/>
          <w:color w:val="FF0000"/>
          <w:szCs w:val="36"/>
          <w:lang w:eastAsia="es-ES"/>
        </w:rPr>
        <w:t xml:space="preserve"> </w:t>
      </w:r>
      <w:r w:rsidRPr="00336424">
        <w:rPr>
          <w:rFonts w:cs="Calibri"/>
          <w:b/>
          <w:bCs/>
          <w:color w:val="FF0000"/>
          <w:szCs w:val="36"/>
          <w:lang w:eastAsia="es-ES"/>
        </w:rPr>
        <w:t>10.1016/j.chroma.2012.05.048</w:t>
      </w:r>
    </w:p>
    <w:p w14:paraId="5C5B8DF9" w14:textId="77777777" w:rsidR="00336424" w:rsidRDefault="00336424" w:rsidP="007F7E74">
      <w:pPr>
        <w:autoSpaceDE w:val="0"/>
        <w:autoSpaceDN w:val="0"/>
        <w:adjustRightInd w:val="0"/>
        <w:spacing w:after="0" w:line="240" w:lineRule="auto"/>
        <w:jc w:val="both"/>
        <w:rPr>
          <w:rFonts w:cs="Calibri"/>
          <w:b/>
          <w:bCs/>
          <w:sz w:val="24"/>
          <w:szCs w:val="24"/>
          <w:lang w:val="en-US" w:eastAsia="es-ES"/>
        </w:rPr>
      </w:pPr>
    </w:p>
    <w:p w14:paraId="3F626864" w14:textId="77777777" w:rsidR="00165B01" w:rsidRPr="00336424" w:rsidRDefault="0012557F" w:rsidP="007F7E74">
      <w:pPr>
        <w:autoSpaceDE w:val="0"/>
        <w:autoSpaceDN w:val="0"/>
        <w:adjustRightInd w:val="0"/>
        <w:spacing w:after="0" w:line="240" w:lineRule="auto"/>
        <w:jc w:val="both"/>
        <w:rPr>
          <w:rFonts w:cs="Calibri"/>
          <w:b/>
          <w:bCs/>
          <w:sz w:val="24"/>
          <w:szCs w:val="24"/>
          <w:lang w:val="en-US" w:eastAsia="es-ES"/>
        </w:rPr>
      </w:pPr>
      <w:r w:rsidRPr="00336424">
        <w:rPr>
          <w:rFonts w:cs="Calibri"/>
          <w:b/>
          <w:bCs/>
          <w:sz w:val="24"/>
          <w:szCs w:val="24"/>
          <w:lang w:val="en-US" w:eastAsia="es-ES"/>
        </w:rPr>
        <w:t>DISPERSIV</w:t>
      </w:r>
      <w:r w:rsidR="00A434A4" w:rsidRPr="00336424">
        <w:rPr>
          <w:rFonts w:cs="Calibri"/>
          <w:b/>
          <w:bCs/>
          <w:sz w:val="24"/>
          <w:szCs w:val="24"/>
          <w:lang w:val="en-US" w:eastAsia="es-ES"/>
        </w:rPr>
        <w:t>E LIQUID-</w:t>
      </w:r>
      <w:r w:rsidRPr="00336424">
        <w:rPr>
          <w:rFonts w:cs="Calibri"/>
          <w:b/>
          <w:bCs/>
          <w:sz w:val="24"/>
          <w:szCs w:val="24"/>
          <w:lang w:val="en-US" w:eastAsia="es-ES"/>
        </w:rPr>
        <w:t xml:space="preserve">LIQUID MICROEXTRACTION USING </w:t>
      </w:r>
      <w:r w:rsidR="00211620" w:rsidRPr="00336424">
        <w:rPr>
          <w:rFonts w:cs="Calibri"/>
          <w:b/>
          <w:bCs/>
          <w:sz w:val="24"/>
          <w:szCs w:val="24"/>
          <w:lang w:val="en-US" w:eastAsia="es-ES"/>
        </w:rPr>
        <w:t xml:space="preserve">A </w:t>
      </w:r>
      <w:proofErr w:type="gramStart"/>
      <w:r w:rsidRPr="00336424">
        <w:rPr>
          <w:rFonts w:cs="Calibri"/>
          <w:b/>
          <w:bCs/>
          <w:sz w:val="24"/>
          <w:szCs w:val="24"/>
          <w:lang w:val="en-US" w:eastAsia="es-ES"/>
        </w:rPr>
        <w:t>LOW DENSITY</w:t>
      </w:r>
      <w:proofErr w:type="gramEnd"/>
      <w:r w:rsidRPr="00336424">
        <w:rPr>
          <w:rFonts w:cs="Calibri"/>
          <w:b/>
          <w:bCs/>
          <w:sz w:val="24"/>
          <w:szCs w:val="24"/>
          <w:lang w:val="en-US" w:eastAsia="es-ES"/>
        </w:rPr>
        <w:t xml:space="preserve"> EXTRACTION SOLVENT FOR THE </w:t>
      </w:r>
      <w:r w:rsidR="007F7E74" w:rsidRPr="00336424">
        <w:rPr>
          <w:rFonts w:cs="Calibri"/>
          <w:b/>
          <w:bCs/>
          <w:sz w:val="24"/>
          <w:szCs w:val="24"/>
          <w:lang w:val="en-US" w:eastAsia="es-ES"/>
        </w:rPr>
        <w:t xml:space="preserve">DETERMINATION OF 17 N-METHYLCARBAMATES BY </w:t>
      </w:r>
      <w:r w:rsidR="004A3812" w:rsidRPr="00336424">
        <w:rPr>
          <w:rFonts w:cs="Calibri"/>
          <w:b/>
          <w:bCs/>
          <w:sz w:val="24"/>
          <w:szCs w:val="24"/>
          <w:lang w:val="en-US" w:eastAsia="es-ES"/>
        </w:rPr>
        <w:t>MICELLAR</w:t>
      </w:r>
      <w:r w:rsidR="00DD296C" w:rsidRPr="00336424">
        <w:rPr>
          <w:rFonts w:cs="Calibri"/>
          <w:b/>
          <w:bCs/>
          <w:sz w:val="24"/>
          <w:szCs w:val="24"/>
          <w:lang w:val="en-US" w:eastAsia="es-ES"/>
        </w:rPr>
        <w:t xml:space="preserve"> </w:t>
      </w:r>
      <w:r w:rsidR="004A3812" w:rsidRPr="00336424">
        <w:rPr>
          <w:rFonts w:cs="Calibri"/>
          <w:b/>
          <w:bCs/>
          <w:sz w:val="24"/>
          <w:szCs w:val="24"/>
          <w:lang w:val="en-US" w:eastAsia="es-ES"/>
        </w:rPr>
        <w:t xml:space="preserve">ELECTROKINETIC CHROMATOGRAPHY-ELECTROSPRAY-MASS SPECTROMETRY EMPLOYING </w:t>
      </w:r>
      <w:r w:rsidR="007F7E74" w:rsidRPr="00336424">
        <w:rPr>
          <w:rFonts w:cs="Calibri"/>
          <w:b/>
          <w:bCs/>
          <w:sz w:val="24"/>
          <w:szCs w:val="24"/>
          <w:lang w:val="en-US" w:eastAsia="es-ES"/>
        </w:rPr>
        <w:t xml:space="preserve">A </w:t>
      </w:r>
      <w:r w:rsidR="004A3812" w:rsidRPr="00336424">
        <w:rPr>
          <w:rFonts w:cs="Calibri"/>
          <w:b/>
          <w:bCs/>
          <w:sz w:val="24"/>
          <w:szCs w:val="24"/>
          <w:lang w:val="en-US" w:eastAsia="es-ES"/>
        </w:rPr>
        <w:t xml:space="preserve">VOLATILE </w:t>
      </w:r>
      <w:r w:rsidR="007F7E74" w:rsidRPr="00336424">
        <w:rPr>
          <w:rFonts w:cs="Calibri"/>
          <w:b/>
          <w:bCs/>
          <w:sz w:val="24"/>
          <w:szCs w:val="24"/>
          <w:lang w:val="en-US" w:eastAsia="es-ES"/>
        </w:rPr>
        <w:t>SURFACTANT</w:t>
      </w:r>
    </w:p>
    <w:p w14:paraId="3D4BA37D" w14:textId="77777777" w:rsidR="004A3812" w:rsidRPr="00336424" w:rsidRDefault="004A3812" w:rsidP="00DD296C">
      <w:pPr>
        <w:jc w:val="both"/>
        <w:rPr>
          <w:rFonts w:cs="Calibri"/>
          <w:bCs/>
          <w:sz w:val="24"/>
          <w:szCs w:val="24"/>
          <w:lang w:val="en-US" w:eastAsia="es-ES"/>
        </w:rPr>
      </w:pPr>
    </w:p>
    <w:p w14:paraId="19CBC01D" w14:textId="77777777" w:rsidR="00DD296C" w:rsidRPr="00336424" w:rsidRDefault="00DD296C" w:rsidP="00DD296C">
      <w:pPr>
        <w:jc w:val="both"/>
        <w:rPr>
          <w:rFonts w:cs="Calibri"/>
          <w:bCs/>
          <w:sz w:val="24"/>
          <w:szCs w:val="24"/>
          <w:lang w:eastAsia="es-ES"/>
        </w:rPr>
      </w:pPr>
      <w:r w:rsidRPr="00336424">
        <w:rPr>
          <w:rFonts w:cs="Calibri"/>
          <w:bCs/>
          <w:sz w:val="24"/>
          <w:szCs w:val="24"/>
          <w:lang w:eastAsia="es-ES"/>
        </w:rPr>
        <w:t>D</w:t>
      </w:r>
      <w:r w:rsidR="00C069C0" w:rsidRPr="00336424">
        <w:rPr>
          <w:rFonts w:cs="Calibri"/>
          <w:bCs/>
          <w:sz w:val="24"/>
          <w:szCs w:val="24"/>
          <w:lang w:eastAsia="es-ES"/>
        </w:rPr>
        <w:t>avid</w:t>
      </w:r>
      <w:r w:rsidRPr="00336424">
        <w:rPr>
          <w:rFonts w:cs="Calibri"/>
          <w:bCs/>
          <w:sz w:val="24"/>
          <w:szCs w:val="24"/>
          <w:lang w:eastAsia="es-ES"/>
        </w:rPr>
        <w:t xml:space="preserve"> Moreno-González, L</w:t>
      </w:r>
      <w:r w:rsidR="00C069C0" w:rsidRPr="00336424">
        <w:rPr>
          <w:rFonts w:cs="Calibri"/>
          <w:bCs/>
          <w:sz w:val="24"/>
          <w:szCs w:val="24"/>
          <w:lang w:eastAsia="es-ES"/>
        </w:rPr>
        <w:t>aura</w:t>
      </w:r>
      <w:r w:rsidRPr="00336424">
        <w:rPr>
          <w:rFonts w:cs="Calibri"/>
          <w:bCs/>
          <w:sz w:val="24"/>
          <w:szCs w:val="24"/>
          <w:lang w:eastAsia="es-ES"/>
        </w:rPr>
        <w:t xml:space="preserve"> </w:t>
      </w:r>
      <w:proofErr w:type="spellStart"/>
      <w:r w:rsidRPr="00336424">
        <w:rPr>
          <w:rFonts w:cs="Calibri"/>
          <w:bCs/>
          <w:sz w:val="24"/>
          <w:szCs w:val="24"/>
          <w:lang w:eastAsia="es-ES"/>
        </w:rPr>
        <w:t>Gámiz</w:t>
      </w:r>
      <w:proofErr w:type="spellEnd"/>
      <w:r w:rsidRPr="00336424">
        <w:rPr>
          <w:rFonts w:cs="Calibri"/>
          <w:bCs/>
          <w:sz w:val="24"/>
          <w:szCs w:val="24"/>
          <w:lang w:eastAsia="es-ES"/>
        </w:rPr>
        <w:t>-Gracia, J</w:t>
      </w:r>
      <w:r w:rsidR="00C069C0" w:rsidRPr="00336424">
        <w:rPr>
          <w:rFonts w:cs="Calibri"/>
          <w:bCs/>
          <w:sz w:val="24"/>
          <w:szCs w:val="24"/>
          <w:lang w:eastAsia="es-ES"/>
        </w:rPr>
        <w:t xml:space="preserve">uan </w:t>
      </w:r>
      <w:r w:rsidRPr="00336424">
        <w:rPr>
          <w:rFonts w:cs="Calibri"/>
          <w:bCs/>
          <w:sz w:val="24"/>
          <w:szCs w:val="24"/>
          <w:lang w:eastAsia="es-ES"/>
        </w:rPr>
        <w:t>M. Bosque-Sendra</w:t>
      </w:r>
      <w:r w:rsidR="00762734" w:rsidRPr="00336424">
        <w:rPr>
          <w:rFonts w:cs="Calibri"/>
          <w:bCs/>
          <w:sz w:val="24"/>
          <w:szCs w:val="24"/>
          <w:lang w:eastAsia="es-ES"/>
        </w:rPr>
        <w:t>, A</w:t>
      </w:r>
      <w:r w:rsidR="00C069C0" w:rsidRPr="00336424">
        <w:rPr>
          <w:rFonts w:cs="Calibri"/>
          <w:bCs/>
          <w:sz w:val="24"/>
          <w:szCs w:val="24"/>
          <w:lang w:eastAsia="es-ES"/>
        </w:rPr>
        <w:t xml:space="preserve">na </w:t>
      </w:r>
      <w:r w:rsidR="00762734" w:rsidRPr="00336424">
        <w:rPr>
          <w:rFonts w:cs="Calibri"/>
          <w:bCs/>
          <w:sz w:val="24"/>
          <w:szCs w:val="24"/>
          <w:lang w:eastAsia="es-ES"/>
        </w:rPr>
        <w:t>M. García-Campaña*</w:t>
      </w:r>
    </w:p>
    <w:p w14:paraId="3895D9E0" w14:textId="77777777" w:rsidR="00DD296C" w:rsidRPr="00336424" w:rsidRDefault="00DD296C" w:rsidP="004A3812">
      <w:pPr>
        <w:jc w:val="both"/>
        <w:rPr>
          <w:rFonts w:cs="Calibri"/>
          <w:bCs/>
          <w:sz w:val="24"/>
          <w:szCs w:val="24"/>
          <w:lang w:val="en-US" w:eastAsia="es-ES"/>
        </w:rPr>
      </w:pPr>
      <w:r w:rsidRPr="00336424">
        <w:rPr>
          <w:rFonts w:cs="Calibri"/>
          <w:bCs/>
          <w:sz w:val="24"/>
          <w:szCs w:val="24"/>
          <w:lang w:val="en-US" w:eastAsia="es-ES"/>
        </w:rPr>
        <w:t xml:space="preserve">Department of Analytical Chemistry, Faculty of Sciences, University of Granada, Av. </w:t>
      </w:r>
      <w:proofErr w:type="spellStart"/>
      <w:r w:rsidRPr="00336424">
        <w:rPr>
          <w:rFonts w:cs="Calibri"/>
          <w:bCs/>
          <w:sz w:val="24"/>
          <w:szCs w:val="24"/>
          <w:lang w:val="en-US" w:eastAsia="es-ES"/>
        </w:rPr>
        <w:t>Fuentenueva</w:t>
      </w:r>
      <w:proofErr w:type="spellEnd"/>
      <w:r w:rsidRPr="00336424">
        <w:rPr>
          <w:rFonts w:cs="Calibri"/>
          <w:bCs/>
          <w:sz w:val="24"/>
          <w:szCs w:val="24"/>
          <w:lang w:val="en-US" w:eastAsia="es-ES"/>
        </w:rPr>
        <w:t xml:space="preserve"> s/n, E-18071 Granada, Spain</w:t>
      </w:r>
    </w:p>
    <w:p w14:paraId="67D428D6" w14:textId="77777777" w:rsidR="00762734" w:rsidRPr="00336424" w:rsidRDefault="00762734" w:rsidP="004A3812">
      <w:pPr>
        <w:jc w:val="both"/>
        <w:rPr>
          <w:rFonts w:cs="Calibri"/>
          <w:bCs/>
          <w:sz w:val="24"/>
          <w:szCs w:val="24"/>
          <w:lang w:val="en-US" w:eastAsia="es-ES"/>
        </w:rPr>
      </w:pPr>
    </w:p>
    <w:p w14:paraId="512F7800" w14:textId="77777777" w:rsidR="00DD296C" w:rsidRPr="00336424" w:rsidRDefault="00DD296C" w:rsidP="00DD296C">
      <w:pPr>
        <w:rPr>
          <w:rFonts w:cs="Calibri"/>
          <w:b/>
          <w:bCs/>
          <w:sz w:val="24"/>
          <w:szCs w:val="24"/>
          <w:lang w:val="en-US" w:eastAsia="es-ES"/>
        </w:rPr>
      </w:pPr>
      <w:r w:rsidRPr="00336424">
        <w:rPr>
          <w:rFonts w:cs="Calibri"/>
          <w:b/>
          <w:bCs/>
          <w:sz w:val="24"/>
          <w:szCs w:val="24"/>
          <w:lang w:val="en-US" w:eastAsia="es-ES"/>
        </w:rPr>
        <w:t>Keywords</w:t>
      </w:r>
    </w:p>
    <w:p w14:paraId="251B852C" w14:textId="77777777" w:rsidR="00DD296C" w:rsidRPr="00336424" w:rsidRDefault="00DD296C" w:rsidP="00DD296C">
      <w:pPr>
        <w:jc w:val="both"/>
        <w:rPr>
          <w:sz w:val="24"/>
          <w:szCs w:val="24"/>
          <w:lang w:val="en-US"/>
        </w:rPr>
      </w:pPr>
      <w:bookmarkStart w:id="0" w:name="_GoBack"/>
      <w:r w:rsidRPr="00336424">
        <w:rPr>
          <w:sz w:val="24"/>
          <w:szCs w:val="24"/>
          <w:lang w:val="en-US"/>
        </w:rPr>
        <w:t xml:space="preserve">Carbamates; micellar </w:t>
      </w:r>
      <w:proofErr w:type="spellStart"/>
      <w:r w:rsidRPr="00336424">
        <w:rPr>
          <w:sz w:val="24"/>
          <w:szCs w:val="24"/>
          <w:lang w:val="en-US"/>
        </w:rPr>
        <w:t>electrokinetic</w:t>
      </w:r>
      <w:proofErr w:type="spellEnd"/>
      <w:r w:rsidRPr="00336424">
        <w:rPr>
          <w:sz w:val="24"/>
          <w:szCs w:val="24"/>
          <w:lang w:val="en-US"/>
        </w:rPr>
        <w:t xml:space="preserve"> chromatography; mass spectrometry; dispersive liquid-liquid microextraction; waters</w:t>
      </w:r>
    </w:p>
    <w:bookmarkEnd w:id="0"/>
    <w:p w14:paraId="2BD0B56A" w14:textId="77777777" w:rsidR="00762734" w:rsidRPr="00336424" w:rsidRDefault="00762734" w:rsidP="00DD296C">
      <w:pPr>
        <w:jc w:val="both"/>
        <w:rPr>
          <w:rFonts w:cs="Calibri"/>
          <w:b/>
          <w:bCs/>
          <w:sz w:val="24"/>
          <w:szCs w:val="24"/>
          <w:lang w:val="en-US" w:eastAsia="es-ES"/>
        </w:rPr>
      </w:pPr>
    </w:p>
    <w:p w14:paraId="00CC617A" w14:textId="77777777" w:rsidR="000B52F9" w:rsidRPr="00336424" w:rsidRDefault="000B52F9">
      <w:pPr>
        <w:rPr>
          <w:rFonts w:cs="Calibri"/>
          <w:b/>
          <w:bCs/>
          <w:sz w:val="24"/>
          <w:szCs w:val="24"/>
          <w:lang w:val="en-US" w:eastAsia="es-ES"/>
        </w:rPr>
      </w:pPr>
      <w:r w:rsidRPr="00336424">
        <w:rPr>
          <w:rFonts w:cs="Calibri"/>
          <w:b/>
          <w:bCs/>
          <w:sz w:val="24"/>
          <w:szCs w:val="24"/>
          <w:lang w:val="en-US" w:eastAsia="es-ES"/>
        </w:rPr>
        <w:t>ABSTRACT</w:t>
      </w:r>
    </w:p>
    <w:p w14:paraId="3BC4411D" w14:textId="77777777" w:rsidR="008D7A49" w:rsidRPr="00336424" w:rsidRDefault="008D7A49" w:rsidP="00D713C7">
      <w:pPr>
        <w:autoSpaceDE w:val="0"/>
        <w:autoSpaceDN w:val="0"/>
        <w:adjustRightInd w:val="0"/>
        <w:spacing w:after="0" w:line="360" w:lineRule="auto"/>
        <w:jc w:val="both"/>
        <w:rPr>
          <w:rFonts w:cs="Calibri"/>
          <w:color w:val="131313"/>
          <w:sz w:val="24"/>
          <w:szCs w:val="24"/>
          <w:lang w:val="en-US" w:eastAsia="es-ES"/>
        </w:rPr>
      </w:pPr>
      <w:r w:rsidRPr="00336424">
        <w:rPr>
          <w:rFonts w:cs="Calibri"/>
          <w:bCs/>
          <w:sz w:val="24"/>
          <w:szCs w:val="24"/>
          <w:lang w:val="en-US" w:eastAsia="es-ES"/>
        </w:rPr>
        <w:t xml:space="preserve">A new analytical method based on </w:t>
      </w:r>
      <w:r w:rsidRPr="00336424">
        <w:rPr>
          <w:rFonts w:cs="Calibri"/>
          <w:sz w:val="24"/>
          <w:szCs w:val="24"/>
          <w:lang w:val="en-US" w:eastAsia="es-ES"/>
        </w:rPr>
        <w:t xml:space="preserve">micellar </w:t>
      </w:r>
      <w:proofErr w:type="spellStart"/>
      <w:r w:rsidRPr="00336424">
        <w:rPr>
          <w:rFonts w:cs="Calibri"/>
          <w:sz w:val="24"/>
          <w:szCs w:val="24"/>
          <w:lang w:val="en-US" w:eastAsia="es-ES"/>
        </w:rPr>
        <w:t>electrokinetic</w:t>
      </w:r>
      <w:proofErr w:type="spellEnd"/>
      <w:r w:rsidRPr="00336424">
        <w:rPr>
          <w:rFonts w:cs="Calibri"/>
          <w:sz w:val="24"/>
          <w:szCs w:val="24"/>
          <w:lang w:val="en-US" w:eastAsia="es-ES"/>
        </w:rPr>
        <w:t xml:space="preserve"> chromatography </w:t>
      </w:r>
      <w:r w:rsidR="00494FF9" w:rsidRPr="00336424">
        <w:rPr>
          <w:rFonts w:cs="Calibri"/>
          <w:bCs/>
          <w:sz w:val="24"/>
          <w:szCs w:val="24"/>
          <w:lang w:val="en-US" w:eastAsia="es-ES"/>
        </w:rPr>
        <w:t>tandem mass spectrometry (MEKC</w:t>
      </w:r>
      <w:r w:rsidR="00494FF9" w:rsidRPr="00336424">
        <w:rPr>
          <w:rFonts w:cs="Calibri"/>
          <w:sz w:val="24"/>
          <w:szCs w:val="24"/>
          <w:lang w:val="en-US" w:eastAsia="es-ES"/>
        </w:rPr>
        <w:t>-ESI-</w:t>
      </w:r>
      <w:r w:rsidR="00494FF9" w:rsidRPr="00336424">
        <w:rPr>
          <w:rFonts w:cs="Calibri"/>
          <w:bCs/>
          <w:sz w:val="24"/>
          <w:szCs w:val="24"/>
          <w:lang w:val="en-US" w:eastAsia="es-ES"/>
        </w:rPr>
        <w:t xml:space="preserve">MS/MS) </w:t>
      </w:r>
      <w:r w:rsidRPr="00336424">
        <w:rPr>
          <w:rFonts w:cs="Calibri"/>
          <w:sz w:val="24"/>
          <w:szCs w:val="24"/>
          <w:lang w:val="en-US" w:eastAsia="es-ES"/>
        </w:rPr>
        <w:t>employing a MS friendly surfactant</w:t>
      </w:r>
      <w:r w:rsidR="002707B0" w:rsidRPr="00336424">
        <w:rPr>
          <w:rFonts w:cs="Calibri"/>
          <w:sz w:val="24"/>
          <w:szCs w:val="24"/>
          <w:lang w:val="en-US" w:eastAsia="es-ES"/>
        </w:rPr>
        <w:t xml:space="preserve"> (ammonium perfluorooc</w:t>
      </w:r>
      <w:r w:rsidR="00494FF9" w:rsidRPr="00336424">
        <w:rPr>
          <w:rFonts w:cs="Calibri"/>
          <w:sz w:val="24"/>
          <w:szCs w:val="24"/>
          <w:lang w:val="en-US" w:eastAsia="es-ES"/>
        </w:rPr>
        <w:t>t</w:t>
      </w:r>
      <w:r w:rsidR="002707B0" w:rsidRPr="00336424">
        <w:rPr>
          <w:rFonts w:cs="Calibri"/>
          <w:sz w:val="24"/>
          <w:szCs w:val="24"/>
          <w:lang w:val="en-US" w:eastAsia="es-ES"/>
        </w:rPr>
        <w:t xml:space="preserve">anoate) </w:t>
      </w:r>
      <w:r w:rsidRPr="00336424">
        <w:rPr>
          <w:rFonts w:cs="Calibri"/>
          <w:bCs/>
          <w:sz w:val="24"/>
          <w:szCs w:val="24"/>
          <w:lang w:val="en-US" w:eastAsia="es-ES"/>
        </w:rPr>
        <w:t>is proposed and validated for the identification and simultaneous</w:t>
      </w:r>
      <w:r w:rsidR="00494FF9" w:rsidRPr="00336424">
        <w:rPr>
          <w:rFonts w:cs="Calibri"/>
          <w:bCs/>
          <w:sz w:val="24"/>
          <w:szCs w:val="24"/>
          <w:lang w:val="en-US" w:eastAsia="es-ES"/>
        </w:rPr>
        <w:t xml:space="preserve"> quantification of seventeen N-m</w:t>
      </w:r>
      <w:r w:rsidRPr="00336424">
        <w:rPr>
          <w:rFonts w:cs="Calibri"/>
          <w:bCs/>
          <w:sz w:val="24"/>
          <w:szCs w:val="24"/>
          <w:lang w:val="en-US" w:eastAsia="es-ES"/>
        </w:rPr>
        <w:t>ethylcarbamate pesticides in environmental</w:t>
      </w:r>
      <w:r w:rsidR="005F5EFF" w:rsidRPr="00336424">
        <w:rPr>
          <w:rFonts w:cs="Calibri"/>
          <w:bCs/>
          <w:sz w:val="24"/>
          <w:szCs w:val="24"/>
          <w:lang w:val="en-US" w:eastAsia="es-ES"/>
        </w:rPr>
        <w:t xml:space="preserve"> and drinking</w:t>
      </w:r>
      <w:r w:rsidRPr="00336424">
        <w:rPr>
          <w:rFonts w:cs="Calibri"/>
          <w:bCs/>
          <w:sz w:val="24"/>
          <w:szCs w:val="24"/>
          <w:lang w:val="en-US" w:eastAsia="es-ES"/>
        </w:rPr>
        <w:t xml:space="preserve"> </w:t>
      </w:r>
      <w:r w:rsidR="00797531" w:rsidRPr="00336424">
        <w:rPr>
          <w:rFonts w:cs="Calibri"/>
          <w:bCs/>
          <w:sz w:val="24"/>
          <w:szCs w:val="24"/>
          <w:lang w:val="en-US" w:eastAsia="es-ES"/>
        </w:rPr>
        <w:t xml:space="preserve">water </w:t>
      </w:r>
      <w:r w:rsidRPr="00336424">
        <w:rPr>
          <w:rFonts w:cs="Calibri"/>
          <w:bCs/>
          <w:sz w:val="24"/>
          <w:szCs w:val="24"/>
          <w:lang w:val="en-US" w:eastAsia="es-ES"/>
        </w:rPr>
        <w:t>samples</w:t>
      </w:r>
      <w:r w:rsidR="002707B0" w:rsidRPr="00336424">
        <w:rPr>
          <w:rFonts w:cs="Calibri"/>
          <w:bCs/>
          <w:sz w:val="24"/>
          <w:szCs w:val="24"/>
          <w:lang w:val="en-US" w:eastAsia="es-ES"/>
        </w:rPr>
        <w:t>.</w:t>
      </w:r>
      <w:r w:rsidR="00797531" w:rsidRPr="00336424">
        <w:rPr>
          <w:rFonts w:cs="Calibri"/>
          <w:bCs/>
          <w:sz w:val="24"/>
          <w:szCs w:val="24"/>
          <w:lang w:val="en-US" w:eastAsia="es-ES"/>
        </w:rPr>
        <w:t xml:space="preserve"> </w:t>
      </w:r>
      <w:r w:rsidR="008A6A0D" w:rsidRPr="00336424">
        <w:rPr>
          <w:rFonts w:cs="Calibri"/>
          <w:bCs/>
          <w:sz w:val="24"/>
          <w:szCs w:val="24"/>
          <w:lang w:val="en-US" w:eastAsia="es-ES"/>
        </w:rPr>
        <w:t>MS/MS detection using an ion trap as analyzer operating in the multiple reaction monitoring mode w</w:t>
      </w:r>
      <w:r w:rsidR="004A3812" w:rsidRPr="00336424">
        <w:rPr>
          <w:rFonts w:cs="Calibri"/>
          <w:bCs/>
          <w:sz w:val="24"/>
          <w:szCs w:val="24"/>
          <w:lang w:val="en-US" w:eastAsia="es-ES"/>
        </w:rPr>
        <w:t>as</w:t>
      </w:r>
      <w:r w:rsidR="008A6A0D" w:rsidRPr="00336424">
        <w:rPr>
          <w:rFonts w:cs="Calibri"/>
          <w:bCs/>
          <w:sz w:val="24"/>
          <w:szCs w:val="24"/>
          <w:lang w:val="en-US" w:eastAsia="es-ES"/>
        </w:rPr>
        <w:t xml:space="preserve"> used</w:t>
      </w:r>
      <w:r w:rsidR="00211620" w:rsidRPr="00336424">
        <w:rPr>
          <w:rFonts w:cs="Calibri"/>
          <w:bCs/>
          <w:sz w:val="24"/>
          <w:szCs w:val="24"/>
          <w:lang w:val="en-US" w:eastAsia="es-ES"/>
        </w:rPr>
        <w:t xml:space="preserve">. </w:t>
      </w:r>
      <w:r w:rsidR="00A73D38" w:rsidRPr="00336424">
        <w:rPr>
          <w:rFonts w:cs="Calibri"/>
          <w:bCs/>
          <w:sz w:val="24"/>
          <w:szCs w:val="24"/>
          <w:lang w:val="en-US" w:eastAsia="es-ES"/>
        </w:rPr>
        <w:t xml:space="preserve">Different parameters were optimized in order to obtain an adequate CE separation </w:t>
      </w:r>
      <w:r w:rsidR="004A3812" w:rsidRPr="00336424">
        <w:rPr>
          <w:rFonts w:cs="Calibri"/>
          <w:bCs/>
          <w:sz w:val="24"/>
          <w:szCs w:val="24"/>
          <w:lang w:val="en-US" w:eastAsia="es-ES"/>
        </w:rPr>
        <w:t>combined with the highest sensitivity in MS/MS</w:t>
      </w:r>
      <w:r w:rsidR="00A73D38" w:rsidRPr="00336424">
        <w:rPr>
          <w:rFonts w:cs="Calibri"/>
          <w:bCs/>
          <w:sz w:val="24"/>
          <w:szCs w:val="24"/>
          <w:lang w:val="en-US" w:eastAsia="es-ES"/>
        </w:rPr>
        <w:t xml:space="preserve">. </w:t>
      </w:r>
      <w:r w:rsidR="006A6B6A" w:rsidRPr="00336424">
        <w:rPr>
          <w:rFonts w:cs="Calibri"/>
          <w:bCs/>
          <w:sz w:val="24"/>
          <w:szCs w:val="24"/>
          <w:lang w:val="en-US" w:eastAsia="es-ES"/>
        </w:rPr>
        <w:t xml:space="preserve">Dispersive Liquid </w:t>
      </w:r>
      <w:proofErr w:type="spellStart"/>
      <w:r w:rsidR="006A6B6A" w:rsidRPr="00336424">
        <w:rPr>
          <w:rFonts w:cs="Calibri"/>
          <w:bCs/>
          <w:sz w:val="24"/>
          <w:szCs w:val="24"/>
          <w:lang w:val="en-US" w:eastAsia="es-ES"/>
        </w:rPr>
        <w:t>Liquid</w:t>
      </w:r>
      <w:proofErr w:type="spellEnd"/>
      <w:r w:rsidR="006A6B6A" w:rsidRPr="00336424">
        <w:rPr>
          <w:rFonts w:cs="Calibri"/>
          <w:bCs/>
          <w:sz w:val="24"/>
          <w:szCs w:val="24"/>
          <w:lang w:val="en-US" w:eastAsia="es-ES"/>
        </w:rPr>
        <w:t xml:space="preserve"> Microextraction (DLLME) using </w:t>
      </w:r>
      <w:r w:rsidR="008A6A0D" w:rsidRPr="00336424">
        <w:rPr>
          <w:rFonts w:cs="Calibri"/>
          <w:bCs/>
          <w:sz w:val="24"/>
          <w:szCs w:val="24"/>
          <w:lang w:val="en-US" w:eastAsia="es-ES"/>
        </w:rPr>
        <w:t xml:space="preserve">a </w:t>
      </w:r>
      <w:r w:rsidR="006A6B6A" w:rsidRPr="00336424">
        <w:rPr>
          <w:rFonts w:cs="Calibri"/>
          <w:bCs/>
          <w:sz w:val="24"/>
          <w:szCs w:val="24"/>
          <w:lang w:val="en-US" w:eastAsia="es-ES"/>
        </w:rPr>
        <w:t>low-</w:t>
      </w:r>
      <w:r w:rsidR="008A6A0D" w:rsidRPr="00336424">
        <w:rPr>
          <w:rFonts w:cs="Calibri"/>
          <w:bCs/>
          <w:sz w:val="24"/>
          <w:szCs w:val="24"/>
          <w:lang w:val="en-US" w:eastAsia="es-ES"/>
        </w:rPr>
        <w:t xml:space="preserve">density </w:t>
      </w:r>
      <w:r w:rsidR="006A6B6A" w:rsidRPr="00336424">
        <w:rPr>
          <w:rFonts w:cs="Calibri"/>
          <w:bCs/>
          <w:sz w:val="24"/>
          <w:szCs w:val="24"/>
          <w:lang w:val="en-US" w:eastAsia="es-ES"/>
        </w:rPr>
        <w:t>extract</w:t>
      </w:r>
      <w:r w:rsidR="008A6A0D" w:rsidRPr="00336424">
        <w:rPr>
          <w:rFonts w:cs="Calibri"/>
          <w:bCs/>
          <w:sz w:val="24"/>
          <w:szCs w:val="24"/>
          <w:lang w:val="en-US" w:eastAsia="es-ES"/>
        </w:rPr>
        <w:t>ion</w:t>
      </w:r>
      <w:r w:rsidR="006A6B6A" w:rsidRPr="00336424">
        <w:rPr>
          <w:rFonts w:cs="Calibri"/>
          <w:bCs/>
          <w:sz w:val="24"/>
          <w:szCs w:val="24"/>
          <w:lang w:val="en-US" w:eastAsia="es-ES"/>
        </w:rPr>
        <w:t xml:space="preserve"> solvent has been proposed for </w:t>
      </w:r>
      <w:r w:rsidR="008A6A0D" w:rsidRPr="00336424">
        <w:rPr>
          <w:rFonts w:cs="Calibri"/>
          <w:bCs/>
          <w:sz w:val="24"/>
          <w:szCs w:val="24"/>
          <w:lang w:val="en-US" w:eastAsia="es-ES"/>
        </w:rPr>
        <w:t>extraction</w:t>
      </w:r>
      <w:r w:rsidR="00677703" w:rsidRPr="00336424">
        <w:rPr>
          <w:rFonts w:cs="Calibri"/>
          <w:bCs/>
          <w:sz w:val="24"/>
          <w:szCs w:val="24"/>
          <w:lang w:val="en-US" w:eastAsia="es-ES"/>
        </w:rPr>
        <w:t>, obtaining a preconcentration factor of 10</w:t>
      </w:r>
      <w:r w:rsidR="006A6B6A" w:rsidRPr="00336424">
        <w:rPr>
          <w:rFonts w:cs="Calibri"/>
          <w:bCs/>
          <w:sz w:val="24"/>
          <w:szCs w:val="24"/>
          <w:lang w:val="en-US" w:eastAsia="es-ES"/>
        </w:rPr>
        <w:t>.</w:t>
      </w:r>
      <w:r w:rsidR="006A6B6A" w:rsidRPr="00336424">
        <w:rPr>
          <w:rFonts w:cs="Calibri"/>
          <w:color w:val="131313"/>
          <w:sz w:val="24"/>
          <w:szCs w:val="24"/>
          <w:lang w:val="en-US" w:eastAsia="es-ES"/>
        </w:rPr>
        <w:t xml:space="preserve"> </w:t>
      </w:r>
      <w:r w:rsidR="00D713C7" w:rsidRPr="00336424">
        <w:rPr>
          <w:rFonts w:cs="Calibri"/>
          <w:color w:val="131313"/>
          <w:sz w:val="24"/>
          <w:szCs w:val="24"/>
          <w:lang w:val="en-US" w:eastAsia="es-ES"/>
        </w:rPr>
        <w:t xml:space="preserve">Under optimum conditions, recoveries for fortified samples ranged from </w:t>
      </w:r>
      <w:r w:rsidR="006A03B4" w:rsidRPr="00336424">
        <w:rPr>
          <w:rFonts w:cs="Calibri"/>
          <w:color w:val="131313"/>
          <w:sz w:val="24"/>
          <w:szCs w:val="24"/>
          <w:lang w:val="en-US" w:eastAsia="es-ES"/>
        </w:rPr>
        <w:t>83</w:t>
      </w:r>
      <w:r w:rsidR="00D713C7" w:rsidRPr="00336424">
        <w:rPr>
          <w:rFonts w:cs="Calibri"/>
          <w:color w:val="131313"/>
          <w:sz w:val="24"/>
          <w:szCs w:val="24"/>
          <w:lang w:val="en-US" w:eastAsia="es-ES"/>
        </w:rPr>
        <w:t>% to 10</w:t>
      </w:r>
      <w:r w:rsidR="006A03B4" w:rsidRPr="00336424">
        <w:rPr>
          <w:rFonts w:cs="Calibri"/>
          <w:color w:val="131313"/>
          <w:sz w:val="24"/>
          <w:szCs w:val="24"/>
          <w:lang w:val="en-US" w:eastAsia="es-ES"/>
        </w:rPr>
        <w:t>1</w:t>
      </w:r>
      <w:r w:rsidR="00D713C7" w:rsidRPr="00336424">
        <w:rPr>
          <w:rFonts w:cs="Calibri"/>
          <w:color w:val="131313"/>
          <w:sz w:val="24"/>
          <w:szCs w:val="24"/>
          <w:lang w:val="en-US" w:eastAsia="es-ES"/>
        </w:rPr>
        <w:t xml:space="preserve">%, with relative standard deviations lower </w:t>
      </w:r>
      <w:r w:rsidR="00D713C7" w:rsidRPr="00336424">
        <w:rPr>
          <w:rFonts w:cs="Calibri"/>
          <w:color w:val="131313"/>
          <w:sz w:val="24"/>
          <w:szCs w:val="24"/>
          <w:lang w:val="en-US" w:eastAsia="es-ES"/>
        </w:rPr>
        <w:lastRenderedPageBreak/>
        <w:t xml:space="preserve">than </w:t>
      </w:r>
      <w:r w:rsidR="006A03B4" w:rsidRPr="00336424">
        <w:rPr>
          <w:rFonts w:cs="Calibri"/>
          <w:color w:val="131313"/>
          <w:sz w:val="24"/>
          <w:szCs w:val="24"/>
          <w:lang w:val="en-US" w:eastAsia="es-ES"/>
        </w:rPr>
        <w:t>8</w:t>
      </w:r>
      <w:r w:rsidR="00D713C7" w:rsidRPr="00336424">
        <w:rPr>
          <w:rFonts w:cs="Calibri"/>
          <w:color w:val="131313"/>
          <w:sz w:val="24"/>
          <w:szCs w:val="24"/>
          <w:lang w:val="en-US" w:eastAsia="es-ES"/>
        </w:rPr>
        <w:t xml:space="preserve">%. The limits of </w:t>
      </w:r>
      <w:r w:rsidR="00BD1F6F" w:rsidRPr="00336424">
        <w:rPr>
          <w:rFonts w:cs="Calibri"/>
          <w:color w:val="131313"/>
          <w:sz w:val="24"/>
          <w:szCs w:val="24"/>
          <w:lang w:val="en-US" w:eastAsia="es-ES"/>
        </w:rPr>
        <w:t xml:space="preserve">detection </w:t>
      </w:r>
      <w:r w:rsidR="00D713C7" w:rsidRPr="00336424">
        <w:rPr>
          <w:rFonts w:cs="Calibri"/>
          <w:color w:val="131313"/>
          <w:sz w:val="24"/>
          <w:szCs w:val="24"/>
          <w:lang w:val="en-US" w:eastAsia="es-ES"/>
        </w:rPr>
        <w:t xml:space="preserve">ranged from </w:t>
      </w:r>
      <w:r w:rsidR="00BD1F6F" w:rsidRPr="00336424">
        <w:rPr>
          <w:rFonts w:cs="Calibri"/>
          <w:color w:val="131313"/>
          <w:sz w:val="24"/>
          <w:szCs w:val="24"/>
          <w:lang w:val="en-US" w:eastAsia="es-ES"/>
        </w:rPr>
        <w:t>1.4 to 143.7</w:t>
      </w:r>
      <w:r w:rsidR="008141B5" w:rsidRPr="00336424">
        <w:rPr>
          <w:rFonts w:cs="Calibri"/>
          <w:color w:val="131313"/>
          <w:sz w:val="24"/>
          <w:szCs w:val="24"/>
          <w:lang w:val="en-US" w:eastAsia="es-ES"/>
        </w:rPr>
        <w:t xml:space="preserve"> n</w:t>
      </w:r>
      <w:r w:rsidR="00D713C7" w:rsidRPr="00336424">
        <w:rPr>
          <w:rFonts w:cs="Calibri"/>
          <w:color w:val="131313"/>
          <w:sz w:val="24"/>
          <w:szCs w:val="24"/>
          <w:lang w:val="en-US" w:eastAsia="es-ES"/>
        </w:rPr>
        <w:t>g l</w:t>
      </w:r>
      <w:r w:rsidR="00D713C7" w:rsidRPr="00336424">
        <w:rPr>
          <w:rFonts w:cs="Calibri"/>
          <w:color w:val="131313"/>
          <w:sz w:val="24"/>
          <w:szCs w:val="24"/>
          <w:vertAlign w:val="superscript"/>
          <w:lang w:val="en-US" w:eastAsia="es-ES"/>
        </w:rPr>
        <w:t>−1</w:t>
      </w:r>
      <w:r w:rsidR="00EC6404" w:rsidRPr="00336424">
        <w:rPr>
          <w:rFonts w:cs="Calibri"/>
          <w:color w:val="131313"/>
          <w:sz w:val="24"/>
          <w:szCs w:val="24"/>
          <w:lang w:val="en-US" w:eastAsia="es-ES"/>
        </w:rPr>
        <w:t>, demonstrating the sensitivity and applicability of this</w:t>
      </w:r>
      <w:r w:rsidR="00D713C7" w:rsidRPr="00336424">
        <w:rPr>
          <w:rFonts w:cs="Calibri"/>
          <w:color w:val="131313"/>
          <w:sz w:val="24"/>
          <w:szCs w:val="24"/>
          <w:lang w:val="en-US" w:eastAsia="es-ES"/>
        </w:rPr>
        <w:t xml:space="preserve"> </w:t>
      </w:r>
      <w:r w:rsidR="00EC6404" w:rsidRPr="00336424">
        <w:rPr>
          <w:rFonts w:cs="Calibri"/>
          <w:color w:val="131313"/>
          <w:sz w:val="24"/>
          <w:szCs w:val="24"/>
          <w:lang w:val="en-US" w:eastAsia="es-ES"/>
        </w:rPr>
        <w:t xml:space="preserve">fast, simple, and environmentally friendly </w:t>
      </w:r>
      <w:r w:rsidR="00D713C7" w:rsidRPr="00336424">
        <w:rPr>
          <w:rFonts w:cs="Calibri"/>
          <w:color w:val="131313"/>
          <w:sz w:val="24"/>
          <w:szCs w:val="24"/>
          <w:lang w:val="en-US" w:eastAsia="es-ES"/>
        </w:rPr>
        <w:t>method.</w:t>
      </w:r>
    </w:p>
    <w:p w14:paraId="7302CD6D" w14:textId="77777777" w:rsidR="004A3812" w:rsidRPr="00336424" w:rsidRDefault="004A3812" w:rsidP="00DD296C">
      <w:pPr>
        <w:autoSpaceDE w:val="0"/>
        <w:autoSpaceDN w:val="0"/>
        <w:adjustRightInd w:val="0"/>
        <w:spacing w:after="0" w:line="360" w:lineRule="auto"/>
        <w:jc w:val="both"/>
        <w:rPr>
          <w:rFonts w:cs="Calibri"/>
          <w:color w:val="131313"/>
          <w:sz w:val="20"/>
          <w:szCs w:val="20"/>
          <w:lang w:val="en-US" w:eastAsia="es-ES"/>
        </w:rPr>
      </w:pPr>
    </w:p>
    <w:p w14:paraId="4D8FB65F" w14:textId="77777777" w:rsidR="00C069C0" w:rsidRPr="00336424" w:rsidRDefault="00DD296C" w:rsidP="004A3812">
      <w:pPr>
        <w:autoSpaceDE w:val="0"/>
        <w:autoSpaceDN w:val="0"/>
        <w:adjustRightInd w:val="0"/>
        <w:spacing w:after="0" w:line="360" w:lineRule="auto"/>
        <w:jc w:val="both"/>
        <w:rPr>
          <w:rFonts w:cs="Calibri"/>
          <w:color w:val="131313"/>
          <w:lang w:val="en-US" w:eastAsia="es-ES"/>
        </w:rPr>
      </w:pPr>
      <w:r w:rsidRPr="00336424">
        <w:rPr>
          <w:rFonts w:cs="Calibri"/>
          <w:color w:val="131313"/>
          <w:sz w:val="20"/>
          <w:szCs w:val="20"/>
          <w:lang w:val="en-US" w:eastAsia="es-ES"/>
        </w:rPr>
        <w:t xml:space="preserve">* </w:t>
      </w:r>
      <w:r w:rsidRPr="00336424">
        <w:rPr>
          <w:rFonts w:cs="Calibri"/>
          <w:color w:val="131313"/>
          <w:lang w:val="en-US" w:eastAsia="es-ES"/>
        </w:rPr>
        <w:t>Corresponding author</w:t>
      </w:r>
      <w:r w:rsidR="004A3812" w:rsidRPr="00336424">
        <w:rPr>
          <w:rFonts w:cs="Calibri"/>
          <w:color w:val="131313"/>
          <w:lang w:val="en-US" w:eastAsia="es-ES"/>
        </w:rPr>
        <w:t xml:space="preserve">: </w:t>
      </w:r>
      <w:r w:rsidR="00C069C0" w:rsidRPr="00336424">
        <w:rPr>
          <w:rFonts w:cs="Calibri"/>
          <w:color w:val="131313"/>
          <w:lang w:val="en-US" w:eastAsia="es-ES"/>
        </w:rPr>
        <w:t>Tel.: +34 95824</w:t>
      </w:r>
      <w:r w:rsidR="006F1801" w:rsidRPr="00336424">
        <w:rPr>
          <w:rFonts w:cs="Calibri"/>
          <w:color w:val="131313"/>
          <w:lang w:val="en-US" w:eastAsia="es-ES"/>
        </w:rPr>
        <w:t>2385</w:t>
      </w:r>
      <w:r w:rsidR="00C069C0" w:rsidRPr="00336424">
        <w:rPr>
          <w:rFonts w:cs="Calibri"/>
          <w:color w:val="131313"/>
          <w:lang w:val="en-US" w:eastAsia="es-ES"/>
        </w:rPr>
        <w:t>; fax: +34 958243328</w:t>
      </w:r>
    </w:p>
    <w:p w14:paraId="1D544A62" w14:textId="77777777" w:rsidR="00C069C0" w:rsidRPr="00336424" w:rsidRDefault="00C069C0" w:rsidP="004A3812">
      <w:pPr>
        <w:autoSpaceDE w:val="0"/>
        <w:autoSpaceDN w:val="0"/>
        <w:adjustRightInd w:val="0"/>
        <w:spacing w:after="0" w:line="360" w:lineRule="auto"/>
        <w:jc w:val="both"/>
        <w:rPr>
          <w:rFonts w:cs="Calibri"/>
          <w:color w:val="131313"/>
          <w:lang w:val="en-US" w:eastAsia="es-ES"/>
        </w:rPr>
      </w:pPr>
      <w:r w:rsidRPr="00336424">
        <w:rPr>
          <w:lang w:val="en-US"/>
        </w:rPr>
        <w:t xml:space="preserve">E-mail address: </w:t>
      </w:r>
      <w:hyperlink r:id="rId7" w:history="1">
        <w:r w:rsidR="00DD296C" w:rsidRPr="00336424">
          <w:rPr>
            <w:rFonts w:cs="Calibri"/>
            <w:color w:val="131313"/>
            <w:lang w:val="en-US" w:eastAsia="es-ES"/>
          </w:rPr>
          <w:t>amgarcia@ugr.es</w:t>
        </w:r>
      </w:hyperlink>
      <w:r w:rsidR="00DD296C" w:rsidRPr="00336424">
        <w:rPr>
          <w:rFonts w:cs="Calibri"/>
          <w:color w:val="131313"/>
          <w:lang w:val="en-US" w:eastAsia="es-ES"/>
        </w:rPr>
        <w:t xml:space="preserve"> (A.M. García-</w:t>
      </w:r>
      <w:proofErr w:type="spellStart"/>
      <w:r w:rsidR="00DD296C" w:rsidRPr="00336424">
        <w:rPr>
          <w:rFonts w:cs="Calibri"/>
          <w:color w:val="131313"/>
          <w:lang w:val="en-US" w:eastAsia="es-ES"/>
        </w:rPr>
        <w:t>Campaña</w:t>
      </w:r>
      <w:proofErr w:type="spellEnd"/>
      <w:r w:rsidR="00DD296C" w:rsidRPr="00336424">
        <w:rPr>
          <w:rFonts w:cs="Calibri"/>
          <w:color w:val="131313"/>
          <w:lang w:val="en-US" w:eastAsia="es-ES"/>
        </w:rPr>
        <w:t>)</w:t>
      </w:r>
    </w:p>
    <w:p w14:paraId="45B64C58" w14:textId="77777777" w:rsidR="002F613E" w:rsidRPr="00336424" w:rsidRDefault="00EC6404">
      <w:pPr>
        <w:rPr>
          <w:rFonts w:cs="Calibri"/>
          <w:b/>
          <w:bCs/>
          <w:sz w:val="24"/>
          <w:szCs w:val="24"/>
          <w:lang w:val="en-US" w:eastAsia="es-ES"/>
        </w:rPr>
      </w:pPr>
      <w:r w:rsidRPr="00336424">
        <w:rPr>
          <w:rFonts w:cs="Calibri"/>
          <w:b/>
          <w:bCs/>
          <w:sz w:val="24"/>
          <w:szCs w:val="24"/>
          <w:lang w:val="en-US" w:eastAsia="es-ES"/>
        </w:rPr>
        <w:br w:type="page"/>
      </w:r>
      <w:r w:rsidR="002F613E" w:rsidRPr="00336424">
        <w:rPr>
          <w:rFonts w:cs="Calibri"/>
          <w:b/>
          <w:bCs/>
          <w:sz w:val="24"/>
          <w:szCs w:val="24"/>
          <w:lang w:val="en-US" w:eastAsia="es-ES"/>
        </w:rPr>
        <w:lastRenderedPageBreak/>
        <w:t>1</w:t>
      </w:r>
      <w:r w:rsidR="007F7E74" w:rsidRPr="00336424">
        <w:rPr>
          <w:rFonts w:cs="Calibri"/>
          <w:b/>
          <w:bCs/>
          <w:sz w:val="24"/>
          <w:szCs w:val="24"/>
          <w:lang w:val="en-US" w:eastAsia="es-ES"/>
        </w:rPr>
        <w:t>.</w:t>
      </w:r>
      <w:r w:rsidR="002F613E" w:rsidRPr="00336424">
        <w:rPr>
          <w:rFonts w:cs="Calibri"/>
          <w:b/>
          <w:bCs/>
          <w:sz w:val="24"/>
          <w:szCs w:val="24"/>
          <w:lang w:val="en-US" w:eastAsia="es-ES"/>
        </w:rPr>
        <w:t xml:space="preserve"> Introduction</w:t>
      </w:r>
    </w:p>
    <w:p w14:paraId="7D9BB564" w14:textId="77777777" w:rsidR="00EE4AFE" w:rsidRPr="00336424" w:rsidRDefault="00EE4AFE" w:rsidP="00EE4AFE">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N-</w:t>
      </w:r>
      <w:proofErr w:type="spellStart"/>
      <w:r w:rsidRPr="00336424">
        <w:rPr>
          <w:rFonts w:cs="Calibri"/>
          <w:color w:val="131313"/>
          <w:sz w:val="24"/>
          <w:szCs w:val="24"/>
          <w:lang w:val="en-US" w:eastAsia="es-ES"/>
        </w:rPr>
        <w:t>methylcarbamates</w:t>
      </w:r>
      <w:proofErr w:type="spellEnd"/>
      <w:r w:rsidRPr="00336424">
        <w:rPr>
          <w:rFonts w:cs="Calibri"/>
          <w:color w:val="131313"/>
          <w:sz w:val="24"/>
          <w:szCs w:val="24"/>
          <w:lang w:val="en-US" w:eastAsia="es-ES"/>
        </w:rPr>
        <w:t xml:space="preserve"> (NMCs) </w:t>
      </w:r>
      <w:r w:rsidR="006033DD" w:rsidRPr="00336424">
        <w:rPr>
          <w:rFonts w:cs="Calibri"/>
          <w:color w:val="131313"/>
          <w:sz w:val="24"/>
          <w:szCs w:val="24"/>
          <w:lang w:val="en-US" w:eastAsia="es-ES"/>
        </w:rPr>
        <w:t xml:space="preserve">are </w:t>
      </w:r>
      <w:r w:rsidR="000C209D" w:rsidRPr="00336424">
        <w:rPr>
          <w:rFonts w:cs="Calibri"/>
          <w:color w:val="131313"/>
          <w:sz w:val="24"/>
          <w:szCs w:val="24"/>
          <w:lang w:val="en-US" w:eastAsia="es-ES"/>
        </w:rPr>
        <w:t xml:space="preserve">pesticides introduced in the early 1950s and </w:t>
      </w:r>
      <w:r w:rsidR="006033DD" w:rsidRPr="00336424">
        <w:rPr>
          <w:rFonts w:cs="Calibri"/>
          <w:color w:val="131313"/>
          <w:sz w:val="24"/>
          <w:szCs w:val="24"/>
          <w:lang w:val="en-US" w:eastAsia="es-ES"/>
        </w:rPr>
        <w:t xml:space="preserve">widely used as </w:t>
      </w:r>
      <w:r w:rsidR="000C209D" w:rsidRPr="00336424">
        <w:rPr>
          <w:rFonts w:cs="Calibri"/>
          <w:color w:val="131313"/>
          <w:sz w:val="24"/>
          <w:szCs w:val="24"/>
          <w:lang w:val="en-US" w:eastAsia="es-ES"/>
        </w:rPr>
        <w:t>insecticides</w:t>
      </w:r>
      <w:r w:rsidR="006033DD" w:rsidRPr="00336424">
        <w:rPr>
          <w:rFonts w:cs="Calibri"/>
          <w:color w:val="131313"/>
          <w:sz w:val="24"/>
          <w:szCs w:val="24"/>
          <w:lang w:val="en-US" w:eastAsia="es-ES"/>
        </w:rPr>
        <w:t xml:space="preserve"> or fungicides [</w:t>
      </w:r>
      <w:r w:rsidR="006033DD" w:rsidRPr="00336424">
        <w:rPr>
          <w:rStyle w:val="Refdenotaalfinal"/>
          <w:rFonts w:cs="Calibri"/>
          <w:color w:val="131313"/>
          <w:sz w:val="24"/>
          <w:szCs w:val="24"/>
          <w:vertAlign w:val="baseline"/>
          <w:lang w:val="en-US" w:eastAsia="es-ES"/>
        </w:rPr>
        <w:endnoteReference w:id="1"/>
      </w:r>
      <w:r w:rsidR="006033DD" w:rsidRPr="00336424">
        <w:rPr>
          <w:rFonts w:cs="Calibri"/>
          <w:color w:val="131313"/>
          <w:sz w:val="24"/>
          <w:szCs w:val="24"/>
          <w:lang w:val="en-US" w:eastAsia="es-ES"/>
        </w:rPr>
        <w:t>].</w:t>
      </w:r>
      <w:r w:rsidR="000C209D" w:rsidRPr="00336424">
        <w:rPr>
          <w:rFonts w:cs="Calibri"/>
          <w:color w:val="131313"/>
          <w:sz w:val="24"/>
          <w:szCs w:val="24"/>
          <w:lang w:val="en-US" w:eastAsia="es-ES"/>
        </w:rPr>
        <w:t xml:space="preserve"> </w:t>
      </w:r>
      <w:r w:rsidRPr="00336424">
        <w:rPr>
          <w:rFonts w:cs="Calibri"/>
          <w:color w:val="131313"/>
          <w:sz w:val="24"/>
          <w:szCs w:val="24"/>
          <w:lang w:val="en-US" w:eastAsia="es-ES"/>
        </w:rPr>
        <w:t xml:space="preserve">They are acetylcholinesterase inhibitors, and </w:t>
      </w:r>
      <w:r w:rsidR="008B0003" w:rsidRPr="00336424">
        <w:rPr>
          <w:rFonts w:cs="Calibri"/>
          <w:color w:val="131313"/>
          <w:sz w:val="24"/>
          <w:szCs w:val="24"/>
          <w:lang w:val="en-US" w:eastAsia="es-ES"/>
        </w:rPr>
        <w:t xml:space="preserve">their use could cause </w:t>
      </w:r>
      <w:r w:rsidRPr="00336424">
        <w:rPr>
          <w:rFonts w:cs="Calibri"/>
          <w:color w:val="131313"/>
          <w:sz w:val="24"/>
          <w:szCs w:val="24"/>
          <w:lang w:val="en-US" w:eastAsia="es-ES"/>
        </w:rPr>
        <w:t>health effects such as, headaches, vomiting, abdominal cramps, uncontrolled urination or defecation, and even a comatose state [</w:t>
      </w:r>
      <w:r w:rsidR="00E93F5D" w:rsidRPr="00336424">
        <w:rPr>
          <w:rStyle w:val="Refdenotaalfinal"/>
          <w:rFonts w:cs="Calibri"/>
          <w:color w:val="131313"/>
          <w:sz w:val="24"/>
          <w:szCs w:val="24"/>
          <w:vertAlign w:val="baseline"/>
          <w:lang w:val="en-US" w:eastAsia="es-ES"/>
        </w:rPr>
        <w:endnoteReference w:id="2"/>
      </w:r>
      <w:r w:rsidR="000D1990" w:rsidRPr="00336424">
        <w:rPr>
          <w:rFonts w:cs="Calibri"/>
          <w:color w:val="131313"/>
          <w:sz w:val="24"/>
          <w:szCs w:val="24"/>
          <w:lang w:val="en-US" w:eastAsia="es-ES"/>
        </w:rPr>
        <w:t>,</w:t>
      </w:r>
      <w:r w:rsidR="000D1990" w:rsidRPr="00336424">
        <w:rPr>
          <w:rStyle w:val="Refdenotaalfinal"/>
          <w:rFonts w:cs="Calibri"/>
          <w:color w:val="131313"/>
          <w:sz w:val="24"/>
          <w:szCs w:val="24"/>
          <w:vertAlign w:val="baseline"/>
          <w:lang w:val="en-US" w:eastAsia="es-ES"/>
        </w:rPr>
        <w:endnoteReference w:id="3"/>
      </w:r>
      <w:r w:rsidRPr="00336424">
        <w:rPr>
          <w:rFonts w:cs="Calibri"/>
          <w:color w:val="131313"/>
          <w:sz w:val="24"/>
          <w:szCs w:val="24"/>
          <w:lang w:val="en-US" w:eastAsia="es-ES"/>
        </w:rPr>
        <w:t>]. NMCs are relatively unstable compounds that breakdown in the environment fairly rapidly. They are biodegradable, with low soil persistence and can be degraded in water by hydrolysis, biodegradation, oxidation, photolysis, biotransformation, and metabolic reactions in living organisms. As minute quantities of these chemicals can affect the human body, trace concentrations of these pesticides in the environment and food must be controlled.</w:t>
      </w:r>
      <w:r w:rsidR="00211620" w:rsidRPr="00336424">
        <w:rPr>
          <w:rFonts w:cs="Calibri"/>
          <w:sz w:val="24"/>
          <w:szCs w:val="24"/>
          <w:lang w:val="en-US" w:eastAsia="es-ES"/>
        </w:rPr>
        <w:t xml:space="preserve"> The maximum residue limit (MRL) of individual NMCs allowed by the European D</w:t>
      </w:r>
      <w:r w:rsidR="00C92CAE" w:rsidRPr="00336424">
        <w:rPr>
          <w:rFonts w:cs="Calibri"/>
          <w:sz w:val="24"/>
          <w:szCs w:val="24"/>
          <w:lang w:val="en-US" w:eastAsia="es-ES"/>
        </w:rPr>
        <w:t>irective on the quality of water intended for human consumption [</w:t>
      </w:r>
      <w:r w:rsidR="00C92CAE" w:rsidRPr="00336424">
        <w:rPr>
          <w:rStyle w:val="Refdenotaalfinal"/>
          <w:rFonts w:cs="Calibri"/>
          <w:sz w:val="24"/>
          <w:szCs w:val="24"/>
          <w:vertAlign w:val="baseline"/>
          <w:lang w:val="en-US" w:eastAsia="es-ES"/>
        </w:rPr>
        <w:endnoteReference w:id="4"/>
      </w:r>
      <w:r w:rsidR="00C92CAE" w:rsidRPr="00336424">
        <w:rPr>
          <w:rFonts w:cs="Calibri"/>
          <w:sz w:val="24"/>
          <w:szCs w:val="24"/>
          <w:lang w:val="en-US" w:eastAsia="es-ES"/>
        </w:rPr>
        <w:t>] and in the European Directive on the protection of groundwater again the pollution</w:t>
      </w:r>
      <w:r w:rsidR="00211620" w:rsidRPr="00336424">
        <w:rPr>
          <w:rFonts w:cs="Calibri"/>
          <w:sz w:val="24"/>
          <w:szCs w:val="24"/>
          <w:lang w:val="en-US" w:eastAsia="es-ES"/>
        </w:rPr>
        <w:t xml:space="preserve"> </w:t>
      </w:r>
      <w:r w:rsidR="00C92CAE" w:rsidRPr="00336424">
        <w:rPr>
          <w:rFonts w:cs="Calibri"/>
          <w:sz w:val="24"/>
          <w:szCs w:val="24"/>
          <w:lang w:val="en-US" w:eastAsia="es-ES"/>
        </w:rPr>
        <w:t>[</w:t>
      </w:r>
      <w:r w:rsidR="00400AD6" w:rsidRPr="00336424">
        <w:rPr>
          <w:rStyle w:val="Refdenotaalfinal"/>
          <w:rFonts w:cs="Calibri"/>
          <w:sz w:val="24"/>
          <w:szCs w:val="24"/>
          <w:vertAlign w:val="baseline"/>
          <w:lang w:val="en-US" w:eastAsia="es-ES"/>
        </w:rPr>
        <w:endnoteReference w:id="5"/>
      </w:r>
      <w:r w:rsidR="00C92CAE" w:rsidRPr="00336424">
        <w:rPr>
          <w:rFonts w:cs="Calibri"/>
          <w:sz w:val="24"/>
          <w:szCs w:val="24"/>
          <w:lang w:val="en-US" w:eastAsia="es-ES"/>
        </w:rPr>
        <w:t xml:space="preserve">] </w:t>
      </w:r>
      <w:r w:rsidR="00211620" w:rsidRPr="00336424">
        <w:rPr>
          <w:rFonts w:cs="Calibri"/>
          <w:sz w:val="24"/>
          <w:szCs w:val="24"/>
          <w:lang w:val="en-US" w:eastAsia="es-ES"/>
        </w:rPr>
        <w:t>is 100 ng l</w:t>
      </w:r>
      <w:r w:rsidR="00211620" w:rsidRPr="00336424">
        <w:rPr>
          <w:rFonts w:cs="Calibri"/>
          <w:sz w:val="24"/>
          <w:szCs w:val="24"/>
          <w:vertAlign w:val="superscript"/>
          <w:lang w:val="en-US" w:eastAsia="es-ES"/>
        </w:rPr>
        <w:t>-1</w:t>
      </w:r>
      <w:r w:rsidR="00BD1F6F" w:rsidRPr="00336424">
        <w:rPr>
          <w:rFonts w:cs="Calibri"/>
          <w:sz w:val="24"/>
          <w:szCs w:val="24"/>
          <w:lang w:val="en-US" w:eastAsia="es-ES"/>
        </w:rPr>
        <w:t>,</w:t>
      </w:r>
      <w:r w:rsidR="00211620" w:rsidRPr="00336424">
        <w:rPr>
          <w:rFonts w:cs="Calibri"/>
          <w:sz w:val="24"/>
          <w:szCs w:val="24"/>
          <w:lang w:val="en-US" w:eastAsia="es-ES"/>
        </w:rPr>
        <w:t xml:space="preserve"> consequently very sensitive analytical methods to detect </w:t>
      </w:r>
      <w:proofErr w:type="spellStart"/>
      <w:r w:rsidR="00211620" w:rsidRPr="00336424">
        <w:rPr>
          <w:rFonts w:cs="Calibri"/>
          <w:sz w:val="24"/>
          <w:szCs w:val="24"/>
          <w:lang w:val="en-US" w:eastAsia="es-ES"/>
        </w:rPr>
        <w:t>ultratrace</w:t>
      </w:r>
      <w:proofErr w:type="spellEnd"/>
      <w:r w:rsidR="00211620" w:rsidRPr="00336424">
        <w:rPr>
          <w:rFonts w:cs="Calibri"/>
          <w:sz w:val="24"/>
          <w:szCs w:val="24"/>
          <w:lang w:val="en-US" w:eastAsia="es-ES"/>
        </w:rPr>
        <w:t xml:space="preserve"> levels </w:t>
      </w:r>
      <w:r w:rsidR="00D46758" w:rsidRPr="00336424">
        <w:rPr>
          <w:rFonts w:cs="Calibri"/>
          <w:sz w:val="24"/>
          <w:szCs w:val="24"/>
          <w:lang w:val="en-US" w:eastAsia="es-ES"/>
        </w:rPr>
        <w:t xml:space="preserve">of these compounds </w:t>
      </w:r>
      <w:r w:rsidR="00211620" w:rsidRPr="00336424">
        <w:rPr>
          <w:rFonts w:cs="Calibri"/>
          <w:sz w:val="24"/>
          <w:szCs w:val="24"/>
          <w:lang w:val="en-US" w:eastAsia="es-ES"/>
        </w:rPr>
        <w:t xml:space="preserve">are needed. </w:t>
      </w:r>
    </w:p>
    <w:p w14:paraId="598AACF8" w14:textId="77777777" w:rsidR="006430E9" w:rsidRPr="00336424" w:rsidRDefault="00651239" w:rsidP="006430E9">
      <w:pPr>
        <w:autoSpaceDE w:val="0"/>
        <w:autoSpaceDN w:val="0"/>
        <w:adjustRightInd w:val="0"/>
        <w:spacing w:after="0" w:line="360" w:lineRule="auto"/>
        <w:jc w:val="both"/>
        <w:rPr>
          <w:rFonts w:cs="Calibri"/>
          <w:sz w:val="24"/>
          <w:szCs w:val="24"/>
          <w:lang w:val="en-US" w:eastAsia="es-ES"/>
        </w:rPr>
      </w:pPr>
      <w:r w:rsidRPr="00336424">
        <w:rPr>
          <w:rFonts w:cs="Calibri"/>
          <w:sz w:val="24"/>
          <w:szCs w:val="24"/>
          <w:lang w:val="en-US" w:eastAsia="es-ES"/>
        </w:rPr>
        <w:t>HPLC</w:t>
      </w:r>
      <w:r w:rsidR="006430E9" w:rsidRPr="00336424">
        <w:rPr>
          <w:rFonts w:cs="Calibri"/>
          <w:sz w:val="24"/>
          <w:szCs w:val="24"/>
          <w:lang w:val="en-US" w:eastAsia="es-ES"/>
        </w:rPr>
        <w:t xml:space="preserve"> methods have been usually applied for the determination of carbamates in waters, using fluorescence [</w:t>
      </w:r>
      <w:bookmarkStart w:id="1" w:name="_Ref311457685"/>
      <w:r w:rsidR="00777134" w:rsidRPr="00336424">
        <w:rPr>
          <w:rStyle w:val="Refdenotaalfinal"/>
          <w:rFonts w:cs="Calibri"/>
          <w:sz w:val="24"/>
          <w:szCs w:val="24"/>
          <w:vertAlign w:val="baseline"/>
          <w:lang w:val="en-US" w:eastAsia="es-ES"/>
        </w:rPr>
        <w:endnoteReference w:id="6"/>
      </w:r>
      <w:bookmarkEnd w:id="1"/>
      <w:r w:rsidR="006430E9" w:rsidRPr="00336424">
        <w:rPr>
          <w:rFonts w:cs="Calibri"/>
          <w:sz w:val="24"/>
          <w:szCs w:val="24"/>
          <w:lang w:val="en-US" w:eastAsia="es-ES"/>
        </w:rPr>
        <w:t>]</w:t>
      </w:r>
      <w:r w:rsidR="00DD687B" w:rsidRPr="00336424">
        <w:rPr>
          <w:rFonts w:cs="Calibri"/>
          <w:sz w:val="24"/>
          <w:szCs w:val="24"/>
          <w:lang w:val="en-US" w:eastAsia="es-ES"/>
        </w:rPr>
        <w:t xml:space="preserve">, </w:t>
      </w:r>
      <w:r w:rsidR="00CC7622" w:rsidRPr="00336424">
        <w:rPr>
          <w:rFonts w:cs="Calibri"/>
          <w:sz w:val="24"/>
          <w:szCs w:val="24"/>
          <w:lang w:val="en-US" w:eastAsia="es-ES"/>
        </w:rPr>
        <w:t>UV</w:t>
      </w:r>
      <w:r w:rsidR="00DD687B" w:rsidRPr="00336424">
        <w:rPr>
          <w:rFonts w:cs="Calibri"/>
          <w:sz w:val="24"/>
          <w:szCs w:val="24"/>
          <w:lang w:val="en-US" w:eastAsia="es-ES"/>
        </w:rPr>
        <w:t xml:space="preserve"> [</w:t>
      </w:r>
      <w:r w:rsidR="00DD687B" w:rsidRPr="00336424">
        <w:rPr>
          <w:rStyle w:val="Refdenotaalfinal"/>
          <w:rFonts w:cs="Calibri"/>
          <w:sz w:val="24"/>
          <w:szCs w:val="24"/>
          <w:vertAlign w:val="baseline"/>
          <w:lang w:val="en-US" w:eastAsia="es-ES"/>
        </w:rPr>
        <w:endnoteReference w:id="7"/>
      </w:r>
      <w:r w:rsidR="007B2038" w:rsidRPr="00336424">
        <w:rPr>
          <w:rFonts w:cs="Calibri"/>
          <w:sz w:val="24"/>
          <w:szCs w:val="24"/>
          <w:lang w:val="en-US" w:eastAsia="es-ES"/>
        </w:rPr>
        <w:t>-</w:t>
      </w:r>
      <w:r w:rsidR="00E869AA" w:rsidRPr="00336424">
        <w:rPr>
          <w:rFonts w:cs="Calibri"/>
          <w:vanish/>
          <w:sz w:val="24"/>
          <w:szCs w:val="24"/>
          <w:lang w:val="en-US" w:eastAsia="es-ES"/>
        </w:rPr>
        <w:t>,</w:t>
      </w:r>
      <w:r w:rsidR="00E869AA" w:rsidRPr="00336424">
        <w:rPr>
          <w:rStyle w:val="Refdenotaalfinal"/>
          <w:rFonts w:cs="Calibri"/>
          <w:vanish/>
          <w:sz w:val="24"/>
          <w:szCs w:val="24"/>
          <w:vertAlign w:val="baseline"/>
          <w:lang w:val="en-US" w:eastAsia="es-ES"/>
        </w:rPr>
        <w:endnoteReference w:id="8"/>
      </w:r>
      <w:r w:rsidR="00432920" w:rsidRPr="00336424">
        <w:rPr>
          <w:rFonts w:cs="Calibri"/>
          <w:vanish/>
          <w:sz w:val="24"/>
          <w:szCs w:val="24"/>
          <w:lang w:val="en-US" w:eastAsia="es-ES"/>
        </w:rPr>
        <w:t>,</w:t>
      </w:r>
      <w:r w:rsidR="00432920" w:rsidRPr="00336424">
        <w:rPr>
          <w:rStyle w:val="Refdenotaalfinal"/>
          <w:rFonts w:cs="Calibri"/>
          <w:sz w:val="24"/>
          <w:szCs w:val="24"/>
          <w:vertAlign w:val="baseline"/>
          <w:lang w:val="en-US" w:eastAsia="es-ES"/>
        </w:rPr>
        <w:endnoteReference w:id="9"/>
      </w:r>
      <w:r w:rsidR="00DD687B" w:rsidRPr="00336424">
        <w:rPr>
          <w:rFonts w:cs="Calibri"/>
          <w:sz w:val="24"/>
          <w:szCs w:val="24"/>
          <w:lang w:val="en-US" w:eastAsia="es-ES"/>
        </w:rPr>
        <w:t>]</w:t>
      </w:r>
      <w:r w:rsidR="006430E9" w:rsidRPr="00336424">
        <w:rPr>
          <w:rFonts w:cs="Calibri"/>
          <w:sz w:val="24"/>
          <w:szCs w:val="24"/>
          <w:lang w:val="en-US" w:eastAsia="es-ES"/>
        </w:rPr>
        <w:t xml:space="preserve"> and mass spectrometry </w:t>
      </w:r>
      <w:r w:rsidR="00A32958" w:rsidRPr="00336424">
        <w:rPr>
          <w:rFonts w:cs="Calibri"/>
          <w:sz w:val="24"/>
          <w:szCs w:val="24"/>
          <w:lang w:val="en-US" w:eastAsia="es-ES"/>
        </w:rPr>
        <w:t xml:space="preserve">(MS) </w:t>
      </w:r>
      <w:r w:rsidR="006430E9" w:rsidRPr="00336424">
        <w:rPr>
          <w:rFonts w:cs="Calibri"/>
          <w:sz w:val="24"/>
          <w:szCs w:val="24"/>
          <w:lang w:val="en-US" w:eastAsia="es-ES"/>
        </w:rPr>
        <w:t>detection [</w:t>
      </w:r>
      <w:bookmarkStart w:id="2" w:name="_Ref311455997"/>
      <w:r w:rsidR="007E54CE" w:rsidRPr="00336424">
        <w:rPr>
          <w:rStyle w:val="Refdenotaalfinal"/>
          <w:rFonts w:cs="Calibri"/>
          <w:sz w:val="24"/>
          <w:szCs w:val="24"/>
          <w:vertAlign w:val="baseline"/>
          <w:lang w:val="en-US" w:eastAsia="es-ES"/>
        </w:rPr>
        <w:endnoteReference w:id="10"/>
      </w:r>
      <w:bookmarkStart w:id="3" w:name="_Ref311461169"/>
      <w:r w:rsidR="007B2038" w:rsidRPr="00336424">
        <w:rPr>
          <w:rFonts w:cs="Calibri"/>
          <w:sz w:val="24"/>
          <w:szCs w:val="24"/>
          <w:lang w:val="en-US" w:eastAsia="es-ES"/>
        </w:rPr>
        <w:t>-</w:t>
      </w:r>
      <w:r w:rsidR="00851AD2" w:rsidRPr="00336424">
        <w:rPr>
          <w:rFonts w:cs="Calibri"/>
          <w:vanish/>
          <w:sz w:val="24"/>
          <w:szCs w:val="24"/>
          <w:lang w:val="en-US" w:eastAsia="es-ES"/>
        </w:rPr>
        <w:t>,</w:t>
      </w:r>
      <w:r w:rsidR="00432920" w:rsidRPr="00336424">
        <w:rPr>
          <w:rStyle w:val="Refdenotaalfinal"/>
          <w:rFonts w:cs="Calibri"/>
          <w:vanish/>
          <w:sz w:val="24"/>
          <w:szCs w:val="24"/>
          <w:vertAlign w:val="baseline"/>
          <w:lang w:val="en-US" w:eastAsia="es-ES"/>
        </w:rPr>
        <w:endnoteReference w:id="11"/>
      </w:r>
      <w:bookmarkEnd w:id="2"/>
      <w:bookmarkEnd w:id="3"/>
      <w:r w:rsidR="00432920" w:rsidRPr="00336424">
        <w:rPr>
          <w:rFonts w:cs="Calibri"/>
          <w:vanish/>
          <w:sz w:val="24"/>
          <w:szCs w:val="24"/>
          <w:lang w:val="en-US" w:eastAsia="es-ES"/>
        </w:rPr>
        <w:t>,</w:t>
      </w:r>
      <w:bookmarkStart w:id="4" w:name="_Ref311459115"/>
      <w:r w:rsidR="003F0BFA" w:rsidRPr="00336424">
        <w:rPr>
          <w:rStyle w:val="Refdenotaalfinal"/>
          <w:rFonts w:cs="Calibri"/>
          <w:vanish/>
          <w:sz w:val="24"/>
          <w:szCs w:val="24"/>
          <w:vertAlign w:val="baseline"/>
          <w:lang w:val="en-US" w:eastAsia="es-ES"/>
        </w:rPr>
        <w:endnoteReference w:id="12"/>
      </w:r>
      <w:bookmarkEnd w:id="4"/>
      <w:r w:rsidR="004A0535" w:rsidRPr="00336424">
        <w:rPr>
          <w:rFonts w:cs="Calibri"/>
          <w:vanish/>
          <w:sz w:val="24"/>
          <w:szCs w:val="24"/>
          <w:lang w:val="en-US" w:eastAsia="es-ES"/>
        </w:rPr>
        <w:t>,</w:t>
      </w:r>
      <w:r w:rsidR="004A0535" w:rsidRPr="00336424">
        <w:rPr>
          <w:rStyle w:val="Refdenotaalfinal"/>
          <w:rFonts w:cs="Calibri"/>
          <w:sz w:val="24"/>
          <w:szCs w:val="24"/>
          <w:vertAlign w:val="baseline"/>
          <w:lang w:val="en-US" w:eastAsia="es-ES"/>
        </w:rPr>
        <w:endnoteReference w:id="13"/>
      </w:r>
      <w:r w:rsidR="006430E9" w:rsidRPr="00336424">
        <w:rPr>
          <w:rFonts w:cs="Calibri"/>
          <w:sz w:val="24"/>
          <w:szCs w:val="24"/>
          <w:lang w:val="en-US" w:eastAsia="es-ES"/>
        </w:rPr>
        <w:t>]. Some reviews concerning the analysis of these compounds in water can be found in the literature</w:t>
      </w:r>
      <w:r w:rsidR="00B86A50" w:rsidRPr="00336424">
        <w:rPr>
          <w:rFonts w:cs="Calibri"/>
          <w:sz w:val="24"/>
          <w:szCs w:val="24"/>
          <w:lang w:val="en-US" w:eastAsia="es-ES"/>
        </w:rPr>
        <w:t xml:space="preserve"> [</w:t>
      </w:r>
      <w:r w:rsidR="00B86A50" w:rsidRPr="00336424">
        <w:rPr>
          <w:rStyle w:val="Refdenotaalfinal"/>
          <w:rFonts w:cs="Calibri"/>
          <w:sz w:val="24"/>
          <w:szCs w:val="24"/>
          <w:vertAlign w:val="baseline"/>
          <w:lang w:val="en-US" w:eastAsia="es-ES"/>
        </w:rPr>
        <w:endnoteReference w:id="14"/>
      </w:r>
      <w:r w:rsidR="00B86A50" w:rsidRPr="00336424">
        <w:rPr>
          <w:rFonts w:cs="Calibri"/>
          <w:sz w:val="24"/>
          <w:szCs w:val="24"/>
          <w:lang w:val="en-US" w:eastAsia="es-ES"/>
        </w:rPr>
        <w:t>,</w:t>
      </w:r>
      <w:r w:rsidR="00B86A50" w:rsidRPr="00336424">
        <w:rPr>
          <w:rStyle w:val="Refdenotaalfinal"/>
          <w:rFonts w:cs="Calibri"/>
          <w:sz w:val="24"/>
          <w:szCs w:val="24"/>
          <w:vertAlign w:val="baseline"/>
          <w:lang w:val="en-US" w:eastAsia="es-ES"/>
        </w:rPr>
        <w:endnoteReference w:id="15"/>
      </w:r>
      <w:r w:rsidR="00B86A50" w:rsidRPr="00336424">
        <w:rPr>
          <w:rFonts w:cs="Calibri"/>
          <w:sz w:val="24"/>
          <w:szCs w:val="24"/>
          <w:lang w:val="en-US" w:eastAsia="es-ES"/>
        </w:rPr>
        <w:t>]</w:t>
      </w:r>
      <w:r w:rsidR="006430E9" w:rsidRPr="00336424">
        <w:rPr>
          <w:rFonts w:cs="Calibri"/>
          <w:sz w:val="24"/>
          <w:szCs w:val="24"/>
          <w:lang w:val="en-US" w:eastAsia="es-ES"/>
        </w:rPr>
        <w:t xml:space="preserve">. Post-column hydrolysis of NMCs </w:t>
      </w:r>
      <w:r w:rsidR="00476B9D" w:rsidRPr="00336424">
        <w:rPr>
          <w:rFonts w:cs="Calibri"/>
          <w:sz w:val="24"/>
          <w:szCs w:val="24"/>
          <w:lang w:val="en-US" w:eastAsia="es-ES"/>
        </w:rPr>
        <w:t>to methylamine</w:t>
      </w:r>
      <w:r w:rsidR="006430E9" w:rsidRPr="00336424">
        <w:rPr>
          <w:rFonts w:cs="Calibri"/>
          <w:sz w:val="24"/>
          <w:szCs w:val="24"/>
          <w:lang w:val="en-US" w:eastAsia="es-ES"/>
        </w:rPr>
        <w:t xml:space="preserve"> (MA) and subsequent </w:t>
      </w:r>
      <w:proofErr w:type="spellStart"/>
      <w:r w:rsidR="006430E9" w:rsidRPr="00336424">
        <w:rPr>
          <w:rFonts w:cs="Calibri"/>
          <w:sz w:val="24"/>
          <w:szCs w:val="24"/>
          <w:lang w:val="en-US" w:eastAsia="es-ES"/>
        </w:rPr>
        <w:t>derivatisation</w:t>
      </w:r>
      <w:proofErr w:type="spellEnd"/>
      <w:r w:rsidR="006430E9" w:rsidRPr="00336424">
        <w:rPr>
          <w:rFonts w:cs="Calibri"/>
          <w:sz w:val="24"/>
          <w:szCs w:val="24"/>
          <w:lang w:val="en-US" w:eastAsia="es-ES"/>
        </w:rPr>
        <w:t xml:space="preserve"> with o-</w:t>
      </w:r>
      <w:proofErr w:type="spellStart"/>
      <w:r w:rsidR="006430E9" w:rsidRPr="00336424">
        <w:rPr>
          <w:rFonts w:cs="Calibri"/>
          <w:sz w:val="24"/>
          <w:szCs w:val="24"/>
          <w:lang w:val="en-US" w:eastAsia="es-ES"/>
        </w:rPr>
        <w:t>phtalaldeh</w:t>
      </w:r>
      <w:r w:rsidRPr="00336424">
        <w:rPr>
          <w:rFonts w:cs="Calibri"/>
          <w:sz w:val="24"/>
          <w:szCs w:val="24"/>
          <w:lang w:val="en-US" w:eastAsia="es-ES"/>
        </w:rPr>
        <w:t>y</w:t>
      </w:r>
      <w:r w:rsidR="006430E9" w:rsidRPr="00336424">
        <w:rPr>
          <w:rFonts w:cs="Calibri"/>
          <w:sz w:val="24"/>
          <w:szCs w:val="24"/>
          <w:lang w:val="en-US" w:eastAsia="es-ES"/>
        </w:rPr>
        <w:t>de</w:t>
      </w:r>
      <w:proofErr w:type="spellEnd"/>
      <w:r w:rsidR="006430E9" w:rsidRPr="00336424">
        <w:rPr>
          <w:rFonts w:cs="Calibri"/>
          <w:sz w:val="24"/>
          <w:szCs w:val="24"/>
          <w:lang w:val="en-US" w:eastAsia="es-ES"/>
        </w:rPr>
        <w:t xml:space="preserve"> (OPA) is the basis of the HPLC-fluorescence method which has been accepted as a standard protocol by several official </w:t>
      </w:r>
      <w:r w:rsidRPr="00336424">
        <w:rPr>
          <w:rFonts w:cs="Calibri"/>
          <w:sz w:val="24"/>
          <w:szCs w:val="24"/>
          <w:lang w:val="en-US" w:eastAsia="es-ES"/>
        </w:rPr>
        <w:t>organizations</w:t>
      </w:r>
      <w:r w:rsidR="006430E9" w:rsidRPr="00336424">
        <w:rPr>
          <w:rFonts w:cs="Calibri"/>
          <w:sz w:val="24"/>
          <w:szCs w:val="24"/>
          <w:lang w:val="en-US" w:eastAsia="es-ES"/>
        </w:rPr>
        <w:t>, including EPA [</w:t>
      </w:r>
      <w:r w:rsidR="00486E92" w:rsidRPr="00336424">
        <w:rPr>
          <w:rStyle w:val="Refdenotaalfinal"/>
          <w:rFonts w:cs="Calibri"/>
          <w:sz w:val="24"/>
          <w:szCs w:val="24"/>
          <w:vertAlign w:val="baseline"/>
          <w:lang w:val="en-US" w:eastAsia="es-ES"/>
        </w:rPr>
        <w:endnoteReference w:id="16"/>
      </w:r>
      <w:r w:rsidR="006430E9" w:rsidRPr="00336424">
        <w:rPr>
          <w:rFonts w:cs="Calibri"/>
          <w:sz w:val="24"/>
          <w:szCs w:val="24"/>
          <w:lang w:val="en-US" w:eastAsia="es-ES"/>
        </w:rPr>
        <w:t>]. Chemiluminescence, a less usual detection technique in HPLC, has also been used [</w:t>
      </w:r>
      <w:r w:rsidR="002336F0" w:rsidRPr="00336424">
        <w:rPr>
          <w:rStyle w:val="Refdenotaalfinal"/>
          <w:rFonts w:cs="Calibri"/>
          <w:sz w:val="24"/>
          <w:szCs w:val="24"/>
          <w:vertAlign w:val="baseline"/>
          <w:lang w:val="en-US" w:eastAsia="es-ES"/>
        </w:rPr>
        <w:endnoteReference w:id="17"/>
      </w:r>
      <w:r w:rsidR="007B2038" w:rsidRPr="00336424">
        <w:rPr>
          <w:rFonts w:cs="Calibri"/>
          <w:sz w:val="24"/>
          <w:szCs w:val="24"/>
          <w:lang w:val="en-US" w:eastAsia="es-ES"/>
        </w:rPr>
        <w:t>,</w:t>
      </w:r>
      <w:r w:rsidR="00A03F31" w:rsidRPr="00336424">
        <w:rPr>
          <w:rStyle w:val="Refdenotaalfinal"/>
          <w:rFonts w:cs="Calibri"/>
          <w:sz w:val="24"/>
          <w:szCs w:val="24"/>
          <w:vertAlign w:val="baseline"/>
          <w:lang w:val="en-US" w:eastAsia="es-ES"/>
        </w:rPr>
        <w:endnoteReference w:id="18"/>
      </w:r>
      <w:r w:rsidR="006430E9" w:rsidRPr="00336424">
        <w:rPr>
          <w:rFonts w:cs="Calibri"/>
          <w:sz w:val="24"/>
          <w:szCs w:val="24"/>
          <w:lang w:val="en-US" w:eastAsia="es-ES"/>
        </w:rPr>
        <w:t>].</w:t>
      </w:r>
    </w:p>
    <w:p w14:paraId="381A98CF" w14:textId="77777777" w:rsidR="00AE6902" w:rsidRPr="00336424" w:rsidRDefault="0007783E" w:rsidP="00AE6902">
      <w:pPr>
        <w:autoSpaceDE w:val="0"/>
        <w:autoSpaceDN w:val="0"/>
        <w:adjustRightInd w:val="0"/>
        <w:spacing w:after="0" w:line="360" w:lineRule="auto"/>
        <w:jc w:val="both"/>
        <w:rPr>
          <w:rFonts w:cs="Calibri"/>
          <w:color w:val="000000"/>
          <w:sz w:val="24"/>
          <w:szCs w:val="24"/>
          <w:lang w:val="en-US" w:eastAsia="es-ES"/>
        </w:rPr>
      </w:pPr>
      <w:r w:rsidRPr="00336424">
        <w:rPr>
          <w:rFonts w:cs="Calibri"/>
          <w:color w:val="131313"/>
          <w:sz w:val="24"/>
          <w:szCs w:val="24"/>
          <w:lang w:val="en-US" w:eastAsia="es-ES"/>
        </w:rPr>
        <w:t xml:space="preserve">The use of capillary electrophoresis (CE) in the determination of NMC </w:t>
      </w:r>
      <w:r w:rsidR="00CC7622" w:rsidRPr="00336424">
        <w:rPr>
          <w:rFonts w:cs="Calibri"/>
          <w:color w:val="131313"/>
          <w:sz w:val="24"/>
          <w:szCs w:val="24"/>
          <w:lang w:val="en-US" w:eastAsia="es-ES"/>
        </w:rPr>
        <w:t>presents</w:t>
      </w:r>
      <w:r w:rsidRPr="00336424">
        <w:rPr>
          <w:rFonts w:cs="Calibri"/>
          <w:color w:val="131313"/>
          <w:sz w:val="24"/>
          <w:szCs w:val="24"/>
          <w:lang w:val="en-US" w:eastAsia="es-ES"/>
        </w:rPr>
        <w:t xml:space="preserve"> as</w:t>
      </w:r>
      <w:r w:rsidR="00CC7622" w:rsidRPr="00336424">
        <w:rPr>
          <w:rFonts w:cs="Calibri"/>
          <w:color w:val="131313"/>
          <w:sz w:val="24"/>
          <w:szCs w:val="24"/>
          <w:lang w:val="en-US" w:eastAsia="es-ES"/>
        </w:rPr>
        <w:t xml:space="preserve"> </w:t>
      </w:r>
      <w:r w:rsidRPr="00336424">
        <w:rPr>
          <w:rFonts w:cs="Calibri"/>
          <w:color w:val="131313"/>
          <w:sz w:val="24"/>
          <w:szCs w:val="24"/>
          <w:lang w:val="en-US" w:eastAsia="es-ES"/>
        </w:rPr>
        <w:t>drawback that m</w:t>
      </w:r>
      <w:r w:rsidR="0083561D" w:rsidRPr="00336424">
        <w:rPr>
          <w:rFonts w:cs="Calibri"/>
          <w:color w:val="131313"/>
          <w:sz w:val="24"/>
          <w:szCs w:val="24"/>
          <w:lang w:val="en-US" w:eastAsia="es-ES"/>
        </w:rPr>
        <w:t xml:space="preserve">ost of the NMCs are neutral compounds in a wide range of </w:t>
      </w:r>
      <w:proofErr w:type="spellStart"/>
      <w:r w:rsidR="0083561D" w:rsidRPr="00336424">
        <w:rPr>
          <w:rFonts w:cs="Calibri"/>
          <w:color w:val="131313"/>
          <w:sz w:val="24"/>
          <w:szCs w:val="24"/>
          <w:lang w:val="en-US" w:eastAsia="es-ES"/>
        </w:rPr>
        <w:t>pH.</w:t>
      </w:r>
      <w:proofErr w:type="spellEnd"/>
      <w:r w:rsidR="0083561D" w:rsidRPr="00336424">
        <w:rPr>
          <w:rFonts w:cs="Calibri"/>
          <w:color w:val="131313"/>
          <w:sz w:val="24"/>
          <w:szCs w:val="24"/>
          <w:lang w:val="en-US" w:eastAsia="es-ES"/>
        </w:rPr>
        <w:t xml:space="preserve"> Therefore, when using capillary zone electrophoresis (CZE), their separation is not </w:t>
      </w:r>
      <w:r w:rsidR="00CC7622" w:rsidRPr="00336424">
        <w:rPr>
          <w:rFonts w:cs="Calibri"/>
          <w:color w:val="131313"/>
          <w:sz w:val="24"/>
          <w:szCs w:val="24"/>
          <w:lang w:val="en-US" w:eastAsia="es-ES"/>
        </w:rPr>
        <w:t>possible</w:t>
      </w:r>
      <w:r w:rsidR="0083561D" w:rsidRPr="00336424">
        <w:rPr>
          <w:rFonts w:cs="Calibri"/>
          <w:color w:val="131313"/>
          <w:sz w:val="24"/>
          <w:szCs w:val="24"/>
          <w:lang w:val="en-US" w:eastAsia="es-ES"/>
        </w:rPr>
        <w:t xml:space="preserve">, being </w:t>
      </w:r>
      <w:r w:rsidR="00CC7622" w:rsidRPr="00336424">
        <w:rPr>
          <w:rFonts w:cs="Calibri"/>
          <w:sz w:val="24"/>
          <w:szCs w:val="24"/>
          <w:lang w:val="en-US" w:eastAsia="es-ES"/>
        </w:rPr>
        <w:t xml:space="preserve">micellar </w:t>
      </w:r>
      <w:proofErr w:type="spellStart"/>
      <w:r w:rsidR="00CC7622" w:rsidRPr="00336424">
        <w:rPr>
          <w:rFonts w:cs="Calibri"/>
          <w:sz w:val="24"/>
          <w:szCs w:val="24"/>
          <w:lang w:val="en-US" w:eastAsia="es-ES"/>
        </w:rPr>
        <w:t>electrokinetic</w:t>
      </w:r>
      <w:proofErr w:type="spellEnd"/>
      <w:r w:rsidR="00CC7622" w:rsidRPr="00336424">
        <w:rPr>
          <w:rFonts w:cs="Calibri"/>
          <w:sz w:val="24"/>
          <w:szCs w:val="24"/>
          <w:lang w:val="en-US" w:eastAsia="es-ES"/>
        </w:rPr>
        <w:t xml:space="preserve"> chromatography (</w:t>
      </w:r>
      <w:r w:rsidR="0083561D" w:rsidRPr="00336424">
        <w:rPr>
          <w:rFonts w:cs="Calibri"/>
          <w:color w:val="131313"/>
          <w:sz w:val="24"/>
          <w:szCs w:val="24"/>
          <w:lang w:val="en-US" w:eastAsia="es-ES"/>
        </w:rPr>
        <w:t>MEKC</w:t>
      </w:r>
      <w:r w:rsidR="00CC7622" w:rsidRPr="00336424">
        <w:rPr>
          <w:rFonts w:cs="Calibri"/>
          <w:color w:val="131313"/>
          <w:sz w:val="24"/>
          <w:szCs w:val="24"/>
          <w:lang w:val="en-US" w:eastAsia="es-ES"/>
        </w:rPr>
        <w:t>)</w:t>
      </w:r>
      <w:r w:rsidR="0083561D" w:rsidRPr="00336424">
        <w:rPr>
          <w:rFonts w:cs="Calibri"/>
          <w:color w:val="131313"/>
          <w:sz w:val="24"/>
          <w:szCs w:val="24"/>
          <w:lang w:val="en-US" w:eastAsia="es-ES"/>
        </w:rPr>
        <w:t xml:space="preserve"> the CE mode of choice, as different migration behaviors can be achieved, due to the different interactions between the NMCs and the </w:t>
      </w:r>
      <w:r w:rsidR="009C3F08" w:rsidRPr="00336424">
        <w:rPr>
          <w:rFonts w:cs="Calibri"/>
          <w:color w:val="131313"/>
          <w:sz w:val="24"/>
          <w:szCs w:val="24"/>
          <w:lang w:val="en-US" w:eastAsia="es-ES"/>
        </w:rPr>
        <w:t xml:space="preserve">sodium dodecyl sulphate (SDS) </w:t>
      </w:r>
      <w:r w:rsidR="0083561D" w:rsidRPr="00336424">
        <w:rPr>
          <w:rFonts w:cs="Calibri"/>
          <w:color w:val="131313"/>
          <w:sz w:val="24"/>
          <w:szCs w:val="24"/>
          <w:lang w:val="en-US" w:eastAsia="es-ES"/>
        </w:rPr>
        <w:t>micelles</w:t>
      </w:r>
      <w:r w:rsidRPr="00336424">
        <w:rPr>
          <w:rFonts w:cs="Calibri"/>
          <w:color w:val="131313"/>
          <w:sz w:val="24"/>
          <w:szCs w:val="24"/>
          <w:lang w:val="en-US" w:eastAsia="es-ES"/>
        </w:rPr>
        <w:t xml:space="preserve"> </w:t>
      </w:r>
      <w:r w:rsidRPr="00336424">
        <w:rPr>
          <w:rFonts w:cs="Calibri"/>
          <w:sz w:val="24"/>
          <w:szCs w:val="24"/>
          <w:lang w:val="en-US" w:eastAsia="es-ES"/>
        </w:rPr>
        <w:t>[</w:t>
      </w:r>
      <w:r w:rsidRPr="00336424">
        <w:rPr>
          <w:rStyle w:val="Refdenotaalfinal"/>
          <w:rFonts w:cs="Calibri"/>
          <w:sz w:val="24"/>
          <w:szCs w:val="24"/>
          <w:vertAlign w:val="baseline"/>
          <w:lang w:val="en-US" w:eastAsia="es-ES"/>
        </w:rPr>
        <w:endnoteReference w:id="19"/>
      </w:r>
      <w:r w:rsidRPr="00336424">
        <w:rPr>
          <w:rFonts w:cs="Calibri"/>
          <w:sz w:val="24"/>
          <w:szCs w:val="24"/>
          <w:lang w:val="en-US" w:eastAsia="es-ES"/>
        </w:rPr>
        <w:t>,</w:t>
      </w:r>
      <w:bookmarkStart w:id="5" w:name="_Ref316315627"/>
      <w:r w:rsidRPr="00336424">
        <w:rPr>
          <w:rStyle w:val="Refdenotaalfinal"/>
          <w:rFonts w:cs="Calibri"/>
          <w:sz w:val="24"/>
          <w:szCs w:val="24"/>
          <w:vertAlign w:val="baseline"/>
          <w:lang w:val="en-US" w:eastAsia="es-ES"/>
        </w:rPr>
        <w:endnoteReference w:id="20"/>
      </w:r>
      <w:bookmarkEnd w:id="5"/>
      <w:r w:rsidRPr="00336424">
        <w:rPr>
          <w:rFonts w:cs="Calibri"/>
          <w:sz w:val="24"/>
          <w:szCs w:val="24"/>
          <w:lang w:val="en-US" w:eastAsia="es-ES"/>
        </w:rPr>
        <w:t>]</w:t>
      </w:r>
      <w:r w:rsidR="0083561D" w:rsidRPr="00336424">
        <w:rPr>
          <w:rFonts w:cs="Calibri"/>
          <w:color w:val="131313"/>
          <w:sz w:val="24"/>
          <w:szCs w:val="24"/>
          <w:lang w:val="en-US" w:eastAsia="es-ES"/>
        </w:rPr>
        <w:t xml:space="preserve">. However, </w:t>
      </w:r>
      <w:r w:rsidRPr="00336424">
        <w:rPr>
          <w:rFonts w:cs="Calibri"/>
          <w:color w:val="131313"/>
          <w:sz w:val="24"/>
          <w:szCs w:val="24"/>
          <w:lang w:val="en-US" w:eastAsia="es-ES"/>
        </w:rPr>
        <w:t xml:space="preserve">when coupling CE to MS detection, there is an additional drawback, as </w:t>
      </w:r>
      <w:r w:rsidR="0083561D" w:rsidRPr="00336424">
        <w:rPr>
          <w:rFonts w:cs="Calibri"/>
          <w:color w:val="131313"/>
          <w:sz w:val="24"/>
          <w:szCs w:val="24"/>
          <w:lang w:val="en-US" w:eastAsia="es-ES"/>
        </w:rPr>
        <w:t xml:space="preserve">commonly used surfactants (as </w:t>
      </w:r>
      <w:r w:rsidRPr="00336424">
        <w:rPr>
          <w:rFonts w:cs="Calibri"/>
          <w:color w:val="131313"/>
          <w:sz w:val="24"/>
          <w:szCs w:val="24"/>
          <w:lang w:val="en-US" w:eastAsia="es-ES"/>
        </w:rPr>
        <w:t>s</w:t>
      </w:r>
      <w:r w:rsidR="00CC440E" w:rsidRPr="00336424">
        <w:rPr>
          <w:rFonts w:cs="Calibri"/>
          <w:color w:val="131313"/>
          <w:sz w:val="24"/>
          <w:szCs w:val="24"/>
          <w:lang w:val="en-US" w:eastAsia="es-ES"/>
        </w:rPr>
        <w:t xml:space="preserve">odium </w:t>
      </w:r>
      <w:r w:rsidRPr="00336424">
        <w:rPr>
          <w:rFonts w:cs="Calibri"/>
          <w:color w:val="131313"/>
          <w:sz w:val="24"/>
          <w:szCs w:val="24"/>
          <w:lang w:val="en-US" w:eastAsia="es-ES"/>
        </w:rPr>
        <w:t>d</w:t>
      </w:r>
      <w:r w:rsidR="00CC440E" w:rsidRPr="00336424">
        <w:rPr>
          <w:rFonts w:cs="Calibri"/>
          <w:color w:val="131313"/>
          <w:sz w:val="24"/>
          <w:szCs w:val="24"/>
          <w:lang w:val="en-US" w:eastAsia="es-ES"/>
        </w:rPr>
        <w:t xml:space="preserve">odecyl </w:t>
      </w:r>
      <w:r w:rsidRPr="00336424">
        <w:rPr>
          <w:rFonts w:cs="Calibri"/>
          <w:color w:val="131313"/>
          <w:sz w:val="24"/>
          <w:szCs w:val="24"/>
          <w:lang w:val="en-US" w:eastAsia="es-ES"/>
        </w:rPr>
        <w:t>s</w:t>
      </w:r>
      <w:r w:rsidR="00CC440E" w:rsidRPr="00336424">
        <w:rPr>
          <w:rFonts w:cs="Calibri"/>
          <w:color w:val="131313"/>
          <w:sz w:val="24"/>
          <w:szCs w:val="24"/>
          <w:lang w:val="en-US" w:eastAsia="es-ES"/>
        </w:rPr>
        <w:t>ulphate</w:t>
      </w:r>
      <w:r w:rsidR="0083561D" w:rsidRPr="00336424">
        <w:rPr>
          <w:rFonts w:cs="Calibri"/>
          <w:color w:val="131313"/>
          <w:sz w:val="24"/>
          <w:szCs w:val="24"/>
          <w:lang w:val="en-US" w:eastAsia="es-ES"/>
        </w:rPr>
        <w:t xml:space="preserve">) are non-volatile and can cause analyte signal </w:t>
      </w:r>
      <w:r w:rsidR="0083561D" w:rsidRPr="00336424">
        <w:rPr>
          <w:rFonts w:cs="Calibri"/>
          <w:color w:val="131313"/>
          <w:sz w:val="24"/>
          <w:szCs w:val="24"/>
          <w:lang w:val="en-US" w:eastAsia="es-ES"/>
        </w:rPr>
        <w:lastRenderedPageBreak/>
        <w:t xml:space="preserve">suppression and contamination of the </w:t>
      </w:r>
      <w:r w:rsidRPr="00336424">
        <w:rPr>
          <w:rFonts w:cs="Calibri"/>
          <w:color w:val="131313"/>
          <w:sz w:val="24"/>
          <w:szCs w:val="24"/>
          <w:lang w:val="en-US" w:eastAsia="es-ES"/>
        </w:rPr>
        <w:t>MS</w:t>
      </w:r>
      <w:r w:rsidR="0083561D" w:rsidRPr="00336424">
        <w:rPr>
          <w:rFonts w:cs="Calibri"/>
          <w:color w:val="131313"/>
          <w:sz w:val="24"/>
          <w:szCs w:val="24"/>
          <w:lang w:val="en-US" w:eastAsia="es-ES"/>
        </w:rPr>
        <w:t>. A number of different approaches have been suggested to circumvent the problem</w:t>
      </w:r>
      <w:r w:rsidR="00843D43" w:rsidRPr="00336424">
        <w:rPr>
          <w:rFonts w:cs="Calibri"/>
          <w:color w:val="131313"/>
          <w:sz w:val="24"/>
          <w:szCs w:val="24"/>
          <w:lang w:val="en-US" w:eastAsia="es-ES"/>
        </w:rPr>
        <w:t xml:space="preserve"> [</w:t>
      </w:r>
      <w:r w:rsidR="00825397" w:rsidRPr="00336424">
        <w:rPr>
          <w:rStyle w:val="Refdenotaalfinal"/>
          <w:rFonts w:cs="Calibri"/>
          <w:color w:val="131313"/>
          <w:sz w:val="24"/>
          <w:szCs w:val="24"/>
          <w:vertAlign w:val="baseline"/>
          <w:lang w:val="en-US" w:eastAsia="es-ES"/>
        </w:rPr>
        <w:endnoteReference w:id="21"/>
      </w:r>
      <w:r w:rsidR="00843D43" w:rsidRPr="00336424">
        <w:rPr>
          <w:rFonts w:cs="Calibri"/>
          <w:color w:val="131313"/>
          <w:sz w:val="24"/>
          <w:szCs w:val="24"/>
          <w:lang w:val="en-US" w:eastAsia="es-ES"/>
        </w:rPr>
        <w:t>]</w:t>
      </w:r>
      <w:r w:rsidR="0083561D" w:rsidRPr="00336424">
        <w:rPr>
          <w:rFonts w:cs="Calibri"/>
          <w:color w:val="131313"/>
          <w:sz w:val="24"/>
          <w:szCs w:val="24"/>
          <w:lang w:val="en-US" w:eastAsia="es-ES"/>
        </w:rPr>
        <w:t xml:space="preserve">, </w:t>
      </w:r>
      <w:r w:rsidR="00CC7622" w:rsidRPr="00336424">
        <w:rPr>
          <w:rFonts w:cs="Calibri"/>
          <w:color w:val="131313"/>
          <w:sz w:val="24"/>
          <w:szCs w:val="24"/>
          <w:lang w:val="en-US" w:eastAsia="es-ES"/>
        </w:rPr>
        <w:t xml:space="preserve">such </w:t>
      </w:r>
      <w:r w:rsidR="0083561D" w:rsidRPr="00336424">
        <w:rPr>
          <w:rFonts w:cs="Calibri"/>
          <w:color w:val="131313"/>
          <w:sz w:val="24"/>
          <w:szCs w:val="24"/>
          <w:lang w:val="en-US" w:eastAsia="es-ES"/>
        </w:rPr>
        <w:t>as</w:t>
      </w:r>
      <w:r w:rsidR="00FD4144" w:rsidRPr="00336424">
        <w:rPr>
          <w:rFonts w:cs="Calibri"/>
          <w:color w:val="131313"/>
          <w:sz w:val="24"/>
          <w:szCs w:val="24"/>
          <w:lang w:val="en-US" w:eastAsia="es-ES"/>
        </w:rPr>
        <w:t xml:space="preserve"> </w:t>
      </w:r>
      <w:r w:rsidR="00CC7622" w:rsidRPr="00336424">
        <w:rPr>
          <w:rFonts w:cs="Calibri"/>
          <w:color w:val="131313"/>
          <w:sz w:val="24"/>
          <w:szCs w:val="24"/>
          <w:lang w:val="en-US" w:eastAsia="es-ES"/>
        </w:rPr>
        <w:t xml:space="preserve">the </w:t>
      </w:r>
      <w:r w:rsidR="009A4DB0" w:rsidRPr="00336424">
        <w:rPr>
          <w:rFonts w:cs="Calibri"/>
          <w:sz w:val="24"/>
          <w:szCs w:val="24"/>
          <w:lang w:val="en-US" w:eastAsia="es-ES"/>
        </w:rPr>
        <w:t xml:space="preserve">use of atmospheric pressure chemical ionization </w:t>
      </w:r>
      <w:r w:rsidR="00CC7622" w:rsidRPr="00336424">
        <w:rPr>
          <w:rFonts w:cs="Calibri"/>
          <w:sz w:val="24"/>
          <w:szCs w:val="24"/>
          <w:lang w:val="en-US" w:eastAsia="es-ES"/>
        </w:rPr>
        <w:t xml:space="preserve">(APCI) </w:t>
      </w:r>
      <w:r w:rsidR="009A4DB0" w:rsidRPr="00336424">
        <w:rPr>
          <w:rFonts w:cs="Calibri"/>
          <w:sz w:val="24"/>
          <w:szCs w:val="24"/>
          <w:lang w:val="en-US" w:eastAsia="es-ES"/>
        </w:rPr>
        <w:t xml:space="preserve">mode instead of </w:t>
      </w:r>
      <w:r w:rsidR="00A32958" w:rsidRPr="00336424">
        <w:rPr>
          <w:rFonts w:cs="Calibri"/>
          <w:sz w:val="24"/>
          <w:szCs w:val="24"/>
          <w:lang w:val="en-US" w:eastAsia="es-ES"/>
        </w:rPr>
        <w:t>electrospray ionization (</w:t>
      </w:r>
      <w:r w:rsidR="009A4DB0" w:rsidRPr="00336424">
        <w:rPr>
          <w:rFonts w:cs="Calibri"/>
          <w:sz w:val="24"/>
          <w:szCs w:val="24"/>
          <w:lang w:val="en-US" w:eastAsia="es-ES"/>
        </w:rPr>
        <w:t>ESI</w:t>
      </w:r>
      <w:r w:rsidR="00A32958" w:rsidRPr="00336424">
        <w:rPr>
          <w:rFonts w:cs="Calibri"/>
          <w:sz w:val="24"/>
          <w:szCs w:val="24"/>
          <w:lang w:val="en-US" w:eastAsia="es-ES"/>
        </w:rPr>
        <w:t>)</w:t>
      </w:r>
      <w:r w:rsidR="00D650C9" w:rsidRPr="00336424">
        <w:rPr>
          <w:rFonts w:cs="Calibri"/>
          <w:sz w:val="24"/>
          <w:szCs w:val="24"/>
          <w:lang w:val="en-US" w:eastAsia="es-ES"/>
        </w:rPr>
        <w:t xml:space="preserve"> [</w:t>
      </w:r>
      <w:r w:rsidR="00D650C9" w:rsidRPr="00336424">
        <w:rPr>
          <w:rStyle w:val="Refdenotaalfinal"/>
          <w:rFonts w:cs="Calibri"/>
          <w:sz w:val="24"/>
          <w:szCs w:val="24"/>
          <w:vertAlign w:val="baseline"/>
          <w:lang w:val="en-US" w:eastAsia="es-ES"/>
        </w:rPr>
        <w:endnoteReference w:id="22"/>
      </w:r>
      <w:r w:rsidR="00D650C9" w:rsidRPr="00336424">
        <w:rPr>
          <w:rFonts w:cs="Calibri"/>
          <w:sz w:val="24"/>
          <w:szCs w:val="24"/>
          <w:lang w:val="en-US" w:eastAsia="es-ES"/>
        </w:rPr>
        <w:t xml:space="preserve">] </w:t>
      </w:r>
      <w:r w:rsidR="00295259" w:rsidRPr="00336424">
        <w:rPr>
          <w:rFonts w:cs="Calibri"/>
          <w:sz w:val="24"/>
          <w:szCs w:val="24"/>
          <w:lang w:val="en-US"/>
        </w:rPr>
        <w:t>or</w:t>
      </w:r>
      <w:r w:rsidR="0083561D" w:rsidRPr="00336424">
        <w:rPr>
          <w:rFonts w:cs="Calibri"/>
          <w:color w:val="131313"/>
          <w:sz w:val="24"/>
          <w:szCs w:val="24"/>
          <w:lang w:val="en-US" w:eastAsia="es-ES"/>
        </w:rPr>
        <w:t xml:space="preserve"> partial-filling MEK</w:t>
      </w:r>
      <w:r w:rsidR="00B61770" w:rsidRPr="00336424">
        <w:rPr>
          <w:rFonts w:cs="Calibri"/>
          <w:color w:val="131313"/>
          <w:sz w:val="24"/>
          <w:szCs w:val="24"/>
          <w:lang w:val="en-US" w:eastAsia="es-ES"/>
        </w:rPr>
        <w:t>C</w:t>
      </w:r>
      <w:r w:rsidR="0083561D" w:rsidRPr="00336424">
        <w:rPr>
          <w:rFonts w:cs="Calibri"/>
          <w:color w:val="131313"/>
          <w:sz w:val="24"/>
          <w:szCs w:val="24"/>
          <w:lang w:val="en-US" w:eastAsia="es-ES"/>
        </w:rPr>
        <w:t xml:space="preserve"> [</w:t>
      </w:r>
      <w:r w:rsidR="0030158B" w:rsidRPr="00336424">
        <w:rPr>
          <w:rStyle w:val="Refdenotaalfinal"/>
          <w:rFonts w:cs="Calibri"/>
          <w:sz w:val="24"/>
          <w:szCs w:val="24"/>
          <w:vertAlign w:val="baseline"/>
          <w:lang w:val="en-US"/>
        </w:rPr>
        <w:endnoteReference w:id="23"/>
      </w:r>
      <w:r w:rsidR="0030158B" w:rsidRPr="00336424">
        <w:rPr>
          <w:rFonts w:cs="Calibri"/>
          <w:color w:val="131313"/>
          <w:sz w:val="24"/>
          <w:szCs w:val="24"/>
          <w:lang w:val="en-US" w:eastAsia="es-ES"/>
        </w:rPr>
        <w:t>,</w:t>
      </w:r>
      <w:r w:rsidR="000C4298" w:rsidRPr="00336424">
        <w:rPr>
          <w:rStyle w:val="Refdenotaalfinal"/>
          <w:rFonts w:cs="Calibri"/>
          <w:color w:val="131313"/>
          <w:sz w:val="24"/>
          <w:szCs w:val="24"/>
          <w:vertAlign w:val="baseline"/>
          <w:lang w:val="en-US" w:eastAsia="es-ES"/>
        </w:rPr>
        <w:endnoteReference w:id="24"/>
      </w:r>
      <w:r w:rsidR="0083561D" w:rsidRPr="00336424">
        <w:rPr>
          <w:rFonts w:cs="Calibri"/>
          <w:color w:val="131313"/>
          <w:sz w:val="24"/>
          <w:szCs w:val="24"/>
          <w:lang w:val="en-US" w:eastAsia="es-ES"/>
        </w:rPr>
        <w:t xml:space="preserve">], </w:t>
      </w:r>
      <w:r w:rsidR="0083561D" w:rsidRPr="00336424">
        <w:rPr>
          <w:rFonts w:cs="Calibri"/>
          <w:color w:val="000000"/>
          <w:sz w:val="24"/>
          <w:szCs w:val="24"/>
          <w:lang w:val="en-US" w:eastAsia="es-ES"/>
        </w:rPr>
        <w:t>but the results showed low resolution</w:t>
      </w:r>
      <w:r w:rsidR="0083561D" w:rsidRPr="00336424">
        <w:rPr>
          <w:rFonts w:cs="Calibri"/>
          <w:color w:val="131313"/>
          <w:sz w:val="24"/>
          <w:szCs w:val="24"/>
          <w:lang w:val="en-US" w:eastAsia="es-ES"/>
        </w:rPr>
        <w:t xml:space="preserve"> </w:t>
      </w:r>
      <w:r w:rsidR="0083561D" w:rsidRPr="00336424">
        <w:rPr>
          <w:rFonts w:cs="Calibri"/>
          <w:color w:val="000000"/>
          <w:sz w:val="24"/>
          <w:szCs w:val="24"/>
          <w:lang w:val="en-US" w:eastAsia="es-ES"/>
        </w:rPr>
        <w:t xml:space="preserve">and poor reproducibility. Nevertheless, direct coupling of MEKC to MS is possible using </w:t>
      </w:r>
      <w:r w:rsidR="001837CD" w:rsidRPr="00336424">
        <w:rPr>
          <w:rFonts w:cs="Calibri"/>
          <w:color w:val="000000"/>
          <w:sz w:val="24"/>
          <w:szCs w:val="24"/>
          <w:lang w:val="en-US" w:eastAsia="es-ES"/>
        </w:rPr>
        <w:t>ammonium perfluorooctanoate (APFO) as</w:t>
      </w:r>
      <w:r w:rsidR="0083561D" w:rsidRPr="00336424">
        <w:rPr>
          <w:rFonts w:cs="Calibri"/>
          <w:color w:val="131313"/>
          <w:sz w:val="24"/>
          <w:szCs w:val="24"/>
          <w:lang w:val="en-US" w:eastAsia="es-ES"/>
        </w:rPr>
        <w:t xml:space="preserve"> </w:t>
      </w:r>
      <w:r w:rsidR="0083561D" w:rsidRPr="00336424">
        <w:rPr>
          <w:rFonts w:cs="Calibri"/>
          <w:color w:val="000000"/>
          <w:sz w:val="24"/>
          <w:szCs w:val="24"/>
          <w:lang w:val="en-US" w:eastAsia="es-ES"/>
        </w:rPr>
        <w:t>volatile surfactant</w:t>
      </w:r>
      <w:r w:rsidR="00FD4144" w:rsidRPr="00336424">
        <w:rPr>
          <w:rFonts w:cs="Calibri"/>
          <w:color w:val="000000"/>
          <w:sz w:val="24"/>
          <w:szCs w:val="24"/>
          <w:lang w:val="en-US" w:eastAsia="es-ES"/>
        </w:rPr>
        <w:t xml:space="preserve"> [</w:t>
      </w:r>
      <w:r w:rsidR="00B426F2" w:rsidRPr="00336424">
        <w:rPr>
          <w:rStyle w:val="Refdenotaalfinal"/>
          <w:rFonts w:cs="Calibri"/>
          <w:color w:val="000000"/>
          <w:sz w:val="24"/>
          <w:szCs w:val="24"/>
          <w:vertAlign w:val="baseline"/>
          <w:lang w:val="en-US" w:eastAsia="es-ES"/>
        </w:rPr>
        <w:endnoteReference w:id="25"/>
      </w:r>
      <w:r w:rsidR="007B2038" w:rsidRPr="00336424">
        <w:rPr>
          <w:rFonts w:cs="Calibri"/>
          <w:color w:val="000000"/>
          <w:sz w:val="24"/>
          <w:szCs w:val="24"/>
          <w:lang w:val="en-US" w:eastAsia="es-ES"/>
        </w:rPr>
        <w:t>-</w:t>
      </w:r>
      <w:r w:rsidR="00B426F2" w:rsidRPr="00336424">
        <w:rPr>
          <w:rStyle w:val="Refdenotaalfinal"/>
          <w:rFonts w:cs="Calibri"/>
          <w:vanish/>
          <w:color w:val="000000"/>
          <w:sz w:val="24"/>
          <w:szCs w:val="24"/>
          <w:vertAlign w:val="baseline"/>
          <w:lang w:val="en-US" w:eastAsia="es-ES"/>
        </w:rPr>
        <w:t>,</w:t>
      </w:r>
      <w:r w:rsidR="00FD4144" w:rsidRPr="00336424">
        <w:rPr>
          <w:rStyle w:val="Refdenotaalfinal"/>
          <w:rFonts w:cs="Calibri"/>
          <w:vanish/>
          <w:color w:val="000000"/>
          <w:sz w:val="24"/>
          <w:szCs w:val="24"/>
          <w:vertAlign w:val="baseline"/>
          <w:lang w:val="en-US" w:eastAsia="es-ES"/>
        </w:rPr>
        <w:endnoteReference w:id="26"/>
      </w:r>
      <w:r w:rsidR="00A97AC8" w:rsidRPr="00336424">
        <w:rPr>
          <w:rFonts w:cs="Calibri"/>
          <w:vanish/>
          <w:color w:val="000000"/>
          <w:sz w:val="24"/>
          <w:szCs w:val="24"/>
          <w:lang w:val="en-US" w:eastAsia="es-ES"/>
        </w:rPr>
        <w:t>,</w:t>
      </w:r>
      <w:r w:rsidR="00FD4144" w:rsidRPr="00336424">
        <w:rPr>
          <w:rStyle w:val="Refdenotaalfinal"/>
          <w:rFonts w:cs="Calibri"/>
          <w:color w:val="000000"/>
          <w:sz w:val="24"/>
          <w:szCs w:val="24"/>
          <w:vertAlign w:val="baseline"/>
          <w:lang w:val="en-US" w:eastAsia="es-ES"/>
        </w:rPr>
        <w:endnoteReference w:id="27"/>
      </w:r>
      <w:r w:rsidR="00FD4144" w:rsidRPr="00336424">
        <w:rPr>
          <w:rFonts w:cs="Calibri"/>
          <w:color w:val="000000"/>
          <w:sz w:val="24"/>
          <w:szCs w:val="24"/>
          <w:lang w:val="en-US" w:eastAsia="es-ES"/>
        </w:rPr>
        <w:t>]</w:t>
      </w:r>
      <w:r w:rsidR="00CC7622" w:rsidRPr="00336424">
        <w:rPr>
          <w:rFonts w:cs="Calibri"/>
          <w:color w:val="000000"/>
          <w:sz w:val="24"/>
          <w:szCs w:val="24"/>
          <w:lang w:val="en-US" w:eastAsia="es-ES"/>
        </w:rPr>
        <w:t>. T</w:t>
      </w:r>
      <w:r w:rsidR="00D62E26" w:rsidRPr="00336424">
        <w:rPr>
          <w:rFonts w:cs="Calibri"/>
          <w:color w:val="000000"/>
          <w:sz w:val="24"/>
          <w:szCs w:val="24"/>
          <w:lang w:val="en-US" w:eastAsia="es-ES"/>
        </w:rPr>
        <w:t>h</w:t>
      </w:r>
      <w:r w:rsidR="001837CD" w:rsidRPr="00336424">
        <w:rPr>
          <w:rFonts w:cs="Calibri"/>
          <w:color w:val="000000"/>
          <w:sz w:val="24"/>
          <w:szCs w:val="24"/>
          <w:lang w:val="en-US" w:eastAsia="es-ES"/>
        </w:rPr>
        <w:t>is</w:t>
      </w:r>
      <w:r w:rsidR="00D62E26" w:rsidRPr="00336424">
        <w:rPr>
          <w:rFonts w:cs="Calibri"/>
          <w:color w:val="000000"/>
          <w:sz w:val="24"/>
          <w:szCs w:val="24"/>
          <w:lang w:val="en-US" w:eastAsia="es-ES"/>
        </w:rPr>
        <w:t xml:space="preserve"> </w:t>
      </w:r>
      <w:r w:rsidR="001837CD" w:rsidRPr="00336424">
        <w:rPr>
          <w:rFonts w:cs="Calibri"/>
          <w:color w:val="000000"/>
          <w:sz w:val="24"/>
          <w:szCs w:val="24"/>
          <w:lang w:val="en-US" w:eastAsia="es-ES"/>
        </w:rPr>
        <w:t>surfactant</w:t>
      </w:r>
      <w:r w:rsidR="00E17E66" w:rsidRPr="00336424">
        <w:rPr>
          <w:rFonts w:cs="Calibri"/>
          <w:color w:val="000000"/>
          <w:sz w:val="24"/>
          <w:szCs w:val="24"/>
          <w:lang w:val="en-US" w:eastAsia="es-ES"/>
        </w:rPr>
        <w:t xml:space="preserve"> ha</w:t>
      </w:r>
      <w:r w:rsidR="001837CD" w:rsidRPr="00336424">
        <w:rPr>
          <w:rFonts w:cs="Calibri"/>
          <w:color w:val="000000"/>
          <w:sz w:val="24"/>
          <w:szCs w:val="24"/>
          <w:lang w:val="en-US" w:eastAsia="es-ES"/>
        </w:rPr>
        <w:t>s</w:t>
      </w:r>
      <w:r w:rsidR="00E17E66" w:rsidRPr="00336424">
        <w:rPr>
          <w:rFonts w:cs="Calibri"/>
          <w:color w:val="000000"/>
          <w:sz w:val="24"/>
          <w:szCs w:val="24"/>
          <w:lang w:val="en-US" w:eastAsia="es-ES"/>
        </w:rPr>
        <w:t xml:space="preserve"> a fluorocarbon chain, giving </w:t>
      </w:r>
      <w:r w:rsidR="00B61770" w:rsidRPr="00336424">
        <w:rPr>
          <w:rFonts w:cs="Calibri"/>
          <w:color w:val="000000"/>
          <w:sz w:val="24"/>
          <w:szCs w:val="24"/>
          <w:lang w:val="en-US" w:eastAsia="es-ES"/>
        </w:rPr>
        <w:t>it</w:t>
      </w:r>
      <w:r w:rsidR="00E17E66" w:rsidRPr="00336424">
        <w:rPr>
          <w:rFonts w:cs="Calibri"/>
          <w:color w:val="000000"/>
          <w:sz w:val="24"/>
          <w:szCs w:val="24"/>
          <w:lang w:val="en-US" w:eastAsia="es-ES"/>
        </w:rPr>
        <w:t xml:space="preserve"> a low surface energy, which is related to </w:t>
      </w:r>
      <w:r w:rsidR="003F00CD" w:rsidRPr="00336424">
        <w:rPr>
          <w:rFonts w:cs="Calibri"/>
          <w:color w:val="000000"/>
          <w:sz w:val="24"/>
          <w:szCs w:val="24"/>
          <w:lang w:val="en-US" w:eastAsia="es-ES"/>
        </w:rPr>
        <w:t>low</w:t>
      </w:r>
      <w:r w:rsidR="00E17E66" w:rsidRPr="00336424">
        <w:rPr>
          <w:rFonts w:cs="Calibri"/>
          <w:color w:val="000000"/>
          <w:sz w:val="24"/>
          <w:szCs w:val="24"/>
          <w:lang w:val="en-US" w:eastAsia="es-ES"/>
        </w:rPr>
        <w:t xml:space="preserve"> inter-molecular interactions</w:t>
      </w:r>
      <w:r w:rsidR="000829AC" w:rsidRPr="00336424">
        <w:rPr>
          <w:rFonts w:cs="Calibri"/>
          <w:color w:val="000000"/>
          <w:sz w:val="24"/>
          <w:szCs w:val="24"/>
          <w:lang w:val="en-US" w:eastAsia="es-ES"/>
        </w:rPr>
        <w:t xml:space="preserve"> [</w:t>
      </w:r>
      <w:r w:rsidR="000829AC" w:rsidRPr="00336424">
        <w:rPr>
          <w:rStyle w:val="Refdenotaalfinal"/>
          <w:rFonts w:cs="Calibri"/>
          <w:color w:val="000000"/>
          <w:sz w:val="24"/>
          <w:szCs w:val="24"/>
          <w:vertAlign w:val="baseline"/>
          <w:lang w:val="en-US" w:eastAsia="es-ES"/>
        </w:rPr>
        <w:endnoteReference w:id="28"/>
      </w:r>
      <w:r w:rsidR="000829AC" w:rsidRPr="00336424">
        <w:rPr>
          <w:rFonts w:cs="Calibri"/>
          <w:color w:val="000000"/>
          <w:sz w:val="24"/>
          <w:szCs w:val="24"/>
          <w:lang w:val="en-US" w:eastAsia="es-ES"/>
        </w:rPr>
        <w:t xml:space="preserve">] </w:t>
      </w:r>
      <w:r w:rsidR="00E17E66" w:rsidRPr="00336424">
        <w:rPr>
          <w:rFonts w:cs="Calibri"/>
          <w:color w:val="000000"/>
          <w:sz w:val="24"/>
          <w:szCs w:val="24"/>
          <w:lang w:val="en-US" w:eastAsia="es-ES"/>
        </w:rPr>
        <w:t>and high volatil</w:t>
      </w:r>
      <w:r w:rsidR="003F00CD" w:rsidRPr="00336424">
        <w:rPr>
          <w:rFonts w:cs="Calibri"/>
          <w:color w:val="000000"/>
          <w:sz w:val="24"/>
          <w:szCs w:val="24"/>
          <w:lang w:val="en-US" w:eastAsia="es-ES"/>
        </w:rPr>
        <w:t>it</w:t>
      </w:r>
      <w:r w:rsidR="00E17E66" w:rsidRPr="00336424">
        <w:rPr>
          <w:rFonts w:cs="Calibri"/>
          <w:color w:val="000000"/>
          <w:sz w:val="24"/>
          <w:szCs w:val="24"/>
          <w:lang w:val="en-US" w:eastAsia="es-ES"/>
        </w:rPr>
        <w:t>y</w:t>
      </w:r>
      <w:r w:rsidR="003F00CD" w:rsidRPr="00336424">
        <w:rPr>
          <w:rFonts w:cs="Calibri"/>
          <w:color w:val="000000"/>
          <w:sz w:val="24"/>
          <w:szCs w:val="24"/>
          <w:lang w:val="en-US" w:eastAsia="es-ES"/>
        </w:rPr>
        <w:t xml:space="preserve"> [</w:t>
      </w:r>
      <w:r w:rsidR="000829AC" w:rsidRPr="00336424">
        <w:rPr>
          <w:rStyle w:val="Refdenotaalfinal"/>
          <w:rFonts w:cs="Calibri"/>
          <w:color w:val="000000"/>
          <w:sz w:val="24"/>
          <w:szCs w:val="24"/>
          <w:vertAlign w:val="baseline"/>
          <w:lang w:val="en-US" w:eastAsia="es-ES"/>
        </w:rPr>
        <w:endnoteReference w:id="29"/>
      </w:r>
      <w:r w:rsidR="003F00CD" w:rsidRPr="00336424">
        <w:rPr>
          <w:rFonts w:cs="Calibri"/>
          <w:color w:val="000000"/>
          <w:sz w:val="24"/>
          <w:szCs w:val="24"/>
          <w:lang w:val="en-US" w:eastAsia="es-ES"/>
        </w:rPr>
        <w:t>]</w:t>
      </w:r>
      <w:r w:rsidR="00B61770" w:rsidRPr="00336424">
        <w:rPr>
          <w:rFonts w:cs="Calibri"/>
          <w:color w:val="000000"/>
          <w:sz w:val="24"/>
          <w:szCs w:val="24"/>
          <w:lang w:val="en-US" w:eastAsia="es-ES"/>
        </w:rPr>
        <w:t xml:space="preserve">, being compatible with the </w:t>
      </w:r>
      <w:r w:rsidR="00295259" w:rsidRPr="00336424">
        <w:rPr>
          <w:rFonts w:cs="Calibri"/>
          <w:color w:val="000000"/>
          <w:sz w:val="24"/>
          <w:szCs w:val="24"/>
          <w:lang w:val="en-US" w:eastAsia="es-ES"/>
        </w:rPr>
        <w:t>ESI-</w:t>
      </w:r>
      <w:r w:rsidR="00B61770" w:rsidRPr="00336424">
        <w:rPr>
          <w:rFonts w:cs="Calibri"/>
          <w:color w:val="000000"/>
          <w:sz w:val="24"/>
          <w:szCs w:val="24"/>
          <w:lang w:val="en-US" w:eastAsia="es-ES"/>
        </w:rPr>
        <w:t>MS system</w:t>
      </w:r>
      <w:r w:rsidR="00E17E66" w:rsidRPr="00336424">
        <w:rPr>
          <w:rFonts w:cs="Calibri"/>
          <w:color w:val="000000"/>
          <w:sz w:val="24"/>
          <w:szCs w:val="24"/>
          <w:lang w:val="en-US" w:eastAsia="es-ES"/>
        </w:rPr>
        <w:t>.</w:t>
      </w:r>
      <w:r w:rsidR="00B61770" w:rsidRPr="00336424">
        <w:rPr>
          <w:rFonts w:cs="Calibri"/>
          <w:color w:val="000000"/>
          <w:sz w:val="24"/>
          <w:szCs w:val="24"/>
          <w:lang w:val="en-US" w:eastAsia="es-ES"/>
        </w:rPr>
        <w:t xml:space="preserve"> </w:t>
      </w:r>
    </w:p>
    <w:p w14:paraId="6F651A8F" w14:textId="77777777" w:rsidR="00E82F3F" w:rsidRPr="00336424" w:rsidRDefault="00B61770" w:rsidP="000574B7">
      <w:pPr>
        <w:autoSpaceDE w:val="0"/>
        <w:autoSpaceDN w:val="0"/>
        <w:adjustRightInd w:val="0"/>
        <w:spacing w:after="0" w:line="360" w:lineRule="auto"/>
        <w:jc w:val="both"/>
        <w:rPr>
          <w:rFonts w:cs="Calibri"/>
          <w:sz w:val="24"/>
          <w:szCs w:val="24"/>
          <w:lang w:val="en-US" w:eastAsia="es-ES"/>
        </w:rPr>
      </w:pPr>
      <w:r w:rsidRPr="00336424">
        <w:rPr>
          <w:rFonts w:cs="Calibri"/>
          <w:color w:val="131313"/>
          <w:sz w:val="24"/>
          <w:szCs w:val="24"/>
          <w:lang w:val="en-US" w:eastAsia="es-ES"/>
        </w:rPr>
        <w:t>Concerning sample treatments, s</w:t>
      </w:r>
      <w:r w:rsidR="00AE6902" w:rsidRPr="00336424">
        <w:rPr>
          <w:rFonts w:cs="Calibri"/>
          <w:color w:val="131313"/>
          <w:sz w:val="24"/>
          <w:szCs w:val="24"/>
          <w:lang w:val="en-US" w:eastAsia="es-ES"/>
        </w:rPr>
        <w:t xml:space="preserve">everal methods have been </w:t>
      </w:r>
      <w:r w:rsidRPr="00336424">
        <w:rPr>
          <w:rFonts w:cs="Calibri"/>
          <w:color w:val="131313"/>
          <w:sz w:val="24"/>
          <w:szCs w:val="24"/>
          <w:lang w:val="en-US" w:eastAsia="es-ES"/>
        </w:rPr>
        <w:t>proposed</w:t>
      </w:r>
      <w:r w:rsidR="00AE6902" w:rsidRPr="00336424">
        <w:rPr>
          <w:rFonts w:cs="Calibri"/>
          <w:color w:val="131313"/>
          <w:sz w:val="24"/>
          <w:szCs w:val="24"/>
          <w:lang w:val="en-US" w:eastAsia="es-ES"/>
        </w:rPr>
        <w:t xml:space="preserve"> for the determination of carbamates in </w:t>
      </w:r>
      <w:r w:rsidR="00207826" w:rsidRPr="00336424">
        <w:rPr>
          <w:rFonts w:cs="Calibri"/>
          <w:color w:val="131313"/>
          <w:sz w:val="24"/>
          <w:szCs w:val="24"/>
          <w:lang w:val="en-US" w:eastAsia="es-ES"/>
        </w:rPr>
        <w:t>water</w:t>
      </w:r>
      <w:r w:rsidR="00AE6902" w:rsidRPr="00336424">
        <w:rPr>
          <w:rFonts w:cs="Calibri"/>
          <w:color w:val="131313"/>
          <w:sz w:val="24"/>
          <w:szCs w:val="24"/>
          <w:lang w:val="en-US" w:eastAsia="es-ES"/>
        </w:rPr>
        <w:t xml:space="preserve">, </w:t>
      </w:r>
      <w:r w:rsidRPr="00336424">
        <w:rPr>
          <w:rFonts w:cs="Calibri"/>
          <w:color w:val="131313"/>
          <w:sz w:val="24"/>
          <w:szCs w:val="24"/>
          <w:lang w:val="en-US" w:eastAsia="es-ES"/>
        </w:rPr>
        <w:t xml:space="preserve">being the most important </w:t>
      </w:r>
      <w:r w:rsidR="00AE6902" w:rsidRPr="00336424">
        <w:rPr>
          <w:rFonts w:cs="Calibri"/>
          <w:color w:val="131313"/>
          <w:sz w:val="24"/>
          <w:szCs w:val="24"/>
          <w:lang w:val="en-US" w:eastAsia="es-ES"/>
        </w:rPr>
        <w:t>solid-phase extraction</w:t>
      </w:r>
      <w:r w:rsidRPr="00336424">
        <w:rPr>
          <w:rFonts w:cs="Calibri"/>
          <w:color w:val="131313"/>
          <w:sz w:val="24"/>
          <w:szCs w:val="24"/>
          <w:lang w:val="en-US" w:eastAsia="es-ES"/>
        </w:rPr>
        <w:t xml:space="preserve"> (SPE)</w:t>
      </w:r>
      <w:r w:rsidR="00AE6902" w:rsidRPr="00336424">
        <w:rPr>
          <w:rFonts w:cs="Calibri"/>
          <w:color w:val="131313"/>
          <w:sz w:val="24"/>
          <w:szCs w:val="24"/>
          <w:lang w:val="en-US" w:eastAsia="es-ES"/>
        </w:rPr>
        <w:t xml:space="preserve"> [</w:t>
      </w:r>
      <w:r w:rsidR="00EB62DA" w:rsidRPr="00336424">
        <w:fldChar w:fldCharType="begin"/>
      </w:r>
      <w:r w:rsidR="00EB62DA" w:rsidRPr="00336424">
        <w:instrText xml:space="preserve"> NOTEREF _Ref311461169 \h  \* MERGEFORMAT </w:instrText>
      </w:r>
      <w:r w:rsidR="00EB62DA" w:rsidRPr="00336424">
        <w:fldChar w:fldCharType="separate"/>
      </w:r>
      <w:r w:rsidR="00211620" w:rsidRPr="00336424">
        <w:rPr>
          <w:sz w:val="24"/>
          <w:szCs w:val="24"/>
          <w:lang w:val="en-US"/>
        </w:rPr>
        <w:t>10</w:t>
      </w:r>
      <w:r w:rsidR="00EB62DA" w:rsidRPr="00336424">
        <w:fldChar w:fldCharType="end"/>
      </w:r>
      <w:r w:rsidR="00432920" w:rsidRPr="00336424">
        <w:rPr>
          <w:rFonts w:cs="Calibri"/>
          <w:color w:val="131313"/>
          <w:sz w:val="24"/>
          <w:szCs w:val="24"/>
          <w:lang w:val="en-US" w:eastAsia="es-ES"/>
        </w:rPr>
        <w:t>,</w:t>
      </w:r>
      <w:r w:rsidR="00EB62DA" w:rsidRPr="00336424">
        <w:fldChar w:fldCharType="begin"/>
      </w:r>
      <w:r w:rsidR="00EB62DA" w:rsidRPr="00336424">
        <w:instrText xml:space="preserve"> NOTEREF _Ref311459115 \h  \* MERGEFORMAT </w:instrText>
      </w:r>
      <w:r w:rsidR="00EB62DA" w:rsidRPr="00336424">
        <w:fldChar w:fldCharType="separate"/>
      </w:r>
      <w:r w:rsidR="00211620" w:rsidRPr="00336424">
        <w:rPr>
          <w:rFonts w:cs="Calibri"/>
          <w:color w:val="131313"/>
          <w:sz w:val="24"/>
          <w:szCs w:val="24"/>
          <w:lang w:val="en-US" w:eastAsia="es-ES"/>
        </w:rPr>
        <w:t>11</w:t>
      </w:r>
      <w:r w:rsidR="00EB62DA" w:rsidRPr="00336424">
        <w:fldChar w:fldCharType="end"/>
      </w:r>
      <w:r w:rsidR="00AE6902" w:rsidRPr="00336424">
        <w:rPr>
          <w:rFonts w:cs="Calibri"/>
          <w:color w:val="131313"/>
          <w:sz w:val="24"/>
          <w:szCs w:val="24"/>
          <w:lang w:val="en-US" w:eastAsia="es-ES"/>
        </w:rPr>
        <w:t>], and liquid</w:t>
      </w:r>
      <w:r w:rsidR="00AE6902" w:rsidRPr="00336424">
        <w:rPr>
          <w:rFonts w:eastAsia="AdvTT2acb703b+20" w:cs="Calibri"/>
          <w:color w:val="131313"/>
          <w:sz w:val="24"/>
          <w:szCs w:val="24"/>
          <w:lang w:val="en-US" w:eastAsia="es-ES"/>
        </w:rPr>
        <w:t>–</w:t>
      </w:r>
      <w:r w:rsidR="00AE6902" w:rsidRPr="00336424">
        <w:rPr>
          <w:rFonts w:cs="Calibri"/>
          <w:color w:val="131313"/>
          <w:sz w:val="24"/>
          <w:szCs w:val="24"/>
          <w:lang w:val="en-US" w:eastAsia="es-ES"/>
        </w:rPr>
        <w:t>liquid extraction [</w:t>
      </w:r>
      <w:r w:rsidR="00EB62DA" w:rsidRPr="00336424">
        <w:fldChar w:fldCharType="begin"/>
      </w:r>
      <w:r w:rsidR="00EB62DA" w:rsidRPr="00336424">
        <w:instrText xml:space="preserve"> NOTEREF _Ref311457685 \h  \* MERGEFORMAT </w:instrText>
      </w:r>
      <w:r w:rsidR="00EB62DA" w:rsidRPr="00336424">
        <w:fldChar w:fldCharType="separate"/>
      </w:r>
      <w:r w:rsidR="00211620" w:rsidRPr="00336424">
        <w:t>5</w:t>
      </w:r>
      <w:r w:rsidR="00EB62DA" w:rsidRPr="00336424">
        <w:fldChar w:fldCharType="end"/>
      </w:r>
      <w:r w:rsidR="00AE6902" w:rsidRPr="00336424">
        <w:rPr>
          <w:rFonts w:cs="Calibri"/>
          <w:color w:val="131313"/>
          <w:sz w:val="24"/>
          <w:szCs w:val="24"/>
          <w:lang w:val="en-US" w:eastAsia="es-ES"/>
        </w:rPr>
        <w:t xml:space="preserve">]. </w:t>
      </w:r>
      <w:r w:rsidR="00F06EBB" w:rsidRPr="00336424">
        <w:rPr>
          <w:rFonts w:cs="Calibri"/>
          <w:color w:val="131313"/>
          <w:sz w:val="24"/>
          <w:szCs w:val="24"/>
          <w:lang w:val="en-US" w:eastAsia="es-ES"/>
        </w:rPr>
        <w:t xml:space="preserve">During the last decade new environmentally friendly sample treatments </w:t>
      </w:r>
      <w:r w:rsidR="00207826" w:rsidRPr="00336424">
        <w:rPr>
          <w:rFonts w:cs="Calibri"/>
          <w:color w:val="131313"/>
          <w:sz w:val="24"/>
          <w:szCs w:val="24"/>
          <w:lang w:val="en-US" w:eastAsia="es-ES"/>
        </w:rPr>
        <w:t>have been proposed</w:t>
      </w:r>
      <w:r w:rsidR="00F06EBB" w:rsidRPr="00336424">
        <w:rPr>
          <w:rFonts w:cs="Calibri"/>
          <w:color w:val="131313"/>
          <w:sz w:val="24"/>
          <w:szCs w:val="24"/>
          <w:lang w:val="en-US" w:eastAsia="es-ES"/>
        </w:rPr>
        <w:t>,</w:t>
      </w:r>
      <w:r w:rsidR="00207826" w:rsidRPr="00336424">
        <w:rPr>
          <w:rFonts w:cs="Calibri"/>
          <w:color w:val="131313"/>
          <w:sz w:val="24"/>
          <w:szCs w:val="24"/>
          <w:lang w:val="en-US" w:eastAsia="es-ES"/>
        </w:rPr>
        <w:t xml:space="preserve"> </w:t>
      </w:r>
      <w:r w:rsidR="00F06EBB" w:rsidRPr="00336424">
        <w:rPr>
          <w:rFonts w:cs="Calibri"/>
          <w:color w:val="131313"/>
          <w:sz w:val="24"/>
          <w:szCs w:val="24"/>
          <w:lang w:val="en-US" w:eastAsia="es-ES"/>
        </w:rPr>
        <w:t>as</w:t>
      </w:r>
      <w:r w:rsidR="008A0771" w:rsidRPr="00336424">
        <w:rPr>
          <w:rFonts w:cs="Calibri"/>
          <w:color w:val="131313"/>
          <w:sz w:val="24"/>
          <w:szCs w:val="24"/>
          <w:lang w:val="en-US" w:eastAsia="es-ES"/>
        </w:rPr>
        <w:t xml:space="preserve"> </w:t>
      </w:r>
      <w:r w:rsidR="009A6A29" w:rsidRPr="00336424">
        <w:rPr>
          <w:rFonts w:cs="Calibri"/>
          <w:color w:val="131313"/>
          <w:sz w:val="24"/>
          <w:szCs w:val="24"/>
          <w:lang w:val="en-US" w:eastAsia="es-ES"/>
        </w:rPr>
        <w:t>cloud point extraction [</w:t>
      </w:r>
      <w:r w:rsidR="009A6A29" w:rsidRPr="00336424">
        <w:rPr>
          <w:rStyle w:val="Refdenotaalfinal"/>
          <w:rFonts w:cs="Calibri"/>
          <w:color w:val="131313"/>
          <w:sz w:val="24"/>
          <w:szCs w:val="24"/>
          <w:vertAlign w:val="baseline"/>
          <w:lang w:val="en-US" w:eastAsia="es-ES"/>
        </w:rPr>
        <w:endnoteReference w:id="30"/>
      </w:r>
      <w:r w:rsidR="009A6A29" w:rsidRPr="00336424">
        <w:rPr>
          <w:rFonts w:cs="Calibri"/>
          <w:color w:val="131313"/>
          <w:sz w:val="24"/>
          <w:szCs w:val="24"/>
          <w:lang w:val="en-US" w:eastAsia="es-ES"/>
        </w:rPr>
        <w:t>],</w:t>
      </w:r>
      <w:r w:rsidR="00CC440E" w:rsidRPr="00336424">
        <w:rPr>
          <w:rFonts w:cs="Calibri"/>
          <w:color w:val="131313"/>
          <w:sz w:val="24"/>
          <w:szCs w:val="24"/>
          <w:lang w:val="en-US" w:eastAsia="es-ES"/>
        </w:rPr>
        <w:t xml:space="preserve"> </w:t>
      </w:r>
      <w:r w:rsidR="00F06EBB" w:rsidRPr="00336424">
        <w:rPr>
          <w:rFonts w:cs="Calibri"/>
          <w:color w:val="131313"/>
          <w:sz w:val="24"/>
          <w:szCs w:val="24"/>
          <w:lang w:val="en-US" w:eastAsia="es-ES"/>
        </w:rPr>
        <w:t>s</w:t>
      </w:r>
      <w:r w:rsidR="00500596" w:rsidRPr="00336424">
        <w:rPr>
          <w:rFonts w:cs="Calibri"/>
          <w:color w:val="131313"/>
          <w:sz w:val="24"/>
          <w:szCs w:val="24"/>
          <w:lang w:val="en-US" w:eastAsia="es-ES"/>
        </w:rPr>
        <w:t xml:space="preserve">ingle-drop </w:t>
      </w:r>
      <w:r w:rsidR="00F06EBB" w:rsidRPr="00336424">
        <w:rPr>
          <w:rFonts w:cs="Calibri"/>
          <w:color w:val="131313"/>
          <w:sz w:val="24"/>
          <w:szCs w:val="24"/>
          <w:lang w:val="en-US" w:eastAsia="es-ES"/>
        </w:rPr>
        <w:t>m</w:t>
      </w:r>
      <w:r w:rsidR="00CC440E" w:rsidRPr="00336424">
        <w:rPr>
          <w:rFonts w:cs="Calibri"/>
          <w:color w:val="131313"/>
          <w:sz w:val="24"/>
          <w:szCs w:val="24"/>
          <w:lang w:val="en-US" w:eastAsia="es-ES"/>
        </w:rPr>
        <w:t xml:space="preserve">icroextraction </w:t>
      </w:r>
      <w:r w:rsidR="009A6A29" w:rsidRPr="00336424">
        <w:rPr>
          <w:rFonts w:cs="Calibri"/>
          <w:color w:val="131313"/>
          <w:sz w:val="24"/>
          <w:szCs w:val="24"/>
          <w:lang w:val="en-US" w:eastAsia="es-ES"/>
        </w:rPr>
        <w:t>[</w:t>
      </w:r>
      <w:r w:rsidR="00500596" w:rsidRPr="00336424">
        <w:rPr>
          <w:rStyle w:val="Refdenotaalfinal"/>
          <w:rFonts w:cs="Calibri"/>
          <w:color w:val="131313"/>
          <w:sz w:val="24"/>
          <w:szCs w:val="24"/>
          <w:vertAlign w:val="baseline"/>
          <w:lang w:val="en-US" w:eastAsia="es-ES"/>
        </w:rPr>
        <w:endnoteReference w:id="31"/>
      </w:r>
      <w:r w:rsidR="009A6A29" w:rsidRPr="00336424">
        <w:rPr>
          <w:rFonts w:cs="Calibri"/>
          <w:color w:val="131313"/>
          <w:sz w:val="24"/>
          <w:szCs w:val="24"/>
          <w:lang w:val="en-US" w:eastAsia="es-ES"/>
        </w:rPr>
        <w:t>]</w:t>
      </w:r>
      <w:r w:rsidR="006E2200" w:rsidRPr="00336424">
        <w:rPr>
          <w:rFonts w:cs="Calibri"/>
          <w:color w:val="131313"/>
          <w:sz w:val="24"/>
          <w:szCs w:val="24"/>
          <w:lang w:val="en-US" w:eastAsia="es-ES"/>
        </w:rPr>
        <w:t>,</w:t>
      </w:r>
      <w:r w:rsidR="00720DF7" w:rsidRPr="00336424">
        <w:rPr>
          <w:rFonts w:cs="Calibri"/>
          <w:color w:val="131313"/>
          <w:sz w:val="24"/>
          <w:szCs w:val="24"/>
          <w:lang w:val="en-US" w:eastAsia="es-ES"/>
        </w:rPr>
        <w:t xml:space="preserve"> </w:t>
      </w:r>
      <w:r w:rsidR="00CC7622" w:rsidRPr="00336424">
        <w:rPr>
          <w:rFonts w:cs="Calibri"/>
          <w:color w:val="131313"/>
          <w:sz w:val="24"/>
          <w:szCs w:val="24"/>
          <w:lang w:val="en-US" w:eastAsia="es-ES"/>
        </w:rPr>
        <w:t>u</w:t>
      </w:r>
      <w:r w:rsidR="00F674D7" w:rsidRPr="00336424">
        <w:rPr>
          <w:rFonts w:asciiTheme="minorHAnsi" w:hAnsiTheme="minorHAnsi" w:cstheme="minorHAnsi"/>
          <w:sz w:val="24"/>
          <w:szCs w:val="24"/>
          <w:lang w:val="en-US" w:eastAsia="es-ES"/>
        </w:rPr>
        <w:t xml:space="preserve">ltrasound-assisted surfactant-enhanced emulsification </w:t>
      </w:r>
      <w:r w:rsidR="00CC7622" w:rsidRPr="00336424">
        <w:rPr>
          <w:rFonts w:asciiTheme="minorHAnsi" w:hAnsiTheme="minorHAnsi" w:cstheme="minorHAnsi"/>
          <w:sz w:val="24"/>
          <w:szCs w:val="24"/>
          <w:lang w:val="en-US" w:eastAsia="es-ES"/>
        </w:rPr>
        <w:t>(</w:t>
      </w:r>
      <w:r w:rsidR="006E2200" w:rsidRPr="00336424">
        <w:rPr>
          <w:rFonts w:cs="Calibri"/>
          <w:color w:val="131313"/>
          <w:sz w:val="24"/>
          <w:szCs w:val="24"/>
          <w:lang w:val="en-US" w:eastAsia="es-ES"/>
        </w:rPr>
        <w:t>UASEME</w:t>
      </w:r>
      <w:r w:rsidR="00CC7622" w:rsidRPr="00336424">
        <w:rPr>
          <w:rFonts w:cs="Calibri"/>
          <w:color w:val="131313"/>
          <w:sz w:val="24"/>
          <w:szCs w:val="24"/>
          <w:lang w:val="en-US" w:eastAsia="es-ES"/>
        </w:rPr>
        <w:t>)</w:t>
      </w:r>
      <w:r w:rsidR="006E2200" w:rsidRPr="00336424">
        <w:rPr>
          <w:rFonts w:cs="Calibri"/>
          <w:color w:val="131313"/>
          <w:sz w:val="24"/>
          <w:szCs w:val="24"/>
          <w:lang w:val="en-US" w:eastAsia="es-ES"/>
        </w:rPr>
        <w:t xml:space="preserve"> [</w:t>
      </w:r>
      <w:r w:rsidR="006E2200" w:rsidRPr="00336424">
        <w:rPr>
          <w:rFonts w:cs="Calibri"/>
          <w:color w:val="000000"/>
          <w:sz w:val="24"/>
          <w:szCs w:val="24"/>
          <w:lang w:val="en-US" w:eastAsia="es-ES"/>
        </w:rPr>
        <w:endnoteReference w:id="32"/>
      </w:r>
      <w:r w:rsidR="006E2200" w:rsidRPr="00336424">
        <w:rPr>
          <w:rFonts w:cs="Calibri"/>
          <w:color w:val="131313"/>
          <w:sz w:val="24"/>
          <w:szCs w:val="24"/>
          <w:lang w:val="en-US" w:eastAsia="es-ES"/>
        </w:rPr>
        <w:t>],</w:t>
      </w:r>
      <w:r w:rsidR="009A6A29" w:rsidRPr="00336424">
        <w:rPr>
          <w:rFonts w:cs="Calibri"/>
          <w:color w:val="131313"/>
          <w:sz w:val="24"/>
          <w:szCs w:val="24"/>
          <w:lang w:val="en-US" w:eastAsia="es-ES"/>
        </w:rPr>
        <w:t xml:space="preserve"> and solid-phase microextraction</w:t>
      </w:r>
      <w:r w:rsidR="00CC7622" w:rsidRPr="00336424">
        <w:rPr>
          <w:rFonts w:cs="Calibri"/>
          <w:color w:val="131313"/>
          <w:sz w:val="24"/>
          <w:szCs w:val="24"/>
          <w:lang w:val="en-US" w:eastAsia="es-ES"/>
        </w:rPr>
        <w:t xml:space="preserve"> (SPME)</w:t>
      </w:r>
      <w:r w:rsidR="00500596" w:rsidRPr="00336424">
        <w:rPr>
          <w:rFonts w:cs="Calibri"/>
          <w:color w:val="131313"/>
          <w:sz w:val="24"/>
          <w:szCs w:val="24"/>
          <w:lang w:val="en-US" w:eastAsia="es-ES"/>
        </w:rPr>
        <w:t xml:space="preserve"> [</w:t>
      </w:r>
      <w:r w:rsidR="001773F0" w:rsidRPr="00336424">
        <w:rPr>
          <w:rStyle w:val="Refdenotaalfinal"/>
          <w:rFonts w:cs="Calibri"/>
          <w:color w:val="131313"/>
          <w:sz w:val="24"/>
          <w:szCs w:val="24"/>
          <w:vertAlign w:val="baseline"/>
          <w:lang w:val="en-US" w:eastAsia="es-ES"/>
        </w:rPr>
        <w:endnoteReference w:id="33"/>
      </w:r>
      <w:r w:rsidR="00500596" w:rsidRPr="00336424">
        <w:rPr>
          <w:rFonts w:cs="Calibri"/>
          <w:color w:val="131313"/>
          <w:sz w:val="24"/>
          <w:szCs w:val="24"/>
          <w:lang w:val="en-US" w:eastAsia="es-ES"/>
        </w:rPr>
        <w:t>]</w:t>
      </w:r>
      <w:r w:rsidR="009A6A29" w:rsidRPr="00336424">
        <w:rPr>
          <w:rFonts w:cs="Calibri"/>
          <w:color w:val="131313"/>
          <w:sz w:val="24"/>
          <w:szCs w:val="24"/>
          <w:lang w:val="en-US" w:eastAsia="es-ES"/>
        </w:rPr>
        <w:t>.</w:t>
      </w:r>
      <w:r w:rsidR="00F06EBB" w:rsidRPr="00336424">
        <w:rPr>
          <w:rFonts w:cs="Calibri"/>
          <w:color w:val="131313"/>
          <w:sz w:val="24"/>
          <w:szCs w:val="24"/>
          <w:lang w:val="en-US" w:eastAsia="es-ES"/>
        </w:rPr>
        <w:t xml:space="preserve"> </w:t>
      </w:r>
      <w:r w:rsidR="00295259" w:rsidRPr="00336424">
        <w:rPr>
          <w:rFonts w:cs="Calibri"/>
          <w:color w:val="000000"/>
          <w:sz w:val="24"/>
          <w:szCs w:val="24"/>
          <w:lang w:val="en-US" w:eastAsia="es-ES"/>
        </w:rPr>
        <w:t>Recently,</w:t>
      </w:r>
      <w:r w:rsidR="00A76246" w:rsidRPr="00336424">
        <w:rPr>
          <w:rFonts w:cs="Calibri"/>
          <w:color w:val="000000"/>
          <w:sz w:val="24"/>
          <w:szCs w:val="24"/>
          <w:lang w:val="en-US" w:eastAsia="es-ES"/>
        </w:rPr>
        <w:t xml:space="preserve"> </w:t>
      </w:r>
      <w:r w:rsidR="00E82F3F" w:rsidRPr="00336424">
        <w:rPr>
          <w:rFonts w:cs="Calibri"/>
          <w:color w:val="000000"/>
          <w:sz w:val="24"/>
          <w:szCs w:val="24"/>
          <w:lang w:val="en-US" w:eastAsia="es-ES"/>
        </w:rPr>
        <w:t xml:space="preserve">dispersive liquid </w:t>
      </w:r>
      <w:proofErr w:type="spellStart"/>
      <w:r w:rsidR="00E82F3F" w:rsidRPr="00336424">
        <w:rPr>
          <w:rFonts w:cs="Calibri"/>
          <w:color w:val="000000"/>
          <w:sz w:val="24"/>
          <w:szCs w:val="24"/>
          <w:lang w:val="en-US" w:eastAsia="es-ES"/>
        </w:rPr>
        <w:t>liquid</w:t>
      </w:r>
      <w:proofErr w:type="spellEnd"/>
      <w:r w:rsidR="00E82F3F" w:rsidRPr="00336424">
        <w:rPr>
          <w:rFonts w:cs="Calibri"/>
          <w:color w:val="000000"/>
          <w:sz w:val="24"/>
          <w:szCs w:val="24"/>
          <w:lang w:val="en-US" w:eastAsia="es-ES"/>
        </w:rPr>
        <w:t xml:space="preserve"> microextraction </w:t>
      </w:r>
      <w:r w:rsidR="00A76246" w:rsidRPr="00336424">
        <w:rPr>
          <w:rFonts w:cs="Calibri"/>
          <w:color w:val="000000"/>
          <w:sz w:val="24"/>
          <w:szCs w:val="24"/>
          <w:lang w:val="en-US" w:eastAsia="es-ES"/>
        </w:rPr>
        <w:t xml:space="preserve">(DLLME) is emerging as a </w:t>
      </w:r>
      <w:r w:rsidR="00553B8D" w:rsidRPr="00336424">
        <w:rPr>
          <w:rFonts w:cs="Calibri"/>
          <w:color w:val="000000"/>
          <w:sz w:val="24"/>
          <w:szCs w:val="24"/>
          <w:lang w:val="en-US" w:eastAsia="es-ES"/>
        </w:rPr>
        <w:t xml:space="preserve">green approach of </w:t>
      </w:r>
      <w:r w:rsidR="00A76246" w:rsidRPr="00336424">
        <w:rPr>
          <w:rFonts w:cs="Calibri"/>
          <w:color w:val="000000"/>
          <w:sz w:val="24"/>
          <w:szCs w:val="24"/>
          <w:lang w:val="en-US" w:eastAsia="es-ES"/>
        </w:rPr>
        <w:t>sample treatment</w:t>
      </w:r>
      <w:r w:rsidR="0071346F" w:rsidRPr="00336424">
        <w:rPr>
          <w:rFonts w:cs="Calibri"/>
          <w:color w:val="000000"/>
          <w:sz w:val="24"/>
          <w:szCs w:val="24"/>
          <w:lang w:val="en-US" w:eastAsia="es-ES"/>
        </w:rPr>
        <w:t xml:space="preserve">, </w:t>
      </w:r>
      <w:r w:rsidR="00E82F3F" w:rsidRPr="00336424">
        <w:rPr>
          <w:rFonts w:cs="Calibri"/>
          <w:color w:val="000000"/>
          <w:sz w:val="24"/>
          <w:szCs w:val="24"/>
          <w:lang w:val="en-US" w:eastAsia="es-ES"/>
        </w:rPr>
        <w:t>showing</w:t>
      </w:r>
      <w:r w:rsidR="0071346F" w:rsidRPr="00336424">
        <w:rPr>
          <w:rFonts w:cs="Calibri"/>
          <w:color w:val="000000"/>
          <w:sz w:val="24"/>
          <w:szCs w:val="24"/>
          <w:lang w:val="en-US" w:eastAsia="es-ES"/>
        </w:rPr>
        <w:t xml:space="preserve"> simplicity of operation, low cost and high</w:t>
      </w:r>
      <w:r w:rsidR="006744E1" w:rsidRPr="00336424">
        <w:rPr>
          <w:rFonts w:cs="Calibri"/>
          <w:color w:val="131313"/>
          <w:sz w:val="24"/>
          <w:szCs w:val="24"/>
          <w:lang w:val="en-US" w:eastAsia="es-ES"/>
        </w:rPr>
        <w:t xml:space="preserve"> </w:t>
      </w:r>
      <w:r w:rsidR="00E82F3F" w:rsidRPr="00336424">
        <w:rPr>
          <w:rFonts w:cs="Calibri"/>
          <w:color w:val="000000"/>
          <w:sz w:val="24"/>
          <w:szCs w:val="24"/>
          <w:lang w:val="en-US" w:eastAsia="es-ES"/>
        </w:rPr>
        <w:t>r</w:t>
      </w:r>
      <w:r w:rsidR="0071346F" w:rsidRPr="00336424">
        <w:rPr>
          <w:rFonts w:cs="Calibri"/>
          <w:color w:val="000000"/>
          <w:sz w:val="24"/>
          <w:szCs w:val="24"/>
          <w:lang w:val="en-US" w:eastAsia="es-ES"/>
        </w:rPr>
        <w:t>ecover</w:t>
      </w:r>
      <w:r w:rsidR="00E82F3F" w:rsidRPr="00336424">
        <w:rPr>
          <w:rFonts w:cs="Calibri"/>
          <w:color w:val="000000"/>
          <w:sz w:val="24"/>
          <w:szCs w:val="24"/>
          <w:lang w:val="en-US" w:eastAsia="es-ES"/>
        </w:rPr>
        <w:t>ies</w:t>
      </w:r>
      <w:r w:rsidR="0071346F" w:rsidRPr="00336424">
        <w:rPr>
          <w:rFonts w:cs="Calibri"/>
          <w:color w:val="000000"/>
          <w:sz w:val="24"/>
          <w:szCs w:val="24"/>
          <w:lang w:val="en-US" w:eastAsia="es-ES"/>
        </w:rPr>
        <w:t>.</w:t>
      </w:r>
      <w:r w:rsidR="00A76246" w:rsidRPr="00336424">
        <w:rPr>
          <w:rFonts w:cs="Calibri"/>
          <w:color w:val="000000"/>
          <w:sz w:val="24"/>
          <w:szCs w:val="24"/>
          <w:lang w:val="en-US" w:eastAsia="es-ES"/>
        </w:rPr>
        <w:t xml:space="preserve"> </w:t>
      </w:r>
      <w:r w:rsidR="00662A66" w:rsidRPr="00336424">
        <w:rPr>
          <w:rFonts w:cs="Calibri"/>
          <w:color w:val="000000"/>
          <w:sz w:val="24"/>
          <w:szCs w:val="24"/>
          <w:lang w:val="en-US" w:eastAsia="es-ES"/>
        </w:rPr>
        <w:t xml:space="preserve">The general aspects </w:t>
      </w:r>
      <w:r w:rsidR="00E82F3F" w:rsidRPr="00336424">
        <w:rPr>
          <w:rFonts w:cs="Calibri"/>
          <w:color w:val="000000"/>
          <w:sz w:val="24"/>
          <w:szCs w:val="24"/>
          <w:lang w:val="en-US" w:eastAsia="es-ES"/>
        </w:rPr>
        <w:t xml:space="preserve">and applications </w:t>
      </w:r>
      <w:r w:rsidR="00662A66" w:rsidRPr="00336424">
        <w:rPr>
          <w:rFonts w:cs="Calibri"/>
          <w:color w:val="000000"/>
          <w:sz w:val="24"/>
          <w:szCs w:val="24"/>
          <w:lang w:val="en-US" w:eastAsia="es-ES"/>
        </w:rPr>
        <w:t>of DLLME are compiled in some recent reviews [</w:t>
      </w:r>
      <w:r w:rsidR="00441655" w:rsidRPr="00336424">
        <w:rPr>
          <w:rFonts w:cs="Calibri"/>
          <w:color w:val="000000"/>
          <w:sz w:val="24"/>
          <w:szCs w:val="24"/>
          <w:lang w:val="en-US" w:eastAsia="es-ES"/>
        </w:rPr>
        <w:endnoteReference w:id="34"/>
      </w:r>
      <w:r w:rsidR="007B2038" w:rsidRPr="00336424">
        <w:rPr>
          <w:rFonts w:cs="Calibri"/>
          <w:color w:val="000000"/>
          <w:sz w:val="24"/>
          <w:szCs w:val="24"/>
          <w:lang w:val="en-US" w:eastAsia="es-ES"/>
        </w:rPr>
        <w:t>-</w:t>
      </w:r>
      <w:r w:rsidR="00441655" w:rsidRPr="00336424">
        <w:rPr>
          <w:rFonts w:cs="Calibri"/>
          <w:vanish/>
          <w:color w:val="000000"/>
          <w:sz w:val="24"/>
          <w:szCs w:val="24"/>
          <w:lang w:val="en-US" w:eastAsia="es-ES"/>
        </w:rPr>
        <w:t>,</w:t>
      </w:r>
      <w:r w:rsidR="00441655" w:rsidRPr="00336424">
        <w:rPr>
          <w:rFonts w:cs="Calibri"/>
          <w:vanish/>
          <w:color w:val="000000"/>
          <w:sz w:val="24"/>
          <w:szCs w:val="24"/>
          <w:lang w:val="en-US" w:eastAsia="es-ES"/>
        </w:rPr>
        <w:endnoteReference w:id="35"/>
      </w:r>
      <w:r w:rsidR="00441655" w:rsidRPr="00336424">
        <w:rPr>
          <w:rFonts w:cs="Calibri"/>
          <w:vanish/>
          <w:color w:val="000000"/>
          <w:sz w:val="24"/>
          <w:szCs w:val="24"/>
          <w:lang w:val="en-US" w:eastAsia="es-ES"/>
        </w:rPr>
        <w:t>,</w:t>
      </w:r>
      <w:r w:rsidR="00441655" w:rsidRPr="00336424">
        <w:rPr>
          <w:rFonts w:cs="Calibri"/>
          <w:color w:val="000000"/>
          <w:sz w:val="24"/>
          <w:szCs w:val="24"/>
          <w:lang w:val="en-US" w:eastAsia="es-ES"/>
        </w:rPr>
        <w:endnoteReference w:id="36"/>
      </w:r>
      <w:r w:rsidR="00662A66" w:rsidRPr="00336424">
        <w:rPr>
          <w:rFonts w:cs="Calibri"/>
          <w:color w:val="000000"/>
          <w:sz w:val="24"/>
          <w:szCs w:val="24"/>
          <w:lang w:val="en-US" w:eastAsia="es-ES"/>
        </w:rPr>
        <w:t>]</w:t>
      </w:r>
      <w:r w:rsidR="00E82F3F" w:rsidRPr="00336424">
        <w:rPr>
          <w:rFonts w:cs="Calibri"/>
          <w:color w:val="000000"/>
          <w:sz w:val="24"/>
          <w:szCs w:val="24"/>
          <w:lang w:val="en-US" w:eastAsia="es-ES"/>
        </w:rPr>
        <w:t>,</w:t>
      </w:r>
      <w:r w:rsidR="00662A66" w:rsidRPr="00336424">
        <w:rPr>
          <w:rFonts w:cs="Calibri"/>
          <w:color w:val="000000"/>
          <w:sz w:val="24"/>
          <w:szCs w:val="24"/>
          <w:lang w:val="en-US" w:eastAsia="es-ES"/>
        </w:rPr>
        <w:t xml:space="preserve"> includ</w:t>
      </w:r>
      <w:r w:rsidR="00E82F3F" w:rsidRPr="00336424">
        <w:rPr>
          <w:rFonts w:cs="Calibri"/>
          <w:color w:val="000000"/>
          <w:sz w:val="24"/>
          <w:szCs w:val="24"/>
          <w:lang w:val="en-US" w:eastAsia="es-ES"/>
        </w:rPr>
        <w:t>ing</w:t>
      </w:r>
      <w:r w:rsidR="00662A66" w:rsidRPr="00336424">
        <w:rPr>
          <w:rFonts w:cs="Calibri"/>
          <w:color w:val="000000"/>
          <w:sz w:val="24"/>
          <w:szCs w:val="24"/>
          <w:lang w:val="en-US" w:eastAsia="es-ES"/>
        </w:rPr>
        <w:t xml:space="preserve"> determination of </w:t>
      </w:r>
      <w:r w:rsidR="00295259" w:rsidRPr="00336424">
        <w:rPr>
          <w:rFonts w:cs="Calibri"/>
          <w:color w:val="000000"/>
          <w:sz w:val="24"/>
          <w:szCs w:val="24"/>
          <w:lang w:val="en-US" w:eastAsia="es-ES"/>
        </w:rPr>
        <w:t>carbamates</w:t>
      </w:r>
      <w:r w:rsidR="00662A66" w:rsidRPr="00336424">
        <w:rPr>
          <w:rFonts w:cs="Calibri"/>
          <w:color w:val="000000"/>
          <w:sz w:val="24"/>
          <w:szCs w:val="24"/>
          <w:lang w:val="en-US" w:eastAsia="es-ES"/>
        </w:rPr>
        <w:t xml:space="preserve"> in </w:t>
      </w:r>
      <w:r w:rsidR="00295259" w:rsidRPr="00336424">
        <w:rPr>
          <w:rFonts w:cs="Calibri"/>
          <w:color w:val="000000"/>
          <w:sz w:val="24"/>
          <w:szCs w:val="24"/>
          <w:lang w:val="en-US" w:eastAsia="es-ES"/>
        </w:rPr>
        <w:t>soils [</w:t>
      </w:r>
      <w:r w:rsidR="00295259" w:rsidRPr="00336424">
        <w:rPr>
          <w:rFonts w:cs="Calibri"/>
          <w:color w:val="000000"/>
          <w:sz w:val="24"/>
          <w:szCs w:val="24"/>
        </w:rPr>
        <w:endnoteReference w:id="37"/>
      </w:r>
      <w:r w:rsidR="00295259" w:rsidRPr="00336424">
        <w:rPr>
          <w:rFonts w:cs="Calibri"/>
          <w:color w:val="000000"/>
          <w:sz w:val="24"/>
          <w:szCs w:val="24"/>
          <w:lang w:val="en-US" w:eastAsia="es-ES"/>
        </w:rPr>
        <w:t>]</w:t>
      </w:r>
      <w:r w:rsidR="00782496" w:rsidRPr="00336424">
        <w:rPr>
          <w:rFonts w:cs="Calibri"/>
          <w:color w:val="000000"/>
          <w:sz w:val="24"/>
          <w:szCs w:val="24"/>
          <w:lang w:val="en-US" w:eastAsia="es-ES"/>
        </w:rPr>
        <w:t>, vegetables [</w:t>
      </w:r>
      <w:bookmarkStart w:id="6" w:name="_Ref315180968"/>
      <w:r w:rsidR="00782496" w:rsidRPr="00336424">
        <w:rPr>
          <w:rStyle w:val="Refdenotaalfinal"/>
          <w:rFonts w:cs="Calibri"/>
          <w:color w:val="131313"/>
          <w:sz w:val="24"/>
          <w:szCs w:val="24"/>
          <w:vertAlign w:val="baseline"/>
          <w:lang w:val="en-US" w:eastAsia="es-ES"/>
        </w:rPr>
        <w:endnoteReference w:id="38"/>
      </w:r>
      <w:bookmarkEnd w:id="6"/>
      <w:r w:rsidR="00782496" w:rsidRPr="00336424">
        <w:rPr>
          <w:rFonts w:cs="Calibri"/>
          <w:color w:val="000000"/>
          <w:sz w:val="24"/>
          <w:szCs w:val="24"/>
          <w:lang w:val="en-US" w:eastAsia="es-ES"/>
        </w:rPr>
        <w:t>]</w:t>
      </w:r>
      <w:r w:rsidR="009C3F08" w:rsidRPr="00336424">
        <w:rPr>
          <w:rFonts w:cs="Calibri"/>
          <w:color w:val="000000"/>
          <w:sz w:val="24"/>
          <w:szCs w:val="24"/>
          <w:lang w:val="en-US" w:eastAsia="es-ES"/>
        </w:rPr>
        <w:t>, fruit juices</w:t>
      </w:r>
      <w:r w:rsidR="00295259" w:rsidRPr="00336424">
        <w:rPr>
          <w:rFonts w:cs="Calibri"/>
          <w:color w:val="000000"/>
          <w:sz w:val="24"/>
          <w:szCs w:val="24"/>
          <w:lang w:val="en-US" w:eastAsia="es-ES"/>
        </w:rPr>
        <w:t xml:space="preserve"> </w:t>
      </w:r>
      <w:r w:rsidR="007F62F3" w:rsidRPr="00336424">
        <w:rPr>
          <w:rFonts w:cs="Calibri"/>
          <w:color w:val="000000"/>
          <w:sz w:val="24"/>
          <w:szCs w:val="24"/>
          <w:lang w:val="en-US" w:eastAsia="es-ES"/>
        </w:rPr>
        <w:t>[</w:t>
      </w:r>
      <w:r w:rsidR="00F37899" w:rsidRPr="00336424">
        <w:rPr>
          <w:rFonts w:cs="Calibri"/>
          <w:color w:val="000000"/>
          <w:sz w:val="24"/>
          <w:szCs w:val="24"/>
          <w:lang w:val="en-US" w:eastAsia="es-ES"/>
        </w:rPr>
        <w:fldChar w:fldCharType="begin"/>
      </w:r>
      <w:r w:rsidR="005C19B0" w:rsidRPr="00336424">
        <w:rPr>
          <w:rFonts w:cs="Calibri"/>
          <w:color w:val="000000"/>
          <w:sz w:val="24"/>
          <w:szCs w:val="24"/>
          <w:lang w:val="en-US" w:eastAsia="es-ES"/>
        </w:rPr>
        <w:instrText xml:space="preserve"> NOTEREF _Ref316315627 \h </w:instrText>
      </w:r>
      <w:r w:rsidR="00F37899" w:rsidRPr="00336424">
        <w:rPr>
          <w:rFonts w:cs="Calibri"/>
          <w:color w:val="000000"/>
          <w:sz w:val="24"/>
          <w:szCs w:val="24"/>
          <w:lang w:val="en-US" w:eastAsia="es-ES"/>
        </w:rPr>
      </w:r>
      <w:r w:rsidR="00336424">
        <w:rPr>
          <w:rFonts w:cs="Calibri"/>
          <w:color w:val="000000"/>
          <w:sz w:val="24"/>
          <w:szCs w:val="24"/>
          <w:lang w:val="en-US" w:eastAsia="es-ES"/>
        </w:rPr>
        <w:instrText xml:space="preserve"> \* MERGEFORMAT </w:instrText>
      </w:r>
      <w:r w:rsidR="00F37899" w:rsidRPr="00336424">
        <w:rPr>
          <w:rFonts w:cs="Calibri"/>
          <w:color w:val="000000"/>
          <w:sz w:val="24"/>
          <w:szCs w:val="24"/>
          <w:lang w:val="en-US" w:eastAsia="es-ES"/>
        </w:rPr>
        <w:fldChar w:fldCharType="separate"/>
      </w:r>
      <w:r w:rsidR="005C19B0" w:rsidRPr="00336424">
        <w:rPr>
          <w:rFonts w:cs="Calibri"/>
          <w:color w:val="000000"/>
          <w:sz w:val="24"/>
          <w:szCs w:val="24"/>
          <w:lang w:val="en-US" w:eastAsia="es-ES"/>
        </w:rPr>
        <w:t>20</w:t>
      </w:r>
      <w:r w:rsidR="00F37899" w:rsidRPr="00336424">
        <w:rPr>
          <w:rFonts w:cs="Calibri"/>
          <w:color w:val="000000"/>
          <w:sz w:val="24"/>
          <w:szCs w:val="24"/>
          <w:lang w:val="en-US" w:eastAsia="es-ES"/>
        </w:rPr>
        <w:fldChar w:fldCharType="end"/>
      </w:r>
      <w:r w:rsidR="007F62F3" w:rsidRPr="00336424">
        <w:rPr>
          <w:rFonts w:cs="Calibri"/>
          <w:color w:val="000000"/>
          <w:sz w:val="24"/>
          <w:szCs w:val="24"/>
          <w:lang w:val="en-US" w:eastAsia="es-ES"/>
        </w:rPr>
        <w:t xml:space="preserve">] </w:t>
      </w:r>
      <w:r w:rsidR="00295259" w:rsidRPr="00336424">
        <w:rPr>
          <w:rFonts w:cs="Calibri"/>
          <w:color w:val="000000"/>
          <w:sz w:val="24"/>
          <w:szCs w:val="24"/>
          <w:lang w:val="en-US" w:eastAsia="es-ES"/>
        </w:rPr>
        <w:t xml:space="preserve">and </w:t>
      </w:r>
      <w:r w:rsidR="00662A66" w:rsidRPr="00336424">
        <w:rPr>
          <w:rFonts w:cs="Calibri"/>
          <w:color w:val="000000"/>
          <w:sz w:val="24"/>
          <w:szCs w:val="24"/>
          <w:lang w:val="en-US" w:eastAsia="es-ES"/>
        </w:rPr>
        <w:t>water samples [</w:t>
      </w:r>
      <w:bookmarkStart w:id="7" w:name="_Ref311529781"/>
      <w:r w:rsidR="00975D92" w:rsidRPr="00336424">
        <w:rPr>
          <w:rFonts w:cs="Calibri"/>
          <w:color w:val="000000"/>
          <w:sz w:val="24"/>
          <w:szCs w:val="24"/>
        </w:rPr>
        <w:endnoteReference w:id="39"/>
      </w:r>
      <w:bookmarkEnd w:id="7"/>
      <w:r w:rsidR="00295259" w:rsidRPr="00336424">
        <w:rPr>
          <w:rFonts w:cs="Calibri"/>
          <w:color w:val="000000"/>
          <w:sz w:val="24"/>
          <w:szCs w:val="24"/>
          <w:lang w:val="en-US" w:eastAsia="es-ES"/>
        </w:rPr>
        <w:t>-</w:t>
      </w:r>
      <w:r w:rsidR="00975D92" w:rsidRPr="00336424">
        <w:rPr>
          <w:rFonts w:cs="Calibri"/>
          <w:vanish/>
          <w:color w:val="000000"/>
          <w:sz w:val="24"/>
          <w:szCs w:val="24"/>
        </w:rPr>
        <w:endnoteReference w:id="40"/>
      </w:r>
      <w:bookmarkStart w:id="8" w:name="_Ref311187725"/>
      <w:r w:rsidR="00975D92" w:rsidRPr="00336424">
        <w:rPr>
          <w:rFonts w:cs="Calibri"/>
          <w:color w:val="000000"/>
          <w:sz w:val="24"/>
          <w:szCs w:val="24"/>
        </w:rPr>
        <w:endnoteReference w:id="41"/>
      </w:r>
      <w:bookmarkEnd w:id="8"/>
      <w:r w:rsidR="00662A66" w:rsidRPr="00336424">
        <w:rPr>
          <w:rFonts w:cs="Calibri"/>
          <w:color w:val="000000"/>
          <w:sz w:val="24"/>
          <w:szCs w:val="24"/>
          <w:lang w:val="en-US" w:eastAsia="es-ES"/>
        </w:rPr>
        <w:t>].</w:t>
      </w:r>
      <w:r w:rsidR="00416D6A" w:rsidRPr="00336424">
        <w:rPr>
          <w:rFonts w:cs="Calibri"/>
          <w:color w:val="000000"/>
          <w:sz w:val="24"/>
          <w:szCs w:val="24"/>
          <w:lang w:val="en-US" w:eastAsia="es-ES"/>
        </w:rPr>
        <w:t xml:space="preserve"> The </w:t>
      </w:r>
      <w:r w:rsidR="007A2B00" w:rsidRPr="00336424">
        <w:rPr>
          <w:rFonts w:cs="Calibri"/>
          <w:color w:val="000000"/>
          <w:sz w:val="24"/>
          <w:szCs w:val="24"/>
          <w:lang w:val="en-US" w:eastAsia="es-ES"/>
        </w:rPr>
        <w:t xml:space="preserve">traditional </w:t>
      </w:r>
      <w:r w:rsidR="004037AF" w:rsidRPr="00336424">
        <w:rPr>
          <w:rFonts w:cs="Calibri"/>
          <w:color w:val="000000"/>
          <w:sz w:val="24"/>
          <w:szCs w:val="24"/>
          <w:lang w:val="en-US" w:eastAsia="es-ES"/>
        </w:rPr>
        <w:t>extract</w:t>
      </w:r>
      <w:r w:rsidR="0023542F" w:rsidRPr="00336424">
        <w:rPr>
          <w:rFonts w:cs="Calibri"/>
          <w:color w:val="000000"/>
          <w:sz w:val="24"/>
          <w:szCs w:val="24"/>
          <w:lang w:val="en-US" w:eastAsia="es-ES"/>
        </w:rPr>
        <w:t>ion</w:t>
      </w:r>
      <w:r w:rsidR="007F62F3" w:rsidRPr="00336424">
        <w:rPr>
          <w:rFonts w:cs="Calibri"/>
          <w:color w:val="000000"/>
          <w:sz w:val="24"/>
          <w:szCs w:val="24"/>
          <w:lang w:val="en-US" w:eastAsia="es-ES"/>
        </w:rPr>
        <w:t xml:space="preserve"> </w:t>
      </w:r>
      <w:r w:rsidR="004037AF" w:rsidRPr="00336424">
        <w:rPr>
          <w:rFonts w:cs="Calibri"/>
          <w:color w:val="000000"/>
          <w:sz w:val="24"/>
          <w:szCs w:val="24"/>
          <w:lang w:val="en-US" w:eastAsia="es-ES"/>
        </w:rPr>
        <w:t>s</w:t>
      </w:r>
      <w:r w:rsidR="007F62F3" w:rsidRPr="00336424">
        <w:rPr>
          <w:rFonts w:cs="Calibri"/>
          <w:color w:val="000000"/>
          <w:sz w:val="24"/>
          <w:szCs w:val="24"/>
          <w:lang w:val="en-US" w:eastAsia="es-ES"/>
        </w:rPr>
        <w:t>olvents</w:t>
      </w:r>
      <w:r w:rsidR="00416D6A" w:rsidRPr="00336424">
        <w:rPr>
          <w:rFonts w:cs="Calibri"/>
          <w:color w:val="000000"/>
          <w:sz w:val="24"/>
          <w:szCs w:val="24"/>
          <w:lang w:val="en-US" w:eastAsia="es-ES"/>
        </w:rPr>
        <w:t xml:space="preserve"> </w:t>
      </w:r>
      <w:r w:rsidR="0072422C" w:rsidRPr="00336424">
        <w:rPr>
          <w:rFonts w:cs="Calibri"/>
          <w:color w:val="000000"/>
          <w:sz w:val="24"/>
          <w:szCs w:val="24"/>
          <w:lang w:val="en-US" w:eastAsia="es-ES"/>
        </w:rPr>
        <w:t xml:space="preserve">in this methodology </w:t>
      </w:r>
      <w:r w:rsidR="007F62F3" w:rsidRPr="00336424">
        <w:rPr>
          <w:rFonts w:cs="Calibri"/>
          <w:color w:val="000000"/>
          <w:sz w:val="24"/>
          <w:szCs w:val="24"/>
          <w:lang w:val="en-US" w:eastAsia="es-ES"/>
        </w:rPr>
        <w:t>show</w:t>
      </w:r>
      <w:r w:rsidR="0072422C" w:rsidRPr="00336424">
        <w:rPr>
          <w:rFonts w:cs="Calibri"/>
          <w:color w:val="000000"/>
          <w:sz w:val="24"/>
          <w:szCs w:val="24"/>
          <w:lang w:val="en-US" w:eastAsia="es-ES"/>
        </w:rPr>
        <w:t xml:space="preserve"> higher density </w:t>
      </w:r>
      <w:r w:rsidR="00416D6A" w:rsidRPr="00336424">
        <w:rPr>
          <w:rFonts w:cs="Calibri"/>
          <w:color w:val="000000"/>
          <w:sz w:val="24"/>
          <w:szCs w:val="24"/>
          <w:lang w:val="en-US" w:eastAsia="es-ES"/>
        </w:rPr>
        <w:t>than water</w:t>
      </w:r>
      <w:r w:rsidR="004037AF" w:rsidRPr="00336424">
        <w:rPr>
          <w:rFonts w:cs="Calibri"/>
          <w:color w:val="000000"/>
          <w:sz w:val="24"/>
          <w:szCs w:val="24"/>
          <w:lang w:val="en-US" w:eastAsia="es-ES"/>
        </w:rPr>
        <w:t xml:space="preserve"> (</w:t>
      </w:r>
      <w:r w:rsidR="00E82F3F" w:rsidRPr="00336424">
        <w:rPr>
          <w:rFonts w:cs="Calibri"/>
          <w:color w:val="000000"/>
          <w:sz w:val="24"/>
          <w:szCs w:val="24"/>
          <w:lang w:val="en-US" w:eastAsia="es-ES"/>
        </w:rPr>
        <w:t>chloroform</w:t>
      </w:r>
      <w:r w:rsidR="004037AF" w:rsidRPr="00336424">
        <w:rPr>
          <w:rFonts w:cs="Calibri"/>
          <w:color w:val="000000"/>
          <w:sz w:val="24"/>
          <w:szCs w:val="24"/>
          <w:lang w:val="en-US" w:eastAsia="es-ES"/>
        </w:rPr>
        <w:t xml:space="preserve">, </w:t>
      </w:r>
      <w:r w:rsidR="00E82F3F" w:rsidRPr="00336424">
        <w:rPr>
          <w:rFonts w:cs="Calibri"/>
          <w:color w:val="000000"/>
          <w:sz w:val="24"/>
          <w:szCs w:val="24"/>
          <w:lang w:val="en-US" w:eastAsia="es-ES"/>
        </w:rPr>
        <w:t>dichloromethane</w:t>
      </w:r>
      <w:r w:rsidR="004037AF" w:rsidRPr="00336424">
        <w:rPr>
          <w:rFonts w:cs="Calibri"/>
          <w:color w:val="000000"/>
          <w:sz w:val="24"/>
          <w:szCs w:val="24"/>
          <w:lang w:val="en-US" w:eastAsia="es-ES"/>
        </w:rPr>
        <w:t xml:space="preserve">, </w:t>
      </w:r>
      <w:r w:rsidR="007F62F3" w:rsidRPr="00336424">
        <w:rPr>
          <w:rFonts w:cs="Calibri"/>
          <w:color w:val="000000"/>
          <w:sz w:val="24"/>
          <w:szCs w:val="24"/>
          <w:lang w:val="en-US" w:eastAsia="es-ES"/>
        </w:rPr>
        <w:t>etc.</w:t>
      </w:r>
      <w:r w:rsidR="004037AF" w:rsidRPr="00336424">
        <w:rPr>
          <w:rFonts w:cs="Calibri"/>
          <w:color w:val="000000"/>
          <w:sz w:val="24"/>
          <w:szCs w:val="24"/>
          <w:lang w:val="en-US" w:eastAsia="es-ES"/>
        </w:rPr>
        <w:t>)</w:t>
      </w:r>
      <w:r w:rsidR="007268A6" w:rsidRPr="00336424">
        <w:rPr>
          <w:rFonts w:cs="Calibri"/>
          <w:color w:val="000000"/>
          <w:sz w:val="24"/>
          <w:szCs w:val="24"/>
          <w:lang w:val="en-US" w:eastAsia="es-ES"/>
        </w:rPr>
        <w:t xml:space="preserve"> and are recovered after extraction using centrifugation</w:t>
      </w:r>
      <w:r w:rsidR="004037AF" w:rsidRPr="00336424">
        <w:rPr>
          <w:rFonts w:cs="Calibri"/>
          <w:color w:val="000000"/>
          <w:sz w:val="24"/>
          <w:szCs w:val="24"/>
          <w:lang w:val="en-US" w:eastAsia="es-ES"/>
        </w:rPr>
        <w:t>. We propose the use of low-density extract</w:t>
      </w:r>
      <w:r w:rsidR="0023542F" w:rsidRPr="00336424">
        <w:rPr>
          <w:rFonts w:cs="Calibri"/>
          <w:color w:val="000000"/>
          <w:sz w:val="24"/>
          <w:szCs w:val="24"/>
          <w:lang w:val="en-US" w:eastAsia="es-ES"/>
        </w:rPr>
        <w:t>ion solvents</w:t>
      </w:r>
      <w:r w:rsidR="004037AF" w:rsidRPr="00336424">
        <w:rPr>
          <w:rFonts w:cs="Calibri"/>
          <w:color w:val="000000"/>
          <w:sz w:val="24"/>
          <w:szCs w:val="24"/>
          <w:lang w:val="en-US" w:eastAsia="es-ES"/>
        </w:rPr>
        <w:t xml:space="preserve">, </w:t>
      </w:r>
      <w:r w:rsidR="00E82F3F" w:rsidRPr="00336424">
        <w:rPr>
          <w:rFonts w:cs="Calibri"/>
          <w:color w:val="000000"/>
          <w:sz w:val="24"/>
          <w:szCs w:val="24"/>
          <w:lang w:val="en-US" w:eastAsia="es-ES"/>
        </w:rPr>
        <w:t>such as t</w:t>
      </w:r>
      <w:r w:rsidR="004037AF" w:rsidRPr="00336424">
        <w:rPr>
          <w:rFonts w:cs="Calibri"/>
          <w:color w:val="000000"/>
          <w:sz w:val="24"/>
          <w:szCs w:val="24"/>
          <w:lang w:val="en-US" w:eastAsia="es-ES"/>
        </w:rPr>
        <w:t>oluene</w:t>
      </w:r>
      <w:r w:rsidR="00375889" w:rsidRPr="00336424">
        <w:rPr>
          <w:rFonts w:cs="Calibri"/>
          <w:color w:val="000000"/>
          <w:sz w:val="24"/>
          <w:szCs w:val="24"/>
          <w:lang w:val="en-US" w:eastAsia="es-ES"/>
        </w:rPr>
        <w:t>, which provides better extraction efficiency for no</w:t>
      </w:r>
      <w:r w:rsidR="00E82F3F" w:rsidRPr="00336424">
        <w:rPr>
          <w:rFonts w:cs="Calibri"/>
          <w:color w:val="000000"/>
          <w:sz w:val="24"/>
          <w:szCs w:val="24"/>
          <w:lang w:val="en-US" w:eastAsia="es-ES"/>
        </w:rPr>
        <w:t>n-</w:t>
      </w:r>
      <w:r w:rsidR="000C186D" w:rsidRPr="00336424">
        <w:rPr>
          <w:rFonts w:cs="Calibri"/>
          <w:color w:val="000000"/>
          <w:sz w:val="24"/>
          <w:szCs w:val="24"/>
          <w:lang w:val="en-US" w:eastAsia="es-ES"/>
        </w:rPr>
        <w:t>polar analytes</w:t>
      </w:r>
      <w:r w:rsidR="00315039" w:rsidRPr="00336424">
        <w:rPr>
          <w:rFonts w:cs="Calibri"/>
          <w:color w:val="000000"/>
          <w:sz w:val="24"/>
          <w:szCs w:val="24"/>
          <w:lang w:val="en-US" w:eastAsia="es-ES"/>
        </w:rPr>
        <w:t>,</w:t>
      </w:r>
      <w:r w:rsidR="000C186D" w:rsidRPr="00336424">
        <w:rPr>
          <w:rFonts w:cs="Calibri"/>
          <w:color w:val="000000"/>
          <w:sz w:val="24"/>
          <w:szCs w:val="24"/>
          <w:lang w:val="en-US" w:eastAsia="es-ES"/>
        </w:rPr>
        <w:t xml:space="preserve"> </w:t>
      </w:r>
      <w:commentRangeStart w:id="9"/>
      <w:r w:rsidR="00295259" w:rsidRPr="00336424">
        <w:rPr>
          <w:rFonts w:cs="Calibri"/>
          <w:color w:val="000000"/>
          <w:sz w:val="24"/>
          <w:szCs w:val="24"/>
          <w:lang w:val="en-US" w:eastAsia="es-ES"/>
        </w:rPr>
        <w:t>avoiding the use of highly</w:t>
      </w:r>
      <w:r w:rsidR="000C186D" w:rsidRPr="00336424">
        <w:rPr>
          <w:rFonts w:cs="Calibri"/>
          <w:color w:val="000000"/>
          <w:sz w:val="24"/>
          <w:szCs w:val="24"/>
          <w:lang w:val="en-US" w:eastAsia="es-ES"/>
        </w:rPr>
        <w:t xml:space="preserve"> toxic chlorinated solvents</w:t>
      </w:r>
      <w:commentRangeEnd w:id="9"/>
      <w:r w:rsidR="00EF5BF9" w:rsidRPr="00336424">
        <w:rPr>
          <w:rStyle w:val="Refdecomentario"/>
        </w:rPr>
        <w:commentReference w:id="9"/>
      </w:r>
      <w:r w:rsidR="000C186D" w:rsidRPr="00336424">
        <w:rPr>
          <w:rFonts w:cs="Calibri"/>
          <w:color w:val="000000"/>
          <w:sz w:val="24"/>
          <w:szCs w:val="24"/>
          <w:lang w:val="en-US" w:eastAsia="es-ES"/>
        </w:rPr>
        <w:t>.</w:t>
      </w:r>
      <w:r w:rsidR="00375889" w:rsidRPr="00336424">
        <w:rPr>
          <w:rFonts w:cs="Calibri"/>
          <w:color w:val="000000"/>
          <w:sz w:val="24"/>
          <w:szCs w:val="24"/>
          <w:lang w:val="en-US" w:eastAsia="es-ES"/>
        </w:rPr>
        <w:t xml:space="preserve"> </w:t>
      </w:r>
      <w:r w:rsidR="00E82F3F" w:rsidRPr="00336424">
        <w:rPr>
          <w:rFonts w:cs="Calibri"/>
          <w:color w:val="000000"/>
          <w:sz w:val="24"/>
          <w:szCs w:val="24"/>
          <w:lang w:val="en-US" w:eastAsia="es-ES"/>
        </w:rPr>
        <w:t>However, these solvents are difficult to collect, as m</w:t>
      </w:r>
      <w:r w:rsidR="006E7320" w:rsidRPr="00336424">
        <w:rPr>
          <w:rFonts w:cs="Calibri"/>
          <w:color w:val="000000"/>
          <w:sz w:val="24"/>
          <w:szCs w:val="24"/>
          <w:lang w:val="en-US" w:eastAsia="es-ES"/>
        </w:rPr>
        <w:t xml:space="preserve">eniscus formed at the top of a conical tube </w:t>
      </w:r>
      <w:r w:rsidR="00174229" w:rsidRPr="00336424">
        <w:rPr>
          <w:rFonts w:cs="Calibri"/>
          <w:color w:val="000000"/>
          <w:sz w:val="24"/>
          <w:szCs w:val="24"/>
          <w:lang w:val="en-US" w:eastAsia="es-ES"/>
        </w:rPr>
        <w:t xml:space="preserve">is very difficult to withdraw. Different </w:t>
      </w:r>
      <w:r w:rsidR="00E82F3F" w:rsidRPr="00336424">
        <w:rPr>
          <w:rFonts w:cs="Calibri"/>
          <w:color w:val="000000"/>
          <w:sz w:val="24"/>
          <w:szCs w:val="24"/>
          <w:lang w:val="en-US" w:eastAsia="es-ES"/>
        </w:rPr>
        <w:t>approaches</w:t>
      </w:r>
      <w:r w:rsidR="00174229" w:rsidRPr="00336424">
        <w:rPr>
          <w:rFonts w:cs="Calibri"/>
          <w:color w:val="000000"/>
          <w:sz w:val="24"/>
          <w:szCs w:val="24"/>
          <w:lang w:val="en-US" w:eastAsia="es-ES"/>
        </w:rPr>
        <w:t xml:space="preserve"> have been proposed</w:t>
      </w:r>
      <w:r w:rsidR="00BD44B5" w:rsidRPr="00336424">
        <w:rPr>
          <w:rFonts w:cs="Calibri"/>
          <w:color w:val="000000"/>
          <w:sz w:val="24"/>
          <w:szCs w:val="24"/>
          <w:lang w:val="en-US" w:eastAsia="es-ES"/>
        </w:rPr>
        <w:t xml:space="preserve"> </w:t>
      </w:r>
      <w:r w:rsidR="00295259" w:rsidRPr="00336424">
        <w:rPr>
          <w:rFonts w:cs="Calibri"/>
          <w:color w:val="000000"/>
          <w:sz w:val="24"/>
          <w:szCs w:val="24"/>
          <w:lang w:val="en-US" w:eastAsia="es-ES"/>
        </w:rPr>
        <w:t xml:space="preserve">to solve this problem, </w:t>
      </w:r>
      <w:r w:rsidR="000574B7" w:rsidRPr="00336424">
        <w:rPr>
          <w:rFonts w:cs="Calibri"/>
          <w:color w:val="000000"/>
          <w:sz w:val="24"/>
          <w:szCs w:val="24"/>
          <w:lang w:val="en-US" w:eastAsia="es-ES"/>
        </w:rPr>
        <w:t xml:space="preserve">such as </w:t>
      </w:r>
      <w:r w:rsidR="000574B7" w:rsidRPr="00336424">
        <w:rPr>
          <w:rFonts w:cs="Calibri"/>
          <w:sz w:val="24"/>
          <w:szCs w:val="24"/>
          <w:lang w:val="en-US" w:eastAsia="es-ES"/>
        </w:rPr>
        <w:t>solvent termi</w:t>
      </w:r>
      <w:r w:rsidR="00295259" w:rsidRPr="00336424">
        <w:rPr>
          <w:rFonts w:cs="Calibri"/>
          <w:sz w:val="24"/>
          <w:szCs w:val="24"/>
          <w:lang w:val="en-US" w:eastAsia="es-ES"/>
        </w:rPr>
        <w:t>nated dispersive liquid–liquid m</w:t>
      </w:r>
      <w:r w:rsidR="000574B7" w:rsidRPr="00336424">
        <w:rPr>
          <w:rFonts w:cs="Calibri"/>
          <w:sz w:val="24"/>
          <w:szCs w:val="24"/>
          <w:lang w:val="en-US" w:eastAsia="es-ES"/>
        </w:rPr>
        <w:t>icroextraction (ST-DLLME)</w:t>
      </w:r>
      <w:r w:rsidR="00C92154" w:rsidRPr="00336424">
        <w:rPr>
          <w:rFonts w:cs="Calibri"/>
          <w:sz w:val="24"/>
          <w:szCs w:val="24"/>
          <w:lang w:val="en-US" w:eastAsia="es-ES"/>
        </w:rPr>
        <w:t xml:space="preserve"> </w:t>
      </w:r>
      <w:r w:rsidR="00BD44B5" w:rsidRPr="00336424">
        <w:rPr>
          <w:rFonts w:cs="Calibri"/>
          <w:color w:val="000000"/>
          <w:sz w:val="24"/>
          <w:szCs w:val="24"/>
          <w:lang w:val="en-US" w:eastAsia="es-ES"/>
        </w:rPr>
        <w:t>[</w:t>
      </w:r>
      <w:r w:rsidR="00EB62DA" w:rsidRPr="00336424">
        <w:fldChar w:fldCharType="begin"/>
      </w:r>
      <w:r w:rsidR="00EB62DA" w:rsidRPr="00336424">
        <w:instrText xml:space="preserve"> NOTEREF _Ref311187725 \h  \* MERGEFORMAT </w:instrText>
      </w:r>
      <w:r w:rsidR="00EB62DA" w:rsidRPr="00336424">
        <w:fldChar w:fldCharType="separate"/>
      </w:r>
      <w:r w:rsidR="00211620" w:rsidRPr="00336424">
        <w:rPr>
          <w:rFonts w:cs="Calibri"/>
          <w:color w:val="000000"/>
          <w:sz w:val="24"/>
          <w:szCs w:val="24"/>
          <w:lang w:val="en-US" w:eastAsia="es-ES"/>
        </w:rPr>
        <w:t>40</w:t>
      </w:r>
      <w:r w:rsidR="00EB62DA" w:rsidRPr="00336424">
        <w:fldChar w:fldCharType="end"/>
      </w:r>
      <w:r w:rsidR="000574B7" w:rsidRPr="00336424">
        <w:rPr>
          <w:rFonts w:cs="Calibri"/>
          <w:sz w:val="24"/>
          <w:szCs w:val="24"/>
          <w:lang w:val="en-US"/>
        </w:rPr>
        <w:t>]</w:t>
      </w:r>
      <w:r w:rsidR="00295259" w:rsidRPr="00336424">
        <w:rPr>
          <w:rFonts w:cs="Calibri"/>
          <w:sz w:val="24"/>
          <w:szCs w:val="24"/>
          <w:lang w:val="en-US"/>
        </w:rPr>
        <w:t>,</w:t>
      </w:r>
      <w:r w:rsidR="00C92154" w:rsidRPr="00336424">
        <w:rPr>
          <w:rFonts w:cs="Calibri"/>
          <w:sz w:val="24"/>
          <w:szCs w:val="24"/>
          <w:lang w:val="en-US"/>
        </w:rPr>
        <w:t xml:space="preserve"> </w:t>
      </w:r>
      <w:r w:rsidR="00295259" w:rsidRPr="00336424">
        <w:rPr>
          <w:rFonts w:cs="Calibri"/>
          <w:sz w:val="24"/>
          <w:szCs w:val="24"/>
          <w:lang w:val="en-US"/>
        </w:rPr>
        <w:t xml:space="preserve">or </w:t>
      </w:r>
      <w:r w:rsidR="00C92154" w:rsidRPr="00336424">
        <w:rPr>
          <w:rFonts w:cs="Calibri"/>
          <w:sz w:val="24"/>
          <w:szCs w:val="24"/>
          <w:lang w:val="en-US"/>
        </w:rPr>
        <w:t>extraction vessel</w:t>
      </w:r>
      <w:r w:rsidR="00303C94" w:rsidRPr="00336424">
        <w:rPr>
          <w:rFonts w:cs="Calibri"/>
          <w:sz w:val="24"/>
          <w:szCs w:val="24"/>
          <w:lang w:val="en-US"/>
        </w:rPr>
        <w:t>s with</w:t>
      </w:r>
      <w:r w:rsidR="000574B7" w:rsidRPr="00336424">
        <w:rPr>
          <w:rFonts w:cs="Calibri"/>
          <w:sz w:val="24"/>
          <w:szCs w:val="24"/>
          <w:lang w:val="en-US"/>
        </w:rPr>
        <w:t xml:space="preserve"> </w:t>
      </w:r>
      <w:r w:rsidR="00303C94" w:rsidRPr="00336424">
        <w:rPr>
          <w:rFonts w:cs="Calibri"/>
          <w:sz w:val="24"/>
          <w:szCs w:val="24"/>
          <w:lang w:val="en-US"/>
        </w:rPr>
        <w:t xml:space="preserve">different designs </w:t>
      </w:r>
      <w:r w:rsidR="000574B7" w:rsidRPr="00336424">
        <w:rPr>
          <w:rFonts w:cs="Calibri"/>
          <w:sz w:val="24"/>
          <w:szCs w:val="24"/>
          <w:lang w:val="en-US"/>
        </w:rPr>
        <w:t>[</w:t>
      </w:r>
      <w:r w:rsidR="00BD44B5" w:rsidRPr="00336424">
        <w:rPr>
          <w:rFonts w:cs="Calibri"/>
          <w:vanish/>
          <w:color w:val="000000"/>
          <w:sz w:val="24"/>
          <w:szCs w:val="24"/>
          <w:lang w:val="en-US" w:eastAsia="es-ES"/>
        </w:rPr>
        <w:t>,</w:t>
      </w:r>
      <w:r w:rsidR="000574B7" w:rsidRPr="00336424">
        <w:rPr>
          <w:rFonts w:cs="Calibri"/>
          <w:vanish/>
          <w:color w:val="000000"/>
          <w:sz w:val="24"/>
          <w:szCs w:val="24"/>
          <w:lang w:val="en-US" w:eastAsia="es-ES"/>
        </w:rPr>
        <w:t xml:space="preserve"> [</w:t>
      </w:r>
      <w:r w:rsidR="00BD44B5" w:rsidRPr="00336424">
        <w:rPr>
          <w:rFonts w:cs="Calibri"/>
          <w:color w:val="000000"/>
          <w:sz w:val="24"/>
          <w:szCs w:val="24"/>
          <w:lang w:val="en-US" w:eastAsia="es-ES"/>
        </w:rPr>
        <w:endnoteReference w:id="42"/>
      </w:r>
      <w:r w:rsidR="00BD44B5" w:rsidRPr="00336424">
        <w:rPr>
          <w:rFonts w:cs="Calibri"/>
          <w:color w:val="000000"/>
          <w:sz w:val="24"/>
          <w:szCs w:val="24"/>
          <w:lang w:val="en-US" w:eastAsia="es-ES"/>
        </w:rPr>
        <w:t>]</w:t>
      </w:r>
      <w:r w:rsidR="00E82F3F" w:rsidRPr="00336424">
        <w:rPr>
          <w:rFonts w:cs="Calibri"/>
          <w:color w:val="000000"/>
          <w:sz w:val="24"/>
          <w:szCs w:val="24"/>
          <w:lang w:val="en-US" w:eastAsia="es-ES"/>
        </w:rPr>
        <w:t>, expan</w:t>
      </w:r>
      <w:r w:rsidR="0054774A" w:rsidRPr="00336424">
        <w:rPr>
          <w:rFonts w:cs="Calibri"/>
          <w:color w:val="000000"/>
          <w:sz w:val="24"/>
          <w:szCs w:val="24"/>
          <w:lang w:val="en-US" w:eastAsia="es-ES"/>
        </w:rPr>
        <w:t>ding the applicability of DLLME</w:t>
      </w:r>
      <w:r w:rsidR="007268A6" w:rsidRPr="00336424">
        <w:rPr>
          <w:rFonts w:cs="Calibri"/>
          <w:color w:val="000000"/>
          <w:sz w:val="24"/>
          <w:szCs w:val="24"/>
          <w:lang w:val="en-US" w:eastAsia="es-ES"/>
        </w:rPr>
        <w:t>.</w:t>
      </w:r>
    </w:p>
    <w:p w14:paraId="14B8C63B" w14:textId="77777777" w:rsidR="00B61770" w:rsidRPr="00336424" w:rsidRDefault="0071346F" w:rsidP="00B61770">
      <w:pPr>
        <w:autoSpaceDE w:val="0"/>
        <w:autoSpaceDN w:val="0"/>
        <w:adjustRightInd w:val="0"/>
        <w:spacing w:after="0" w:line="360" w:lineRule="auto"/>
        <w:jc w:val="both"/>
        <w:rPr>
          <w:rFonts w:cs="Calibri"/>
          <w:color w:val="000000"/>
          <w:sz w:val="24"/>
          <w:szCs w:val="24"/>
          <w:lang w:val="en-US" w:eastAsia="es-ES"/>
        </w:rPr>
      </w:pPr>
      <w:r w:rsidRPr="00336424">
        <w:rPr>
          <w:rFonts w:cs="Calibri"/>
          <w:color w:val="000000"/>
          <w:sz w:val="24"/>
          <w:szCs w:val="24"/>
          <w:lang w:val="en-US" w:eastAsia="es-ES"/>
        </w:rPr>
        <w:t xml:space="preserve">In this </w:t>
      </w:r>
      <w:r w:rsidR="007F62F3" w:rsidRPr="00336424">
        <w:rPr>
          <w:rFonts w:cs="Calibri"/>
          <w:color w:val="000000"/>
          <w:sz w:val="24"/>
          <w:szCs w:val="24"/>
          <w:lang w:val="en-US" w:eastAsia="es-ES"/>
        </w:rPr>
        <w:t xml:space="preserve">work a mode of DLLME using a </w:t>
      </w:r>
      <w:r w:rsidR="00065F97" w:rsidRPr="00336424">
        <w:rPr>
          <w:rFonts w:cs="Calibri"/>
          <w:color w:val="000000"/>
          <w:sz w:val="24"/>
          <w:szCs w:val="24"/>
          <w:lang w:val="en-US" w:eastAsia="es-ES"/>
        </w:rPr>
        <w:t xml:space="preserve">new extraction vessel </w:t>
      </w:r>
      <w:r w:rsidRPr="00336424">
        <w:rPr>
          <w:rFonts w:cs="Calibri"/>
          <w:color w:val="000000"/>
          <w:sz w:val="24"/>
          <w:szCs w:val="24"/>
          <w:lang w:val="en-US" w:eastAsia="es-ES"/>
        </w:rPr>
        <w:t>f</w:t>
      </w:r>
      <w:r w:rsidR="00065F97" w:rsidRPr="00336424">
        <w:rPr>
          <w:rFonts w:cs="Calibri"/>
          <w:color w:val="000000"/>
          <w:sz w:val="24"/>
          <w:szCs w:val="24"/>
          <w:lang w:val="en-US" w:eastAsia="es-ES"/>
        </w:rPr>
        <w:t>or</w:t>
      </w:r>
      <w:r w:rsidRPr="00336424">
        <w:rPr>
          <w:rFonts w:cs="Calibri"/>
          <w:color w:val="000000"/>
          <w:sz w:val="24"/>
          <w:szCs w:val="24"/>
          <w:lang w:val="en-US" w:eastAsia="es-ES"/>
        </w:rPr>
        <w:t xml:space="preserve"> </w:t>
      </w:r>
      <w:r w:rsidR="00065F97" w:rsidRPr="00336424">
        <w:rPr>
          <w:rFonts w:cs="Calibri"/>
          <w:color w:val="000000"/>
          <w:sz w:val="24"/>
          <w:szCs w:val="24"/>
          <w:lang w:val="en-US" w:eastAsia="es-ES"/>
        </w:rPr>
        <w:t>using</w:t>
      </w:r>
      <w:r w:rsidR="003B1D9A" w:rsidRPr="00336424">
        <w:rPr>
          <w:rFonts w:cs="Calibri"/>
          <w:color w:val="000000"/>
          <w:sz w:val="24"/>
          <w:szCs w:val="24"/>
          <w:lang w:val="en-US" w:eastAsia="es-ES"/>
        </w:rPr>
        <w:t xml:space="preserve"> </w:t>
      </w:r>
      <w:r w:rsidR="00065F97" w:rsidRPr="00336424">
        <w:rPr>
          <w:rFonts w:cs="Calibri"/>
          <w:color w:val="000000"/>
          <w:sz w:val="24"/>
          <w:szCs w:val="24"/>
          <w:lang w:val="en-US" w:eastAsia="es-ES"/>
        </w:rPr>
        <w:t xml:space="preserve">a </w:t>
      </w:r>
      <w:r w:rsidR="003B1D9A" w:rsidRPr="00336424">
        <w:rPr>
          <w:rFonts w:cs="Calibri"/>
          <w:color w:val="000000"/>
          <w:sz w:val="24"/>
          <w:szCs w:val="24"/>
          <w:lang w:val="en-US" w:eastAsia="es-ES"/>
        </w:rPr>
        <w:t>low-density extract</w:t>
      </w:r>
      <w:r w:rsidR="0023542F" w:rsidRPr="00336424">
        <w:rPr>
          <w:rFonts w:cs="Calibri"/>
          <w:color w:val="000000"/>
          <w:sz w:val="24"/>
          <w:szCs w:val="24"/>
          <w:lang w:val="en-US" w:eastAsia="es-ES"/>
        </w:rPr>
        <w:t>ion</w:t>
      </w:r>
      <w:r w:rsidR="007F62F3" w:rsidRPr="00336424">
        <w:rPr>
          <w:rFonts w:cs="Calibri"/>
          <w:color w:val="000000"/>
          <w:sz w:val="24"/>
          <w:szCs w:val="24"/>
          <w:lang w:val="en-US" w:eastAsia="es-ES"/>
        </w:rPr>
        <w:t xml:space="preserve"> solvent</w:t>
      </w:r>
      <w:r w:rsidR="00065F97" w:rsidRPr="00336424">
        <w:rPr>
          <w:rFonts w:cs="Calibri"/>
          <w:color w:val="000000"/>
          <w:sz w:val="24"/>
          <w:szCs w:val="24"/>
          <w:lang w:val="en-US" w:eastAsia="es-ES"/>
        </w:rPr>
        <w:t xml:space="preserve"> </w:t>
      </w:r>
      <w:r w:rsidR="00065F97" w:rsidRPr="00336424">
        <w:rPr>
          <w:rFonts w:cs="Calibri"/>
          <w:color w:val="131313"/>
          <w:sz w:val="24"/>
          <w:szCs w:val="24"/>
          <w:lang w:val="en-US" w:eastAsia="es-ES"/>
        </w:rPr>
        <w:t xml:space="preserve">is proposed as extraction and preconcentration technique </w:t>
      </w:r>
      <w:r w:rsidR="007F62F3" w:rsidRPr="00336424">
        <w:rPr>
          <w:rFonts w:cs="Calibri"/>
          <w:color w:val="131313"/>
          <w:sz w:val="24"/>
          <w:szCs w:val="24"/>
          <w:lang w:val="en-US" w:eastAsia="es-ES"/>
        </w:rPr>
        <w:t xml:space="preserve">previous </w:t>
      </w:r>
      <w:r w:rsidR="007F62F3" w:rsidRPr="00336424">
        <w:rPr>
          <w:rFonts w:cs="Calibri"/>
          <w:color w:val="131313"/>
          <w:sz w:val="24"/>
          <w:szCs w:val="24"/>
          <w:lang w:val="en-US" w:eastAsia="es-ES"/>
        </w:rPr>
        <w:lastRenderedPageBreak/>
        <w:t xml:space="preserve">to the analysis of </w:t>
      </w:r>
      <w:r w:rsidR="00065F97" w:rsidRPr="00336424">
        <w:rPr>
          <w:rFonts w:cs="Calibri"/>
          <w:color w:val="131313"/>
          <w:sz w:val="24"/>
          <w:szCs w:val="24"/>
          <w:lang w:val="en-US" w:eastAsia="es-ES"/>
        </w:rPr>
        <w:t xml:space="preserve">17 NMCs. </w:t>
      </w:r>
      <w:r w:rsidR="005F3712" w:rsidRPr="00336424">
        <w:rPr>
          <w:rStyle w:val="hps"/>
          <w:rFonts w:cs="Calibri"/>
          <w:sz w:val="24"/>
          <w:szCs w:val="24"/>
          <w:lang w:val="en-US"/>
        </w:rPr>
        <w:t xml:space="preserve"> </w:t>
      </w:r>
      <w:r w:rsidR="00065F97" w:rsidRPr="00336424">
        <w:rPr>
          <w:rStyle w:val="hps"/>
          <w:rFonts w:cs="Calibri"/>
          <w:sz w:val="24"/>
          <w:szCs w:val="24"/>
          <w:lang w:val="en-US"/>
        </w:rPr>
        <w:t>This vessel consists of</w:t>
      </w:r>
      <w:r w:rsidR="00065F97" w:rsidRPr="00336424">
        <w:rPr>
          <w:rFonts w:cs="Calibri"/>
          <w:sz w:val="24"/>
          <w:szCs w:val="24"/>
          <w:lang w:val="en-US"/>
        </w:rPr>
        <w:t xml:space="preserve"> </w:t>
      </w:r>
      <w:r w:rsidR="00065F97" w:rsidRPr="00336424">
        <w:rPr>
          <w:rStyle w:val="hps"/>
          <w:rFonts w:cs="Calibri"/>
          <w:sz w:val="24"/>
          <w:szCs w:val="24"/>
          <w:lang w:val="en-US"/>
        </w:rPr>
        <w:t>a pipette tip</w:t>
      </w:r>
      <w:r w:rsidR="00065F97" w:rsidRPr="00336424">
        <w:rPr>
          <w:rFonts w:cs="Calibri"/>
          <w:sz w:val="24"/>
          <w:szCs w:val="24"/>
          <w:lang w:val="en-US"/>
        </w:rPr>
        <w:t xml:space="preserve"> </w:t>
      </w:r>
      <w:r w:rsidR="00065F97" w:rsidRPr="00336424">
        <w:rPr>
          <w:rStyle w:val="hps"/>
          <w:rFonts w:cs="Calibri"/>
          <w:sz w:val="24"/>
          <w:szCs w:val="24"/>
          <w:lang w:val="en-US"/>
        </w:rPr>
        <w:t>appropriately</w:t>
      </w:r>
      <w:r w:rsidR="00065F97" w:rsidRPr="00336424">
        <w:rPr>
          <w:rFonts w:cs="Calibri"/>
          <w:sz w:val="24"/>
          <w:szCs w:val="24"/>
          <w:lang w:val="en-US"/>
        </w:rPr>
        <w:t xml:space="preserve"> </w:t>
      </w:r>
      <w:r w:rsidR="00065F97" w:rsidRPr="00336424">
        <w:rPr>
          <w:rStyle w:val="hps"/>
          <w:rFonts w:cs="Calibri"/>
          <w:sz w:val="24"/>
          <w:szCs w:val="24"/>
          <w:lang w:val="en-US"/>
        </w:rPr>
        <w:t>covered</w:t>
      </w:r>
      <w:r w:rsidR="007F62F3" w:rsidRPr="00336424">
        <w:rPr>
          <w:rStyle w:val="hps"/>
          <w:rFonts w:cs="Calibri"/>
          <w:sz w:val="24"/>
          <w:szCs w:val="24"/>
          <w:lang w:val="en-US"/>
        </w:rPr>
        <w:t xml:space="preserve"> which </w:t>
      </w:r>
      <w:r w:rsidR="005F3712" w:rsidRPr="00336424">
        <w:rPr>
          <w:rStyle w:val="hps"/>
          <w:rFonts w:cs="Calibri"/>
          <w:sz w:val="24"/>
          <w:szCs w:val="24"/>
          <w:lang w:val="en-US"/>
        </w:rPr>
        <w:t xml:space="preserve">can be </w:t>
      </w:r>
      <w:r w:rsidR="00065F97" w:rsidRPr="00336424">
        <w:rPr>
          <w:rStyle w:val="hps"/>
          <w:rFonts w:cs="Calibri"/>
          <w:sz w:val="24"/>
          <w:szCs w:val="24"/>
          <w:lang w:val="en-US"/>
        </w:rPr>
        <w:t xml:space="preserve">directly </w:t>
      </w:r>
      <w:r w:rsidR="005F3712" w:rsidRPr="00336424">
        <w:rPr>
          <w:rStyle w:val="hps"/>
          <w:rFonts w:cs="Calibri"/>
          <w:sz w:val="24"/>
          <w:szCs w:val="24"/>
          <w:lang w:val="en-US"/>
        </w:rPr>
        <w:t>used</w:t>
      </w:r>
      <w:r w:rsidR="003548CE" w:rsidRPr="00336424">
        <w:rPr>
          <w:rStyle w:val="hps"/>
          <w:rFonts w:cs="Calibri"/>
          <w:sz w:val="24"/>
          <w:szCs w:val="24"/>
          <w:lang w:val="en-US"/>
        </w:rPr>
        <w:t xml:space="preserve"> </w:t>
      </w:r>
      <w:r w:rsidR="005F3712" w:rsidRPr="00336424">
        <w:rPr>
          <w:rStyle w:val="hps"/>
          <w:rFonts w:cs="Calibri"/>
          <w:sz w:val="24"/>
          <w:szCs w:val="24"/>
          <w:lang w:val="en-US"/>
        </w:rPr>
        <w:t>in the centrifuge to separate</w:t>
      </w:r>
      <w:r w:rsidR="00065F97" w:rsidRPr="00336424">
        <w:rPr>
          <w:rStyle w:val="hps"/>
          <w:rFonts w:cs="Calibri"/>
          <w:sz w:val="24"/>
          <w:szCs w:val="24"/>
          <w:lang w:val="en-US"/>
        </w:rPr>
        <w:t xml:space="preserve"> </w:t>
      </w:r>
      <w:r w:rsidR="007F62F3" w:rsidRPr="00336424">
        <w:rPr>
          <w:rStyle w:val="hps"/>
          <w:rFonts w:cs="Calibri"/>
          <w:sz w:val="24"/>
          <w:szCs w:val="24"/>
          <w:lang w:val="en-US"/>
        </w:rPr>
        <w:t xml:space="preserve">both </w:t>
      </w:r>
      <w:r w:rsidR="005F3712" w:rsidRPr="00336424">
        <w:rPr>
          <w:rStyle w:val="hps"/>
          <w:rFonts w:cs="Calibri"/>
          <w:sz w:val="24"/>
          <w:szCs w:val="24"/>
          <w:lang w:val="en-US"/>
        </w:rPr>
        <w:t>phases more quickly.</w:t>
      </w:r>
      <w:r w:rsidR="00065F97" w:rsidRPr="00336424">
        <w:rPr>
          <w:rStyle w:val="hps"/>
          <w:rFonts w:cs="Calibri"/>
          <w:sz w:val="24"/>
          <w:szCs w:val="24"/>
          <w:lang w:val="en-US"/>
        </w:rPr>
        <w:t xml:space="preserve"> </w:t>
      </w:r>
      <w:r w:rsidR="00065F97" w:rsidRPr="00336424">
        <w:rPr>
          <w:rFonts w:cs="Calibri"/>
          <w:color w:val="131313"/>
          <w:sz w:val="24"/>
          <w:szCs w:val="24"/>
          <w:lang w:val="en-US" w:eastAsia="es-ES"/>
        </w:rPr>
        <w:t>Moreover,</w:t>
      </w:r>
      <w:r w:rsidR="005F3712" w:rsidRPr="00336424">
        <w:rPr>
          <w:rFonts w:cs="Calibri"/>
          <w:color w:val="131313"/>
          <w:sz w:val="24"/>
          <w:szCs w:val="24"/>
          <w:lang w:val="en-US" w:eastAsia="es-ES"/>
        </w:rPr>
        <w:t xml:space="preserve"> </w:t>
      </w:r>
      <w:r w:rsidR="001B4BA0" w:rsidRPr="00336424">
        <w:rPr>
          <w:rFonts w:cs="Calibri"/>
          <w:color w:val="131313"/>
          <w:sz w:val="24"/>
          <w:szCs w:val="24"/>
          <w:lang w:val="en-US" w:eastAsia="es-ES"/>
        </w:rPr>
        <w:t xml:space="preserve">the use of </w:t>
      </w:r>
      <w:r w:rsidR="00065F97" w:rsidRPr="00336424">
        <w:rPr>
          <w:rFonts w:cs="Calibri"/>
          <w:sz w:val="24"/>
          <w:szCs w:val="24"/>
          <w:lang w:val="en-US" w:eastAsia="es-ES"/>
        </w:rPr>
        <w:t xml:space="preserve">APFO as surfactant in </w:t>
      </w:r>
      <w:r w:rsidR="007F62F3" w:rsidRPr="00336424">
        <w:rPr>
          <w:rFonts w:cs="Calibri"/>
          <w:sz w:val="24"/>
          <w:szCs w:val="24"/>
          <w:lang w:val="en-US" w:eastAsia="es-ES"/>
        </w:rPr>
        <w:t xml:space="preserve">the </w:t>
      </w:r>
      <w:r w:rsidR="0023542F" w:rsidRPr="00336424">
        <w:rPr>
          <w:rFonts w:cs="Calibri"/>
          <w:sz w:val="24"/>
          <w:szCs w:val="24"/>
          <w:lang w:val="en-US" w:eastAsia="es-ES"/>
        </w:rPr>
        <w:t xml:space="preserve">optimized </w:t>
      </w:r>
      <w:r w:rsidR="00065F97" w:rsidRPr="00336424">
        <w:rPr>
          <w:rFonts w:cs="Calibri"/>
          <w:sz w:val="24"/>
          <w:szCs w:val="24"/>
          <w:lang w:val="en-US" w:eastAsia="es-ES"/>
        </w:rPr>
        <w:t>MEKC-</w:t>
      </w:r>
      <w:r w:rsidR="001B4BA0" w:rsidRPr="00336424">
        <w:rPr>
          <w:rFonts w:cs="Calibri"/>
          <w:sz w:val="24"/>
          <w:szCs w:val="24"/>
          <w:lang w:val="en-US" w:eastAsia="es-ES"/>
        </w:rPr>
        <w:t>ESI-</w:t>
      </w:r>
      <w:r w:rsidR="00065F97" w:rsidRPr="00336424">
        <w:rPr>
          <w:rFonts w:cs="Calibri"/>
          <w:sz w:val="24"/>
          <w:szCs w:val="24"/>
          <w:lang w:val="en-US" w:eastAsia="es-ES"/>
        </w:rPr>
        <w:t xml:space="preserve">MS/MS method is </w:t>
      </w:r>
      <w:r w:rsidR="0023542F" w:rsidRPr="00336424">
        <w:rPr>
          <w:rFonts w:cs="Calibri"/>
          <w:sz w:val="24"/>
          <w:szCs w:val="24"/>
          <w:lang w:val="en-US" w:eastAsia="es-ES"/>
        </w:rPr>
        <w:t xml:space="preserve">proposed </w:t>
      </w:r>
      <w:r w:rsidR="001B4BA0" w:rsidRPr="00336424">
        <w:rPr>
          <w:rFonts w:cs="Calibri"/>
          <w:color w:val="131313"/>
          <w:sz w:val="24"/>
          <w:szCs w:val="24"/>
          <w:lang w:val="en-US" w:eastAsia="es-ES"/>
        </w:rPr>
        <w:t>as a suitable alternative</w:t>
      </w:r>
      <w:r w:rsidR="001B4BA0" w:rsidRPr="00336424">
        <w:rPr>
          <w:rFonts w:cs="Calibri"/>
          <w:sz w:val="24"/>
          <w:szCs w:val="24"/>
          <w:lang w:val="en-US" w:eastAsia="es-ES"/>
        </w:rPr>
        <w:t xml:space="preserve"> </w:t>
      </w:r>
      <w:r w:rsidR="00065F97" w:rsidRPr="00336424">
        <w:rPr>
          <w:rFonts w:cs="Calibri"/>
          <w:sz w:val="24"/>
          <w:szCs w:val="24"/>
          <w:lang w:val="en-US" w:eastAsia="es-ES"/>
        </w:rPr>
        <w:t xml:space="preserve">for the simultaneous identification and determination of </w:t>
      </w:r>
      <w:r w:rsidR="00844F07" w:rsidRPr="00336424">
        <w:rPr>
          <w:rFonts w:cs="Calibri"/>
          <w:sz w:val="24"/>
          <w:szCs w:val="24"/>
          <w:lang w:val="en-US" w:eastAsia="es-ES"/>
        </w:rPr>
        <w:t xml:space="preserve">17 </w:t>
      </w:r>
      <w:r w:rsidR="00065F97" w:rsidRPr="00336424">
        <w:rPr>
          <w:rFonts w:cs="Calibri"/>
          <w:sz w:val="24"/>
          <w:szCs w:val="24"/>
          <w:lang w:val="en-US" w:eastAsia="es-ES"/>
        </w:rPr>
        <w:t>NMCs in water</w:t>
      </w:r>
      <w:r w:rsidR="0023542F" w:rsidRPr="00336424">
        <w:rPr>
          <w:rFonts w:cs="Calibri"/>
          <w:sz w:val="24"/>
          <w:szCs w:val="24"/>
          <w:lang w:val="en-US" w:eastAsia="es-ES"/>
        </w:rPr>
        <w:t xml:space="preserve"> samples</w:t>
      </w:r>
      <w:r w:rsidR="00844F07" w:rsidRPr="00336424">
        <w:rPr>
          <w:rFonts w:cs="Calibri"/>
          <w:sz w:val="24"/>
          <w:szCs w:val="24"/>
          <w:lang w:val="en-US" w:eastAsia="es-ES"/>
        </w:rPr>
        <w:t>.</w:t>
      </w:r>
    </w:p>
    <w:p w14:paraId="0F9976AA" w14:textId="77777777" w:rsidR="005E16FB" w:rsidRPr="00336424" w:rsidRDefault="005E16FB" w:rsidP="005E16FB">
      <w:pPr>
        <w:autoSpaceDE w:val="0"/>
        <w:autoSpaceDN w:val="0"/>
        <w:adjustRightInd w:val="0"/>
        <w:spacing w:after="0" w:line="360" w:lineRule="auto"/>
        <w:jc w:val="both"/>
        <w:rPr>
          <w:rFonts w:cs="Calibri"/>
          <w:color w:val="131313"/>
          <w:sz w:val="24"/>
          <w:szCs w:val="24"/>
          <w:lang w:val="en-US" w:eastAsia="es-ES"/>
        </w:rPr>
      </w:pPr>
    </w:p>
    <w:p w14:paraId="0D6A1833" w14:textId="77777777" w:rsidR="002F613E" w:rsidRPr="00336424" w:rsidRDefault="007F7E74" w:rsidP="00273468">
      <w:pPr>
        <w:rPr>
          <w:rFonts w:cs="Calibri"/>
          <w:color w:val="131313"/>
          <w:sz w:val="24"/>
          <w:szCs w:val="24"/>
          <w:lang w:val="en-US" w:eastAsia="es-ES"/>
        </w:rPr>
      </w:pPr>
      <w:r w:rsidRPr="00336424">
        <w:rPr>
          <w:rFonts w:cs="Calibri"/>
          <w:b/>
          <w:bCs/>
          <w:sz w:val="24"/>
          <w:szCs w:val="24"/>
          <w:lang w:val="en-US" w:eastAsia="es-ES"/>
        </w:rPr>
        <w:t>2. Experimental</w:t>
      </w:r>
    </w:p>
    <w:p w14:paraId="3A2F1819" w14:textId="77777777" w:rsidR="007F7E74" w:rsidRPr="00336424" w:rsidRDefault="007F7E74" w:rsidP="005E16FB">
      <w:pPr>
        <w:autoSpaceDE w:val="0"/>
        <w:autoSpaceDN w:val="0"/>
        <w:adjustRightInd w:val="0"/>
        <w:spacing w:after="0" w:line="360" w:lineRule="auto"/>
        <w:jc w:val="both"/>
        <w:rPr>
          <w:rFonts w:cs="Calibri"/>
          <w:bCs/>
          <w:sz w:val="24"/>
          <w:szCs w:val="24"/>
          <w:lang w:val="en-US" w:eastAsia="es-ES"/>
        </w:rPr>
      </w:pPr>
    </w:p>
    <w:p w14:paraId="3BBC3A12" w14:textId="77777777" w:rsidR="002F613E" w:rsidRPr="00336424" w:rsidRDefault="002F613E" w:rsidP="002F613E">
      <w:pPr>
        <w:rPr>
          <w:rFonts w:cs="Calibri"/>
          <w:bCs/>
          <w:i/>
          <w:sz w:val="24"/>
          <w:szCs w:val="24"/>
          <w:lang w:val="en-US" w:eastAsia="es-ES"/>
        </w:rPr>
      </w:pPr>
      <w:r w:rsidRPr="00336424">
        <w:rPr>
          <w:rFonts w:cs="Calibri"/>
          <w:bCs/>
          <w:i/>
          <w:sz w:val="24"/>
          <w:szCs w:val="24"/>
          <w:lang w:val="en-US" w:eastAsia="es-ES"/>
        </w:rPr>
        <w:t>2.1</w:t>
      </w:r>
      <w:r w:rsidR="007F7E74" w:rsidRPr="00336424">
        <w:rPr>
          <w:rFonts w:cs="Calibri"/>
          <w:bCs/>
          <w:i/>
          <w:sz w:val="24"/>
          <w:szCs w:val="24"/>
          <w:lang w:val="en-US" w:eastAsia="es-ES"/>
        </w:rPr>
        <w:t>.</w:t>
      </w:r>
      <w:r w:rsidRPr="00336424">
        <w:rPr>
          <w:rFonts w:cs="Calibri"/>
          <w:bCs/>
          <w:i/>
          <w:sz w:val="24"/>
          <w:szCs w:val="24"/>
          <w:lang w:val="en-US" w:eastAsia="es-ES"/>
        </w:rPr>
        <w:t xml:space="preserve"> </w:t>
      </w:r>
      <w:r w:rsidR="007F7E74" w:rsidRPr="00336424">
        <w:rPr>
          <w:rFonts w:cs="Calibri"/>
          <w:bCs/>
          <w:i/>
          <w:sz w:val="24"/>
          <w:szCs w:val="24"/>
          <w:lang w:val="en-US" w:eastAsia="es-ES"/>
        </w:rPr>
        <w:t>Reagent</w:t>
      </w:r>
      <w:r w:rsidR="001B4BA0" w:rsidRPr="00336424">
        <w:rPr>
          <w:rFonts w:cs="Calibri"/>
          <w:bCs/>
          <w:i/>
          <w:sz w:val="24"/>
          <w:szCs w:val="24"/>
          <w:lang w:val="en-US" w:eastAsia="es-ES"/>
        </w:rPr>
        <w:t>s</w:t>
      </w:r>
      <w:r w:rsidR="007F7E74" w:rsidRPr="00336424">
        <w:rPr>
          <w:rFonts w:cs="Calibri"/>
          <w:bCs/>
          <w:i/>
          <w:sz w:val="24"/>
          <w:szCs w:val="24"/>
          <w:lang w:val="en-US" w:eastAsia="es-ES"/>
        </w:rPr>
        <w:t xml:space="preserve"> and Materials</w:t>
      </w:r>
    </w:p>
    <w:p w14:paraId="3F0C86DA" w14:textId="77777777" w:rsidR="001733C8" w:rsidRPr="00336424" w:rsidRDefault="00375A15" w:rsidP="005357DD">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Water, 2-propanol, methanol (MeOH)</w:t>
      </w:r>
      <w:r w:rsidR="00821D93" w:rsidRPr="00336424">
        <w:rPr>
          <w:rFonts w:cs="Calibri"/>
          <w:color w:val="131313"/>
          <w:sz w:val="24"/>
          <w:szCs w:val="24"/>
          <w:lang w:val="en-US" w:eastAsia="es-ES"/>
        </w:rPr>
        <w:t>, ethanol (EtOH)</w:t>
      </w:r>
      <w:r w:rsidRPr="00336424">
        <w:rPr>
          <w:rFonts w:cs="Calibri"/>
          <w:color w:val="131313"/>
          <w:sz w:val="24"/>
          <w:szCs w:val="24"/>
          <w:lang w:val="en-US" w:eastAsia="es-ES"/>
        </w:rPr>
        <w:t xml:space="preserve"> and acetonitrile (ACN) (LC-MS </w:t>
      </w:r>
      <w:proofErr w:type="spellStart"/>
      <w:r w:rsidR="001733C8" w:rsidRPr="00336424">
        <w:rPr>
          <w:rFonts w:cs="Calibri"/>
          <w:color w:val="131313"/>
          <w:sz w:val="24"/>
          <w:szCs w:val="24"/>
          <w:lang w:val="en-US" w:eastAsia="es-ES"/>
        </w:rPr>
        <w:t>Chromasolv</w:t>
      </w:r>
      <w:proofErr w:type="spellEnd"/>
      <w:r w:rsidRPr="00336424">
        <w:rPr>
          <w:rFonts w:cs="Calibri"/>
          <w:color w:val="131313"/>
          <w:sz w:val="24"/>
          <w:szCs w:val="24"/>
          <w:lang w:val="en-US" w:eastAsia="es-ES"/>
        </w:rPr>
        <w:t xml:space="preserve"> grade) were </w:t>
      </w:r>
      <w:r w:rsidR="001733C8" w:rsidRPr="00336424">
        <w:rPr>
          <w:rFonts w:cs="Calibri"/>
          <w:color w:val="131313"/>
          <w:sz w:val="24"/>
          <w:szCs w:val="24"/>
          <w:lang w:val="en-US" w:eastAsia="es-ES"/>
        </w:rPr>
        <w:t>supplied</w:t>
      </w:r>
      <w:r w:rsidRPr="00336424">
        <w:rPr>
          <w:rFonts w:cs="Calibri"/>
          <w:color w:val="131313"/>
          <w:sz w:val="24"/>
          <w:szCs w:val="24"/>
          <w:lang w:val="en-US" w:eastAsia="es-ES"/>
        </w:rPr>
        <w:t xml:space="preserve"> from </w:t>
      </w:r>
      <w:proofErr w:type="spellStart"/>
      <w:r w:rsidRPr="00336424">
        <w:rPr>
          <w:rFonts w:cs="Calibri"/>
          <w:color w:val="131313"/>
          <w:sz w:val="24"/>
          <w:szCs w:val="24"/>
          <w:lang w:val="en-US" w:eastAsia="es-ES"/>
        </w:rPr>
        <w:t>Fluka</w:t>
      </w:r>
      <w:proofErr w:type="spellEnd"/>
      <w:r w:rsidRPr="00336424">
        <w:rPr>
          <w:rFonts w:cs="Calibri"/>
          <w:color w:val="131313"/>
          <w:sz w:val="24"/>
          <w:szCs w:val="24"/>
          <w:lang w:val="en-US" w:eastAsia="es-ES"/>
        </w:rPr>
        <w:t xml:space="preserve"> Analytical (</w:t>
      </w:r>
      <w:proofErr w:type="spellStart"/>
      <w:r w:rsidRPr="00336424">
        <w:rPr>
          <w:rFonts w:cs="Calibri"/>
          <w:color w:val="131313"/>
          <w:sz w:val="24"/>
          <w:szCs w:val="24"/>
          <w:lang w:val="en-US" w:eastAsia="es-ES"/>
        </w:rPr>
        <w:t>Steinheim</w:t>
      </w:r>
      <w:proofErr w:type="spellEnd"/>
      <w:r w:rsidRPr="00336424">
        <w:rPr>
          <w:rFonts w:cs="Calibri"/>
          <w:color w:val="131313"/>
          <w:sz w:val="24"/>
          <w:szCs w:val="24"/>
          <w:lang w:val="en-US" w:eastAsia="es-ES"/>
        </w:rPr>
        <w:t xml:space="preserve">, Germany). Ammonium </w:t>
      </w:r>
      <w:proofErr w:type="spellStart"/>
      <w:r w:rsidRPr="00336424">
        <w:rPr>
          <w:rFonts w:cs="Calibri"/>
          <w:color w:val="131313"/>
          <w:sz w:val="24"/>
          <w:szCs w:val="24"/>
          <w:lang w:val="en-US" w:eastAsia="es-ES"/>
        </w:rPr>
        <w:t>perfluorooctaonate</w:t>
      </w:r>
      <w:proofErr w:type="spellEnd"/>
      <w:r w:rsidR="00691CDB" w:rsidRPr="00336424">
        <w:rPr>
          <w:rFonts w:cs="Calibri"/>
          <w:color w:val="131313"/>
          <w:sz w:val="24"/>
          <w:szCs w:val="24"/>
          <w:lang w:val="en-US" w:eastAsia="es-ES"/>
        </w:rPr>
        <w:t xml:space="preserve"> (APFO)</w:t>
      </w:r>
      <w:r w:rsidRPr="00336424">
        <w:rPr>
          <w:rFonts w:cs="Calibri"/>
          <w:color w:val="131313"/>
          <w:sz w:val="24"/>
          <w:szCs w:val="24"/>
          <w:lang w:val="en-US" w:eastAsia="es-ES"/>
        </w:rPr>
        <w:t xml:space="preserve"> 75 mM </w:t>
      </w:r>
      <w:r w:rsidR="00691CDB" w:rsidRPr="00336424">
        <w:rPr>
          <w:rFonts w:cs="Calibri"/>
          <w:color w:val="131313"/>
          <w:sz w:val="24"/>
          <w:szCs w:val="24"/>
          <w:lang w:val="en-US" w:eastAsia="es-ES"/>
        </w:rPr>
        <w:t xml:space="preserve">pH 9.0 </w:t>
      </w:r>
      <w:r w:rsidRPr="00336424">
        <w:rPr>
          <w:rFonts w:cs="Calibri"/>
          <w:color w:val="131313"/>
          <w:sz w:val="24"/>
          <w:szCs w:val="24"/>
          <w:lang w:val="en-US" w:eastAsia="es-ES"/>
        </w:rPr>
        <w:t>was prepared with perfluorooc</w:t>
      </w:r>
      <w:r w:rsidR="00691CDB" w:rsidRPr="00336424">
        <w:rPr>
          <w:rFonts w:cs="Calibri"/>
          <w:color w:val="131313"/>
          <w:sz w:val="24"/>
          <w:szCs w:val="24"/>
          <w:lang w:val="en-US" w:eastAsia="es-ES"/>
        </w:rPr>
        <w:t>tanoic acid 96% (Sigma Aldrich; St. Louis, MO, USA) and ammonium hydroxide (</w:t>
      </w:r>
      <w:proofErr w:type="spellStart"/>
      <w:r w:rsidR="001733C8" w:rsidRPr="00336424">
        <w:rPr>
          <w:sz w:val="24"/>
          <w:szCs w:val="24"/>
          <w:lang w:val="en-US"/>
        </w:rPr>
        <w:t>Panreac-Química</w:t>
      </w:r>
      <w:proofErr w:type="spellEnd"/>
      <w:r w:rsidR="001733C8" w:rsidRPr="00336424">
        <w:rPr>
          <w:sz w:val="24"/>
          <w:szCs w:val="24"/>
          <w:lang w:val="en-US"/>
        </w:rPr>
        <w:t xml:space="preserve">; </w:t>
      </w:r>
      <w:r w:rsidR="00691CDB" w:rsidRPr="00336424">
        <w:rPr>
          <w:sz w:val="24"/>
          <w:szCs w:val="24"/>
          <w:lang w:val="en-US"/>
        </w:rPr>
        <w:t>Barcelona, Spain)</w:t>
      </w:r>
      <w:r w:rsidR="00691CDB" w:rsidRPr="00336424">
        <w:rPr>
          <w:rFonts w:cs="Calibri"/>
          <w:color w:val="131313"/>
          <w:sz w:val="24"/>
          <w:szCs w:val="24"/>
          <w:lang w:val="en-US" w:eastAsia="es-ES"/>
        </w:rPr>
        <w:t>.</w:t>
      </w:r>
      <w:r w:rsidR="001733C8" w:rsidRPr="00336424">
        <w:rPr>
          <w:rFonts w:cs="Calibri"/>
          <w:color w:val="131313"/>
          <w:sz w:val="24"/>
          <w:szCs w:val="24"/>
          <w:lang w:val="en-US" w:eastAsia="es-ES"/>
        </w:rPr>
        <w:t xml:space="preserve"> </w:t>
      </w:r>
      <w:r w:rsidR="009F7093" w:rsidRPr="00336424">
        <w:rPr>
          <w:rFonts w:cs="Calibri"/>
          <w:color w:val="131313"/>
          <w:sz w:val="24"/>
          <w:szCs w:val="24"/>
          <w:lang w:val="en-US" w:eastAsia="es-ES"/>
        </w:rPr>
        <w:t>Formic Acid was obtained from Sigma Aldrich. Acetic acid and cit</w:t>
      </w:r>
      <w:r w:rsidR="001733C8" w:rsidRPr="00336424">
        <w:rPr>
          <w:rFonts w:cs="Calibri"/>
          <w:color w:val="131313"/>
          <w:sz w:val="24"/>
          <w:szCs w:val="24"/>
          <w:lang w:val="en-US" w:eastAsia="es-ES"/>
        </w:rPr>
        <w:t>r</w:t>
      </w:r>
      <w:r w:rsidR="009F7093" w:rsidRPr="00336424">
        <w:rPr>
          <w:rFonts w:cs="Calibri"/>
          <w:color w:val="131313"/>
          <w:sz w:val="24"/>
          <w:szCs w:val="24"/>
          <w:lang w:val="en-US" w:eastAsia="es-ES"/>
        </w:rPr>
        <w:t>ic acid were supplied from Merck (</w:t>
      </w:r>
      <w:r w:rsidR="009F7093" w:rsidRPr="00336424">
        <w:rPr>
          <w:sz w:val="24"/>
          <w:szCs w:val="24"/>
          <w:lang w:val="en-US"/>
        </w:rPr>
        <w:t>Darmstadt, Germany</w:t>
      </w:r>
      <w:r w:rsidR="009F7093" w:rsidRPr="00336424">
        <w:rPr>
          <w:rFonts w:cs="Calibri"/>
          <w:color w:val="131313"/>
          <w:sz w:val="24"/>
          <w:szCs w:val="24"/>
          <w:lang w:val="en-US" w:eastAsia="es-ES"/>
        </w:rPr>
        <w:t>).</w:t>
      </w:r>
      <w:r w:rsidR="001733C8" w:rsidRPr="00336424">
        <w:rPr>
          <w:rFonts w:cs="Calibri"/>
          <w:color w:val="131313"/>
          <w:sz w:val="24"/>
          <w:szCs w:val="24"/>
          <w:lang w:val="en-US" w:eastAsia="es-ES"/>
        </w:rPr>
        <w:t xml:space="preserve"> </w:t>
      </w:r>
    </w:p>
    <w:p w14:paraId="5E9E2984" w14:textId="77777777" w:rsidR="005357DD" w:rsidRPr="00336424" w:rsidRDefault="001733C8" w:rsidP="005357DD">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For sample treatment, </w:t>
      </w:r>
      <w:r w:rsidR="005357DD" w:rsidRPr="00336424">
        <w:rPr>
          <w:rFonts w:cs="Calibri"/>
          <w:color w:val="131313"/>
          <w:sz w:val="24"/>
          <w:szCs w:val="24"/>
          <w:lang w:val="en-US" w:eastAsia="es-ES"/>
        </w:rPr>
        <w:t xml:space="preserve">ACN, acetone (ACO), and </w:t>
      </w:r>
      <w:r w:rsidR="00082DBE" w:rsidRPr="00336424">
        <w:rPr>
          <w:rFonts w:cs="Calibri"/>
          <w:color w:val="131313"/>
          <w:sz w:val="24"/>
          <w:szCs w:val="24"/>
          <w:lang w:val="en-US" w:eastAsia="es-ES"/>
        </w:rPr>
        <w:t>MeOH</w:t>
      </w:r>
      <w:r w:rsidR="009F7093" w:rsidRPr="00336424">
        <w:rPr>
          <w:rFonts w:cs="Calibri"/>
          <w:color w:val="131313"/>
          <w:sz w:val="24"/>
          <w:szCs w:val="24"/>
          <w:lang w:val="en-US" w:eastAsia="es-ES"/>
        </w:rPr>
        <w:t xml:space="preserve"> </w:t>
      </w:r>
      <w:r w:rsidRPr="00336424">
        <w:rPr>
          <w:rFonts w:cs="Calibri"/>
          <w:color w:val="131313"/>
          <w:sz w:val="24"/>
          <w:szCs w:val="24"/>
          <w:lang w:val="en-US" w:eastAsia="es-ES"/>
        </w:rPr>
        <w:t>of</w:t>
      </w:r>
      <w:r w:rsidR="009F7093" w:rsidRPr="00336424">
        <w:rPr>
          <w:rFonts w:cs="Calibri"/>
          <w:color w:val="131313"/>
          <w:sz w:val="24"/>
          <w:szCs w:val="24"/>
          <w:lang w:val="en-US" w:eastAsia="es-ES"/>
        </w:rPr>
        <w:t xml:space="preserve"> analytical grade</w:t>
      </w:r>
      <w:r w:rsidR="005357DD" w:rsidRPr="00336424">
        <w:rPr>
          <w:rFonts w:cs="Calibri"/>
          <w:color w:val="131313"/>
          <w:sz w:val="24"/>
          <w:szCs w:val="24"/>
          <w:lang w:val="en-US" w:eastAsia="es-ES"/>
        </w:rPr>
        <w:t xml:space="preserve"> were obtained from Merck</w:t>
      </w:r>
      <w:r w:rsidRPr="00336424">
        <w:rPr>
          <w:rFonts w:cs="Calibri"/>
          <w:color w:val="131313"/>
          <w:sz w:val="24"/>
          <w:szCs w:val="24"/>
          <w:lang w:val="en-US" w:eastAsia="es-ES"/>
        </w:rPr>
        <w:t xml:space="preserve">, while </w:t>
      </w:r>
      <w:r w:rsidR="00F45448" w:rsidRPr="00336424">
        <w:rPr>
          <w:rFonts w:cs="Calibri"/>
          <w:color w:val="131313"/>
          <w:sz w:val="24"/>
          <w:szCs w:val="24"/>
          <w:lang w:val="en-US" w:eastAsia="es-ES"/>
        </w:rPr>
        <w:t>t</w:t>
      </w:r>
      <w:r w:rsidR="005357DD" w:rsidRPr="00336424">
        <w:rPr>
          <w:rFonts w:cs="Calibri"/>
          <w:color w:val="131313"/>
          <w:sz w:val="24"/>
          <w:szCs w:val="24"/>
          <w:lang w:val="en-US" w:eastAsia="es-ES"/>
        </w:rPr>
        <w:t>oluene</w:t>
      </w:r>
      <w:r w:rsidRPr="00336424">
        <w:rPr>
          <w:rFonts w:cs="Calibri"/>
          <w:color w:val="131313"/>
          <w:sz w:val="24"/>
          <w:szCs w:val="24"/>
          <w:lang w:val="en-US" w:eastAsia="es-ES"/>
        </w:rPr>
        <w:t>, cyclohexane and n-h</w:t>
      </w:r>
      <w:r w:rsidR="009F7093" w:rsidRPr="00336424">
        <w:rPr>
          <w:rFonts w:cs="Calibri"/>
          <w:color w:val="131313"/>
          <w:sz w:val="24"/>
          <w:szCs w:val="24"/>
          <w:lang w:val="en-US" w:eastAsia="es-ES"/>
        </w:rPr>
        <w:t xml:space="preserve">exane </w:t>
      </w:r>
      <w:r w:rsidR="005357DD" w:rsidRPr="00336424">
        <w:rPr>
          <w:rFonts w:cs="Calibri"/>
          <w:color w:val="131313"/>
          <w:sz w:val="24"/>
          <w:szCs w:val="24"/>
          <w:lang w:val="en-US" w:eastAsia="es-ES"/>
        </w:rPr>
        <w:t>were obtained f</w:t>
      </w:r>
      <w:r w:rsidR="008333C0" w:rsidRPr="00336424">
        <w:rPr>
          <w:rFonts w:cs="Calibri"/>
          <w:color w:val="131313"/>
          <w:sz w:val="24"/>
          <w:szCs w:val="24"/>
          <w:lang w:val="en-US" w:eastAsia="es-ES"/>
        </w:rPr>
        <w:t>rom VWR (West Chester, PA, USA)</w:t>
      </w:r>
      <w:r w:rsidR="005357DD" w:rsidRPr="00336424">
        <w:rPr>
          <w:rFonts w:cs="Calibri"/>
          <w:color w:val="131313"/>
          <w:sz w:val="24"/>
          <w:szCs w:val="24"/>
          <w:lang w:val="en-US" w:eastAsia="es-ES"/>
        </w:rPr>
        <w:t>.</w:t>
      </w:r>
    </w:p>
    <w:p w14:paraId="74ABA25D" w14:textId="77777777" w:rsidR="00FC115A" w:rsidRPr="00336424" w:rsidRDefault="007D18EA" w:rsidP="00FC115A">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Pestanal grade a</w:t>
      </w:r>
      <w:r w:rsidR="00FC115A" w:rsidRPr="00336424">
        <w:rPr>
          <w:rFonts w:cs="Calibri"/>
          <w:color w:val="131313"/>
          <w:sz w:val="24"/>
          <w:szCs w:val="24"/>
          <w:lang w:val="en-US" w:eastAsia="es-ES"/>
        </w:rPr>
        <w:t>nalytical standards of carbofuran</w:t>
      </w:r>
      <w:r w:rsidR="00A6760E" w:rsidRPr="00336424">
        <w:rPr>
          <w:rFonts w:cs="Calibri"/>
          <w:color w:val="131313"/>
          <w:sz w:val="24"/>
          <w:szCs w:val="24"/>
          <w:lang w:val="en-US" w:eastAsia="es-ES"/>
        </w:rPr>
        <w:t xml:space="preserve"> (CF)</w:t>
      </w:r>
      <w:r w:rsidR="00FC115A" w:rsidRPr="00336424">
        <w:rPr>
          <w:rFonts w:cs="Calibri"/>
          <w:color w:val="131313"/>
          <w:sz w:val="24"/>
          <w:szCs w:val="24"/>
          <w:lang w:val="en-US" w:eastAsia="es-ES"/>
        </w:rPr>
        <w:t>, carbaryl</w:t>
      </w:r>
      <w:r w:rsidR="00241AC1" w:rsidRPr="00336424">
        <w:rPr>
          <w:rFonts w:cs="Calibri"/>
          <w:color w:val="131313"/>
          <w:sz w:val="24"/>
          <w:szCs w:val="24"/>
          <w:lang w:val="en-US" w:eastAsia="es-ES"/>
        </w:rPr>
        <w:t xml:space="preserve"> (CAR)</w:t>
      </w:r>
      <w:r w:rsidR="00FC115A" w:rsidRPr="00336424">
        <w:rPr>
          <w:rFonts w:cs="Calibri"/>
          <w:color w:val="131313"/>
          <w:sz w:val="24"/>
          <w:szCs w:val="24"/>
          <w:lang w:val="en-US" w:eastAsia="es-ES"/>
        </w:rPr>
        <w:t>, methiocarb</w:t>
      </w:r>
      <w:r w:rsidR="00241AC1" w:rsidRPr="00336424">
        <w:rPr>
          <w:rFonts w:cs="Calibri"/>
          <w:color w:val="131313"/>
          <w:sz w:val="24"/>
          <w:szCs w:val="24"/>
          <w:lang w:val="en-US" w:eastAsia="es-ES"/>
        </w:rPr>
        <w:t xml:space="preserve"> (MTH)</w:t>
      </w:r>
      <w:r w:rsidR="00FC115A" w:rsidRPr="00336424">
        <w:rPr>
          <w:rFonts w:cs="Calibri"/>
          <w:color w:val="131313"/>
          <w:sz w:val="24"/>
          <w:szCs w:val="24"/>
          <w:lang w:val="en-US" w:eastAsia="es-ES"/>
        </w:rPr>
        <w:t xml:space="preserve">, </w:t>
      </w:r>
      <w:proofErr w:type="spellStart"/>
      <w:r w:rsidR="00FC115A" w:rsidRPr="00336424">
        <w:rPr>
          <w:rFonts w:cs="Calibri"/>
          <w:color w:val="131313"/>
          <w:sz w:val="24"/>
          <w:szCs w:val="24"/>
          <w:lang w:val="en-US" w:eastAsia="es-ES"/>
        </w:rPr>
        <w:t>promecarb</w:t>
      </w:r>
      <w:proofErr w:type="spellEnd"/>
      <w:r w:rsidR="00241AC1" w:rsidRPr="00336424">
        <w:rPr>
          <w:rFonts w:cs="Calibri"/>
          <w:color w:val="131313"/>
          <w:sz w:val="24"/>
          <w:szCs w:val="24"/>
          <w:lang w:val="en-US" w:eastAsia="es-ES"/>
        </w:rPr>
        <w:t xml:space="preserve"> (PR)</w:t>
      </w:r>
      <w:r w:rsidR="00FC115A" w:rsidRPr="00336424">
        <w:rPr>
          <w:rFonts w:cs="Calibri"/>
          <w:color w:val="131313"/>
          <w:sz w:val="24"/>
          <w:szCs w:val="24"/>
          <w:lang w:val="en-US" w:eastAsia="es-ES"/>
        </w:rPr>
        <w:t xml:space="preserve">, </w:t>
      </w:r>
      <w:proofErr w:type="spellStart"/>
      <w:r w:rsidR="00FC115A" w:rsidRPr="00336424">
        <w:rPr>
          <w:rFonts w:cs="Calibri"/>
          <w:color w:val="131313"/>
          <w:sz w:val="24"/>
          <w:szCs w:val="24"/>
          <w:lang w:val="en-US" w:eastAsia="es-ES"/>
        </w:rPr>
        <w:t>oxamyl</w:t>
      </w:r>
      <w:proofErr w:type="spellEnd"/>
      <w:r w:rsidR="00241AC1" w:rsidRPr="00336424">
        <w:rPr>
          <w:rFonts w:cs="Calibri"/>
          <w:color w:val="131313"/>
          <w:sz w:val="24"/>
          <w:szCs w:val="24"/>
          <w:lang w:val="en-US" w:eastAsia="es-ES"/>
        </w:rPr>
        <w:t xml:space="preserve"> (OX)</w:t>
      </w:r>
      <w:r w:rsidR="00FC115A" w:rsidRPr="00336424">
        <w:rPr>
          <w:rFonts w:cs="Calibri"/>
          <w:color w:val="131313"/>
          <w:sz w:val="24"/>
          <w:szCs w:val="24"/>
          <w:lang w:val="en-US" w:eastAsia="es-ES"/>
        </w:rPr>
        <w:t>, aldicarb</w:t>
      </w:r>
      <w:r w:rsidR="00241AC1" w:rsidRPr="00336424">
        <w:rPr>
          <w:rFonts w:cs="Calibri"/>
          <w:color w:val="131313"/>
          <w:sz w:val="24"/>
          <w:szCs w:val="24"/>
          <w:lang w:val="en-US" w:eastAsia="es-ES"/>
        </w:rPr>
        <w:t xml:space="preserve"> (ALD)</w:t>
      </w:r>
      <w:r w:rsidR="00FC115A" w:rsidRPr="00336424">
        <w:rPr>
          <w:rFonts w:cs="Calibri"/>
          <w:color w:val="131313"/>
          <w:sz w:val="24"/>
          <w:szCs w:val="24"/>
          <w:lang w:val="en-US" w:eastAsia="es-ES"/>
        </w:rPr>
        <w:t>, methomyl</w:t>
      </w:r>
      <w:r w:rsidR="00241AC1" w:rsidRPr="00336424">
        <w:rPr>
          <w:rFonts w:cs="Calibri"/>
          <w:color w:val="131313"/>
          <w:sz w:val="24"/>
          <w:szCs w:val="24"/>
          <w:lang w:val="en-US" w:eastAsia="es-ES"/>
        </w:rPr>
        <w:t xml:space="preserve"> (</w:t>
      </w:r>
      <w:r w:rsidR="0086159D" w:rsidRPr="00336424">
        <w:rPr>
          <w:rFonts w:cs="Calibri"/>
          <w:color w:val="131313"/>
          <w:sz w:val="24"/>
          <w:szCs w:val="24"/>
          <w:lang w:val="en-US" w:eastAsia="es-ES"/>
        </w:rPr>
        <w:t>MTY)</w:t>
      </w:r>
      <w:r w:rsidR="00FC115A" w:rsidRPr="00336424">
        <w:rPr>
          <w:rFonts w:cs="Calibri"/>
          <w:color w:val="131313"/>
          <w:sz w:val="24"/>
          <w:szCs w:val="24"/>
          <w:lang w:val="en-US" w:eastAsia="es-ES"/>
        </w:rPr>
        <w:t xml:space="preserve">, </w:t>
      </w:r>
      <w:r w:rsidR="00A076A0" w:rsidRPr="00336424">
        <w:rPr>
          <w:rFonts w:cs="Calibri"/>
          <w:color w:val="131313"/>
          <w:sz w:val="24"/>
          <w:szCs w:val="24"/>
          <w:lang w:val="en-US" w:eastAsia="es-ES"/>
        </w:rPr>
        <w:t>propoxur</w:t>
      </w:r>
      <w:r w:rsidR="0086159D" w:rsidRPr="00336424">
        <w:rPr>
          <w:rFonts w:cs="Calibri"/>
          <w:color w:val="131313"/>
          <w:sz w:val="24"/>
          <w:szCs w:val="24"/>
          <w:lang w:val="en-US" w:eastAsia="es-ES"/>
        </w:rPr>
        <w:t xml:space="preserve"> (PX)</w:t>
      </w:r>
      <w:r w:rsidR="00FC115A" w:rsidRPr="00336424">
        <w:rPr>
          <w:rFonts w:cs="Calibri"/>
          <w:color w:val="131313"/>
          <w:sz w:val="24"/>
          <w:szCs w:val="24"/>
          <w:lang w:val="en-US" w:eastAsia="es-ES"/>
        </w:rPr>
        <w:t xml:space="preserve">, </w:t>
      </w:r>
      <w:proofErr w:type="spellStart"/>
      <w:r w:rsidR="00FC115A" w:rsidRPr="00336424">
        <w:rPr>
          <w:rFonts w:cs="Calibri"/>
          <w:color w:val="131313"/>
          <w:sz w:val="24"/>
          <w:szCs w:val="24"/>
          <w:lang w:val="en-US" w:eastAsia="es-ES"/>
        </w:rPr>
        <w:t>asulam</w:t>
      </w:r>
      <w:proofErr w:type="spellEnd"/>
      <w:r w:rsidR="0086159D" w:rsidRPr="00336424">
        <w:rPr>
          <w:rFonts w:cs="Calibri"/>
          <w:color w:val="131313"/>
          <w:sz w:val="24"/>
          <w:szCs w:val="24"/>
          <w:lang w:val="en-US" w:eastAsia="es-ES"/>
        </w:rPr>
        <w:t xml:space="preserve"> (ASL)</w:t>
      </w:r>
      <w:r w:rsidR="00A076A0" w:rsidRPr="00336424">
        <w:rPr>
          <w:rFonts w:cs="Calibri"/>
          <w:color w:val="131313"/>
          <w:sz w:val="24"/>
          <w:szCs w:val="24"/>
          <w:lang w:val="en-US" w:eastAsia="es-ES"/>
        </w:rPr>
        <w:t>, benomyl</w:t>
      </w:r>
      <w:r w:rsidR="0086159D" w:rsidRPr="00336424">
        <w:rPr>
          <w:rFonts w:cs="Calibri"/>
          <w:color w:val="131313"/>
          <w:sz w:val="24"/>
          <w:szCs w:val="24"/>
          <w:lang w:val="en-US" w:eastAsia="es-ES"/>
        </w:rPr>
        <w:t xml:space="preserve"> (BY)</w:t>
      </w:r>
      <w:r w:rsidR="00A076A0" w:rsidRPr="00336424">
        <w:rPr>
          <w:rFonts w:cs="Calibri"/>
          <w:color w:val="131313"/>
          <w:sz w:val="24"/>
          <w:szCs w:val="24"/>
          <w:lang w:val="en-US" w:eastAsia="es-ES"/>
        </w:rPr>
        <w:t xml:space="preserve">, </w:t>
      </w:r>
      <w:proofErr w:type="spellStart"/>
      <w:r w:rsidR="00A076A0" w:rsidRPr="00336424">
        <w:rPr>
          <w:rFonts w:cs="Calibri"/>
          <w:color w:val="131313"/>
          <w:sz w:val="24"/>
          <w:szCs w:val="24"/>
          <w:lang w:val="en-US" w:eastAsia="es-ES"/>
        </w:rPr>
        <w:t>napropamid</w:t>
      </w:r>
      <w:proofErr w:type="spellEnd"/>
      <w:r w:rsidR="0086159D" w:rsidRPr="00336424">
        <w:rPr>
          <w:rFonts w:cs="Calibri"/>
          <w:color w:val="131313"/>
          <w:sz w:val="24"/>
          <w:szCs w:val="24"/>
          <w:lang w:val="en-US" w:eastAsia="es-ES"/>
        </w:rPr>
        <w:t xml:space="preserve"> (NP)</w:t>
      </w:r>
      <w:r w:rsidR="00A076A0" w:rsidRPr="00336424">
        <w:rPr>
          <w:rFonts w:cs="Calibri"/>
          <w:color w:val="131313"/>
          <w:sz w:val="24"/>
          <w:szCs w:val="24"/>
          <w:lang w:val="en-US" w:eastAsia="es-ES"/>
        </w:rPr>
        <w:t>, carbendazim</w:t>
      </w:r>
      <w:r w:rsidR="0086159D" w:rsidRPr="00336424">
        <w:rPr>
          <w:rFonts w:cs="Calibri"/>
          <w:color w:val="131313"/>
          <w:sz w:val="24"/>
          <w:szCs w:val="24"/>
          <w:lang w:val="en-US" w:eastAsia="es-ES"/>
        </w:rPr>
        <w:t xml:space="preserve"> (CBZ)</w:t>
      </w:r>
      <w:r w:rsidR="00A076A0" w:rsidRPr="00336424">
        <w:rPr>
          <w:rFonts w:cs="Calibri"/>
          <w:color w:val="131313"/>
          <w:sz w:val="24"/>
          <w:szCs w:val="24"/>
          <w:lang w:val="en-US" w:eastAsia="es-ES"/>
        </w:rPr>
        <w:t xml:space="preserve">, </w:t>
      </w:r>
      <w:proofErr w:type="spellStart"/>
      <w:r w:rsidR="00A076A0" w:rsidRPr="00336424">
        <w:rPr>
          <w:rFonts w:cs="Calibri"/>
          <w:color w:val="131313"/>
          <w:sz w:val="24"/>
          <w:szCs w:val="24"/>
          <w:lang w:val="en-US" w:eastAsia="es-ES"/>
        </w:rPr>
        <w:t>ethiofencarb</w:t>
      </w:r>
      <w:proofErr w:type="spellEnd"/>
      <w:r w:rsidR="0086159D" w:rsidRPr="00336424">
        <w:rPr>
          <w:rFonts w:cs="Calibri"/>
          <w:color w:val="131313"/>
          <w:sz w:val="24"/>
          <w:szCs w:val="24"/>
          <w:lang w:val="en-US" w:eastAsia="es-ES"/>
        </w:rPr>
        <w:t xml:space="preserve"> (ETH)</w:t>
      </w:r>
      <w:r w:rsidR="00A076A0" w:rsidRPr="00336424">
        <w:rPr>
          <w:rFonts w:cs="Calibri"/>
          <w:color w:val="131313"/>
          <w:sz w:val="24"/>
          <w:szCs w:val="24"/>
          <w:lang w:val="en-US" w:eastAsia="es-ES"/>
        </w:rPr>
        <w:t>, aldicarb sulfoxide</w:t>
      </w:r>
      <w:r w:rsidR="0086159D" w:rsidRPr="00336424">
        <w:rPr>
          <w:rFonts w:cs="Calibri"/>
          <w:color w:val="131313"/>
          <w:sz w:val="24"/>
          <w:szCs w:val="24"/>
          <w:lang w:val="en-US" w:eastAsia="es-ES"/>
        </w:rPr>
        <w:t xml:space="preserve"> (ALDSFX)</w:t>
      </w:r>
      <w:r w:rsidR="00A076A0" w:rsidRPr="00336424">
        <w:rPr>
          <w:rFonts w:cs="Calibri"/>
          <w:color w:val="131313"/>
          <w:sz w:val="24"/>
          <w:szCs w:val="24"/>
          <w:lang w:val="en-US" w:eastAsia="es-ES"/>
        </w:rPr>
        <w:t xml:space="preserve">, </w:t>
      </w:r>
      <w:proofErr w:type="spellStart"/>
      <w:r w:rsidR="00A076A0" w:rsidRPr="00336424">
        <w:rPr>
          <w:rFonts w:cs="Calibri"/>
          <w:color w:val="131313"/>
          <w:sz w:val="24"/>
          <w:szCs w:val="24"/>
          <w:lang w:val="en-US" w:eastAsia="es-ES"/>
        </w:rPr>
        <w:t>carbosulfan</w:t>
      </w:r>
      <w:proofErr w:type="spellEnd"/>
      <w:r w:rsidR="0086159D" w:rsidRPr="00336424">
        <w:rPr>
          <w:rFonts w:cs="Calibri"/>
          <w:color w:val="131313"/>
          <w:sz w:val="24"/>
          <w:szCs w:val="24"/>
          <w:lang w:val="en-US" w:eastAsia="es-ES"/>
        </w:rPr>
        <w:t xml:space="preserve"> (CSF)</w:t>
      </w:r>
      <w:r w:rsidR="00A076A0" w:rsidRPr="00336424">
        <w:rPr>
          <w:rFonts w:cs="Calibri"/>
          <w:color w:val="131313"/>
          <w:sz w:val="24"/>
          <w:szCs w:val="24"/>
          <w:lang w:val="en-US" w:eastAsia="es-ES"/>
        </w:rPr>
        <w:t>, benthiocarb</w:t>
      </w:r>
      <w:r w:rsidR="0086159D" w:rsidRPr="00336424">
        <w:rPr>
          <w:rFonts w:cs="Calibri"/>
          <w:color w:val="131313"/>
          <w:sz w:val="24"/>
          <w:szCs w:val="24"/>
          <w:lang w:val="en-US" w:eastAsia="es-ES"/>
        </w:rPr>
        <w:t xml:space="preserve"> (BTH)</w:t>
      </w:r>
      <w:r w:rsidR="00A076A0" w:rsidRPr="00336424">
        <w:rPr>
          <w:rFonts w:cs="Calibri"/>
          <w:color w:val="131313"/>
          <w:sz w:val="24"/>
          <w:szCs w:val="24"/>
          <w:lang w:val="en-US" w:eastAsia="es-ES"/>
        </w:rPr>
        <w:t xml:space="preserve"> and fenoxycarb</w:t>
      </w:r>
      <w:r w:rsidR="0086159D" w:rsidRPr="00336424">
        <w:rPr>
          <w:rFonts w:cs="Calibri"/>
          <w:color w:val="131313"/>
          <w:sz w:val="24"/>
          <w:szCs w:val="24"/>
          <w:lang w:val="en-US" w:eastAsia="es-ES"/>
        </w:rPr>
        <w:t xml:space="preserve"> (FNX)</w:t>
      </w:r>
      <w:r w:rsidR="00A076A0" w:rsidRPr="00336424">
        <w:rPr>
          <w:rFonts w:cs="Calibri"/>
          <w:color w:val="131313"/>
          <w:sz w:val="24"/>
          <w:szCs w:val="24"/>
          <w:lang w:val="en-US" w:eastAsia="es-ES"/>
        </w:rPr>
        <w:t xml:space="preserve"> </w:t>
      </w:r>
      <w:r w:rsidR="00FC115A" w:rsidRPr="00336424">
        <w:rPr>
          <w:rFonts w:cs="Calibri"/>
          <w:color w:val="131313"/>
          <w:sz w:val="24"/>
          <w:szCs w:val="24"/>
          <w:lang w:val="en-US" w:eastAsia="es-ES"/>
        </w:rPr>
        <w:t xml:space="preserve">were supplied by </w:t>
      </w:r>
      <w:proofErr w:type="spellStart"/>
      <w:r w:rsidR="001E3813" w:rsidRPr="00336424">
        <w:rPr>
          <w:rFonts w:cs="Calibri"/>
          <w:color w:val="131313"/>
          <w:sz w:val="24"/>
          <w:szCs w:val="24"/>
          <w:lang w:val="en-US" w:eastAsia="es-ES"/>
        </w:rPr>
        <w:t>Fluka</w:t>
      </w:r>
      <w:proofErr w:type="spellEnd"/>
      <w:r w:rsidR="00375A15" w:rsidRPr="00336424">
        <w:rPr>
          <w:rFonts w:cs="Calibri"/>
          <w:color w:val="131313"/>
          <w:sz w:val="24"/>
          <w:szCs w:val="24"/>
          <w:lang w:val="en-US" w:eastAsia="es-ES"/>
        </w:rPr>
        <w:t>.</w:t>
      </w:r>
      <w:r w:rsidR="001733C8" w:rsidRPr="00336424">
        <w:rPr>
          <w:rFonts w:cs="Calibri"/>
          <w:color w:val="131313"/>
          <w:sz w:val="24"/>
          <w:szCs w:val="24"/>
          <w:lang w:val="en-US" w:eastAsia="es-ES"/>
        </w:rPr>
        <w:t xml:space="preserve"> </w:t>
      </w:r>
      <w:r w:rsidR="00FC115A" w:rsidRPr="00336424">
        <w:rPr>
          <w:rFonts w:cs="Calibri"/>
          <w:color w:val="131313"/>
          <w:sz w:val="24"/>
          <w:szCs w:val="24"/>
          <w:lang w:val="en-US" w:eastAsia="es-ES"/>
        </w:rPr>
        <w:t>Individual stock standard solutions containing 3 g l</w:t>
      </w:r>
      <w:r w:rsidR="00FC115A" w:rsidRPr="00336424">
        <w:rPr>
          <w:rFonts w:cs="Calibri"/>
          <w:color w:val="131313"/>
          <w:sz w:val="24"/>
          <w:szCs w:val="24"/>
          <w:vertAlign w:val="superscript"/>
          <w:lang w:val="en-US" w:eastAsia="es-ES"/>
        </w:rPr>
        <w:t>−1</w:t>
      </w:r>
      <w:r w:rsidR="00FC115A" w:rsidRPr="00336424">
        <w:rPr>
          <w:rFonts w:cs="Calibri"/>
          <w:color w:val="131313"/>
          <w:sz w:val="24"/>
          <w:szCs w:val="24"/>
          <w:lang w:val="en-US" w:eastAsia="es-ES"/>
        </w:rPr>
        <w:t xml:space="preserve"> of each compound were prepared by dissolving accurately weighed amounts in MeOH and stored in the dark at 4°C. They were stable for at least 4 months. Standard solutions containing all the NMCs were freshly prepared by proper dilution of the stock standard solutions with MeOH.</w:t>
      </w:r>
    </w:p>
    <w:p w14:paraId="7780BBD3" w14:textId="77777777" w:rsidR="008141B5" w:rsidRPr="00336424" w:rsidRDefault="001733C8" w:rsidP="00F45448">
      <w:pPr>
        <w:autoSpaceDE w:val="0"/>
        <w:autoSpaceDN w:val="0"/>
        <w:adjustRightInd w:val="0"/>
        <w:spacing w:after="0" w:line="360" w:lineRule="auto"/>
        <w:jc w:val="both"/>
        <w:rPr>
          <w:rFonts w:cs="Calibri"/>
          <w:i/>
          <w:sz w:val="24"/>
          <w:szCs w:val="24"/>
          <w:lang w:val="en-US"/>
        </w:rPr>
      </w:pPr>
      <w:r w:rsidRPr="00336424">
        <w:rPr>
          <w:rFonts w:cs="Calibri"/>
          <w:color w:val="131313"/>
          <w:sz w:val="24"/>
          <w:szCs w:val="24"/>
          <w:lang w:val="en-US" w:eastAsia="es-ES"/>
        </w:rPr>
        <w:t>Pipette tips (5ml) were supplied by Brand GmbH (</w:t>
      </w:r>
      <w:r w:rsidR="000C186D" w:rsidRPr="00336424">
        <w:rPr>
          <w:rFonts w:cs="Calibri"/>
          <w:sz w:val="24"/>
          <w:szCs w:val="24"/>
          <w:lang w:val="en-US"/>
        </w:rPr>
        <w:t>Wertheim,</w:t>
      </w:r>
      <w:r w:rsidR="00F45448" w:rsidRPr="00336424">
        <w:rPr>
          <w:rFonts w:cs="Calibri"/>
          <w:sz w:val="24"/>
          <w:szCs w:val="24"/>
          <w:lang w:val="en-US"/>
        </w:rPr>
        <w:t xml:space="preserve"> </w:t>
      </w:r>
      <w:r w:rsidR="000C186D" w:rsidRPr="00336424">
        <w:rPr>
          <w:rFonts w:cs="Calibri"/>
          <w:sz w:val="24"/>
          <w:szCs w:val="24"/>
          <w:lang w:val="en-US"/>
        </w:rPr>
        <w:t>Germany</w:t>
      </w:r>
      <w:r w:rsidR="00F45448" w:rsidRPr="00336424">
        <w:rPr>
          <w:rFonts w:cs="Calibri"/>
          <w:sz w:val="24"/>
          <w:szCs w:val="24"/>
          <w:lang w:val="en-US"/>
        </w:rPr>
        <w:t>)</w:t>
      </w:r>
      <w:r w:rsidR="000C186D" w:rsidRPr="00336424">
        <w:rPr>
          <w:rFonts w:cs="Calibri"/>
          <w:sz w:val="24"/>
          <w:szCs w:val="24"/>
          <w:lang w:val="en-US"/>
        </w:rPr>
        <w:t>.</w:t>
      </w:r>
      <w:r w:rsidR="0023542F" w:rsidRPr="00336424">
        <w:rPr>
          <w:rFonts w:cs="Calibri"/>
          <w:sz w:val="24"/>
          <w:szCs w:val="24"/>
          <w:lang w:val="en-US"/>
        </w:rPr>
        <w:t xml:space="preserve"> </w:t>
      </w:r>
      <w:proofErr w:type="spellStart"/>
      <w:r w:rsidR="00FC115A" w:rsidRPr="00336424">
        <w:rPr>
          <w:rFonts w:cs="Calibri"/>
          <w:color w:val="131313"/>
          <w:sz w:val="24"/>
          <w:szCs w:val="24"/>
          <w:lang w:val="en-US" w:eastAsia="es-ES"/>
        </w:rPr>
        <w:t>Acrodisc</w:t>
      </w:r>
      <w:proofErr w:type="spellEnd"/>
      <w:r w:rsidR="00FC115A" w:rsidRPr="00336424">
        <w:rPr>
          <w:rFonts w:cs="Calibri"/>
          <w:color w:val="131313"/>
          <w:sz w:val="24"/>
          <w:szCs w:val="24"/>
          <w:lang w:val="en-US" w:eastAsia="es-ES"/>
        </w:rPr>
        <w:t xml:space="preserve"> 13-mm syringe filters with 0.2-</w:t>
      </w:r>
      <w:r w:rsidR="00FC115A" w:rsidRPr="00336424">
        <w:rPr>
          <w:rFonts w:cs="Calibri"/>
          <w:color w:val="131313"/>
          <w:sz w:val="24"/>
          <w:szCs w:val="24"/>
          <w:lang w:eastAsia="es-ES"/>
        </w:rPr>
        <w:t>μ</w:t>
      </w:r>
      <w:r w:rsidR="00FC115A" w:rsidRPr="00336424">
        <w:rPr>
          <w:rFonts w:cs="Calibri"/>
          <w:color w:val="131313"/>
          <w:sz w:val="24"/>
          <w:szCs w:val="24"/>
          <w:lang w:val="en-US" w:eastAsia="es-ES"/>
        </w:rPr>
        <w:t>m nylon membrane (Pall Corp., MI, USA) were used for filtration of sample extracts prior to the injection in the electrophoretic system.</w:t>
      </w:r>
    </w:p>
    <w:p w14:paraId="20B2792D" w14:textId="77777777" w:rsidR="00172F95" w:rsidRPr="00336424" w:rsidRDefault="00172F95" w:rsidP="002F613E">
      <w:pPr>
        <w:rPr>
          <w:rFonts w:cs="Calibri"/>
          <w:i/>
          <w:sz w:val="24"/>
          <w:szCs w:val="24"/>
          <w:lang w:val="en-US"/>
        </w:rPr>
      </w:pPr>
    </w:p>
    <w:p w14:paraId="79DF7FFF" w14:textId="77777777" w:rsidR="002F613E" w:rsidRPr="00336424" w:rsidRDefault="009303D0" w:rsidP="00273468">
      <w:pPr>
        <w:jc w:val="both"/>
        <w:rPr>
          <w:rFonts w:cs="Calibri"/>
          <w:i/>
          <w:sz w:val="24"/>
          <w:szCs w:val="24"/>
          <w:lang w:val="en-US"/>
        </w:rPr>
      </w:pPr>
      <w:r w:rsidRPr="00336424">
        <w:rPr>
          <w:rFonts w:cs="Calibri"/>
          <w:i/>
          <w:sz w:val="24"/>
          <w:szCs w:val="24"/>
          <w:lang w:val="en-US"/>
        </w:rPr>
        <w:lastRenderedPageBreak/>
        <w:t xml:space="preserve">2.2. Instrumentation </w:t>
      </w:r>
    </w:p>
    <w:p w14:paraId="0E3E52E0" w14:textId="77777777" w:rsidR="00A24B90" w:rsidRPr="00336424" w:rsidRDefault="00A24B90" w:rsidP="00A24B90">
      <w:pPr>
        <w:autoSpaceDE w:val="0"/>
        <w:autoSpaceDN w:val="0"/>
        <w:adjustRightInd w:val="0"/>
        <w:spacing w:after="0" w:line="360" w:lineRule="auto"/>
        <w:jc w:val="both"/>
        <w:rPr>
          <w:rFonts w:cs="Calibri"/>
          <w:sz w:val="24"/>
          <w:szCs w:val="24"/>
          <w:lang w:val="en-US" w:eastAsia="es-ES"/>
        </w:rPr>
      </w:pPr>
      <w:r w:rsidRPr="00336424">
        <w:rPr>
          <w:rFonts w:cs="Calibri"/>
          <w:sz w:val="24"/>
          <w:szCs w:val="24"/>
          <w:lang w:val="en-US" w:eastAsia="es-ES"/>
        </w:rPr>
        <w:t>CE experiments were carried out with an HP</w:t>
      </w:r>
      <w:r w:rsidRPr="00336424">
        <w:rPr>
          <w:rFonts w:cs="Calibri"/>
          <w:sz w:val="24"/>
          <w:szCs w:val="24"/>
          <w:vertAlign w:val="superscript"/>
          <w:lang w:val="en-US" w:eastAsia="es-ES"/>
        </w:rPr>
        <w:t>3D</w:t>
      </w:r>
      <w:r w:rsidRPr="00336424">
        <w:rPr>
          <w:rFonts w:cs="Calibri"/>
          <w:sz w:val="24"/>
          <w:szCs w:val="24"/>
          <w:lang w:val="en-US" w:eastAsia="es-ES"/>
        </w:rPr>
        <w:t xml:space="preserve"> CE instrument (Agilent Technologies, </w:t>
      </w:r>
      <w:proofErr w:type="spellStart"/>
      <w:r w:rsidRPr="00336424">
        <w:rPr>
          <w:rFonts w:cs="Calibri"/>
          <w:sz w:val="24"/>
          <w:szCs w:val="24"/>
          <w:lang w:val="en-US" w:eastAsia="es-ES"/>
        </w:rPr>
        <w:t>Waldbr</w:t>
      </w:r>
      <w:r w:rsidR="002A5A62" w:rsidRPr="00336424">
        <w:rPr>
          <w:rFonts w:cs="Calibri"/>
          <w:sz w:val="24"/>
          <w:szCs w:val="24"/>
          <w:lang w:val="en-US" w:eastAsia="es-ES"/>
        </w:rPr>
        <w:t>on</w:t>
      </w:r>
      <w:proofErr w:type="spellEnd"/>
      <w:r w:rsidR="002A5A62" w:rsidRPr="00336424">
        <w:rPr>
          <w:rFonts w:cs="Calibri"/>
          <w:sz w:val="24"/>
          <w:szCs w:val="24"/>
          <w:lang w:val="en-US" w:eastAsia="es-ES"/>
        </w:rPr>
        <w:t>, Germany) equipped with a UV/Vis</w:t>
      </w:r>
      <w:r w:rsidRPr="00336424">
        <w:rPr>
          <w:rFonts w:cs="Calibri"/>
          <w:sz w:val="24"/>
          <w:szCs w:val="24"/>
          <w:lang w:val="en-US" w:eastAsia="es-ES"/>
        </w:rPr>
        <w:t xml:space="preserve"> detector working at 210 nm with a bandwidth of 16 nm. UV</w:t>
      </w:r>
      <w:r w:rsidR="007C0663" w:rsidRPr="00336424">
        <w:rPr>
          <w:rFonts w:cs="Calibri"/>
          <w:sz w:val="24"/>
          <w:szCs w:val="24"/>
          <w:lang w:val="en-US" w:eastAsia="es-ES"/>
        </w:rPr>
        <w:t>/</w:t>
      </w:r>
      <w:r w:rsidRPr="00336424">
        <w:rPr>
          <w:rFonts w:cs="Calibri"/>
          <w:sz w:val="24"/>
          <w:szCs w:val="24"/>
          <w:lang w:val="en-US" w:eastAsia="es-ES"/>
        </w:rPr>
        <w:t xml:space="preserve">Vis electropherograms were acquired using the software provided by the HP </w:t>
      </w:r>
      <w:proofErr w:type="spellStart"/>
      <w:r w:rsidRPr="00336424">
        <w:rPr>
          <w:rFonts w:cs="Calibri"/>
          <w:sz w:val="24"/>
          <w:szCs w:val="24"/>
          <w:lang w:val="en-US" w:eastAsia="es-ES"/>
        </w:rPr>
        <w:t>ChemStation</w:t>
      </w:r>
      <w:proofErr w:type="spellEnd"/>
      <w:r w:rsidRPr="00336424">
        <w:rPr>
          <w:rFonts w:cs="Calibri"/>
          <w:sz w:val="24"/>
          <w:szCs w:val="24"/>
          <w:lang w:val="en-US" w:eastAsia="es-ES"/>
        </w:rPr>
        <w:t xml:space="preserve"> version A.09.01. The coaxial sheath-liquid sprayer was supplied by Agilent Technologies. MS was performed using an Agilent 1100 Series LC/MSD SL mass spectrometer equipped with an </w:t>
      </w:r>
      <w:proofErr w:type="spellStart"/>
      <w:r w:rsidR="00C66056" w:rsidRPr="00336424">
        <w:rPr>
          <w:rFonts w:cs="Calibri"/>
          <w:sz w:val="24"/>
          <w:szCs w:val="24"/>
          <w:lang w:val="en-US" w:eastAsia="es-ES"/>
        </w:rPr>
        <w:t>ion</w:t>
      </w:r>
      <w:proofErr w:type="spellEnd"/>
      <w:r w:rsidR="00C66056" w:rsidRPr="00336424">
        <w:rPr>
          <w:rFonts w:cs="Calibri"/>
          <w:sz w:val="24"/>
          <w:szCs w:val="24"/>
          <w:lang w:val="en-US" w:eastAsia="es-ES"/>
        </w:rPr>
        <w:t xml:space="preserve"> tra</w:t>
      </w:r>
      <w:r w:rsidR="002A5A62" w:rsidRPr="00336424">
        <w:rPr>
          <w:rFonts w:cs="Calibri"/>
          <w:sz w:val="24"/>
          <w:szCs w:val="24"/>
          <w:lang w:val="en-US" w:eastAsia="es-ES"/>
        </w:rPr>
        <w:t>p (</w:t>
      </w:r>
      <w:r w:rsidRPr="00336424">
        <w:rPr>
          <w:rFonts w:cs="Calibri"/>
          <w:sz w:val="24"/>
          <w:szCs w:val="24"/>
          <w:lang w:val="en-US" w:eastAsia="es-ES"/>
        </w:rPr>
        <w:t>IT</w:t>
      </w:r>
      <w:r w:rsidR="002A5A62" w:rsidRPr="00336424">
        <w:rPr>
          <w:rFonts w:cs="Calibri"/>
          <w:sz w:val="24"/>
          <w:szCs w:val="24"/>
          <w:lang w:val="en-US" w:eastAsia="es-ES"/>
        </w:rPr>
        <w:t>)</w:t>
      </w:r>
      <w:r w:rsidRPr="00336424">
        <w:rPr>
          <w:rFonts w:cs="Calibri"/>
          <w:sz w:val="24"/>
          <w:szCs w:val="24"/>
          <w:lang w:val="en-US" w:eastAsia="es-ES"/>
        </w:rPr>
        <w:t xml:space="preserve"> analyzer. MS spectrometer was controlled by a PC running the Esquire software 4.1 from Bruker </w:t>
      </w:r>
      <w:proofErr w:type="spellStart"/>
      <w:r w:rsidRPr="00336424">
        <w:rPr>
          <w:rFonts w:cs="Calibri"/>
          <w:sz w:val="24"/>
          <w:szCs w:val="24"/>
          <w:lang w:val="en-US" w:eastAsia="es-ES"/>
        </w:rPr>
        <w:t>Daltonics</w:t>
      </w:r>
      <w:proofErr w:type="spellEnd"/>
      <w:r w:rsidRPr="00336424">
        <w:rPr>
          <w:rFonts w:cs="Calibri"/>
          <w:sz w:val="24"/>
          <w:szCs w:val="24"/>
          <w:lang w:val="en-US" w:eastAsia="es-ES"/>
        </w:rPr>
        <w:t xml:space="preserve"> (Bremen, Germany).</w:t>
      </w:r>
    </w:p>
    <w:p w14:paraId="07FE0AF5" w14:textId="77777777" w:rsidR="00AA4096" w:rsidRPr="00336424" w:rsidRDefault="00AA4096" w:rsidP="00AA4096">
      <w:pPr>
        <w:autoSpaceDE w:val="0"/>
        <w:autoSpaceDN w:val="0"/>
        <w:adjustRightInd w:val="0"/>
        <w:spacing w:after="0" w:line="360" w:lineRule="auto"/>
        <w:jc w:val="both"/>
        <w:rPr>
          <w:rFonts w:cs="Calibri"/>
          <w:color w:val="231F20"/>
          <w:sz w:val="24"/>
          <w:szCs w:val="18"/>
          <w:lang w:val="en-US" w:eastAsia="es-ES"/>
        </w:rPr>
      </w:pPr>
      <w:r w:rsidRPr="00336424">
        <w:rPr>
          <w:rFonts w:cs="Calibri"/>
          <w:color w:val="231F20"/>
          <w:sz w:val="24"/>
          <w:szCs w:val="18"/>
          <w:lang w:val="en-US" w:eastAsia="es-ES"/>
        </w:rPr>
        <w:t xml:space="preserve">The </w:t>
      </w:r>
      <w:proofErr w:type="spellStart"/>
      <w:r w:rsidRPr="00336424">
        <w:rPr>
          <w:rFonts w:cs="Calibri"/>
          <w:color w:val="231F20"/>
          <w:sz w:val="24"/>
          <w:szCs w:val="18"/>
          <w:lang w:val="en-US" w:eastAsia="es-ES"/>
        </w:rPr>
        <w:t>StatGraphics</w:t>
      </w:r>
      <w:proofErr w:type="spellEnd"/>
      <w:r w:rsidRPr="00336424">
        <w:rPr>
          <w:rFonts w:cs="Calibri"/>
          <w:color w:val="231F20"/>
          <w:sz w:val="24"/>
          <w:szCs w:val="18"/>
          <w:lang w:val="en-US" w:eastAsia="es-ES"/>
        </w:rPr>
        <w:t xml:space="preserve"> Plus Software 5.1 (Statistical Graphics Rockville</w:t>
      </w:r>
      <w:r w:rsidR="002A5A62" w:rsidRPr="00336424">
        <w:rPr>
          <w:rFonts w:cs="Calibri"/>
          <w:color w:val="231F20"/>
          <w:sz w:val="24"/>
          <w:szCs w:val="18"/>
          <w:lang w:val="en-US" w:eastAsia="es-ES"/>
        </w:rPr>
        <w:t>;</w:t>
      </w:r>
      <w:r w:rsidRPr="00336424">
        <w:rPr>
          <w:rFonts w:cs="Calibri"/>
          <w:color w:val="231F20"/>
          <w:sz w:val="24"/>
          <w:szCs w:val="18"/>
          <w:lang w:val="en-US" w:eastAsia="es-ES"/>
        </w:rPr>
        <w:t xml:space="preserve"> MD, USA) was used to generate the experimental designs and data processing.</w:t>
      </w:r>
    </w:p>
    <w:p w14:paraId="37F71998" w14:textId="77777777" w:rsidR="009303D0" w:rsidRPr="00336424" w:rsidRDefault="00A24B90" w:rsidP="009303D0">
      <w:pPr>
        <w:autoSpaceDE w:val="0"/>
        <w:autoSpaceDN w:val="0"/>
        <w:adjustRightInd w:val="0"/>
        <w:spacing w:after="0" w:line="360" w:lineRule="auto"/>
        <w:jc w:val="both"/>
        <w:rPr>
          <w:rFonts w:cs="Calibri"/>
          <w:color w:val="131313"/>
          <w:sz w:val="24"/>
          <w:szCs w:val="24"/>
          <w:lang w:val="en-US" w:eastAsia="es-ES"/>
        </w:rPr>
      </w:pPr>
      <w:r w:rsidRPr="00336424">
        <w:rPr>
          <w:rFonts w:cs="Calibri"/>
          <w:sz w:val="24"/>
          <w:szCs w:val="24"/>
          <w:lang w:val="en-US" w:eastAsia="es-ES"/>
        </w:rPr>
        <w:t xml:space="preserve"> </w:t>
      </w:r>
      <w:r w:rsidR="002A5A62" w:rsidRPr="00336424">
        <w:rPr>
          <w:rFonts w:cs="Calibri"/>
          <w:color w:val="131313"/>
          <w:sz w:val="24"/>
          <w:szCs w:val="24"/>
          <w:lang w:val="en-US" w:eastAsia="es-ES"/>
        </w:rPr>
        <w:t>A pH-</w:t>
      </w:r>
      <w:r w:rsidR="009303D0" w:rsidRPr="00336424">
        <w:rPr>
          <w:rFonts w:cs="Calibri"/>
          <w:color w:val="131313"/>
          <w:sz w:val="24"/>
          <w:szCs w:val="24"/>
          <w:lang w:val="en-US" w:eastAsia="es-ES"/>
        </w:rPr>
        <w:t>meter (</w:t>
      </w:r>
      <w:proofErr w:type="spellStart"/>
      <w:r w:rsidR="009303D0" w:rsidRPr="00336424">
        <w:rPr>
          <w:rFonts w:cs="Calibri"/>
          <w:color w:val="131313"/>
          <w:sz w:val="24"/>
          <w:szCs w:val="24"/>
          <w:lang w:val="en-US" w:eastAsia="es-ES"/>
        </w:rPr>
        <w:t>Crison</w:t>
      </w:r>
      <w:proofErr w:type="spellEnd"/>
      <w:r w:rsidR="009303D0" w:rsidRPr="00336424">
        <w:rPr>
          <w:rFonts w:cs="Calibri"/>
          <w:color w:val="131313"/>
          <w:sz w:val="24"/>
          <w:szCs w:val="24"/>
          <w:lang w:val="en-US" w:eastAsia="es-ES"/>
        </w:rPr>
        <w:t xml:space="preserve"> model pH 2000</w:t>
      </w:r>
      <w:r w:rsidR="002A5A62" w:rsidRPr="00336424">
        <w:rPr>
          <w:rFonts w:cs="Calibri"/>
          <w:color w:val="131313"/>
          <w:sz w:val="24"/>
          <w:szCs w:val="24"/>
          <w:lang w:val="en-US" w:eastAsia="es-ES"/>
        </w:rPr>
        <w:t>;</w:t>
      </w:r>
      <w:r w:rsidR="009303D0" w:rsidRPr="00336424">
        <w:rPr>
          <w:rFonts w:cs="Calibri"/>
          <w:color w:val="131313"/>
          <w:sz w:val="24"/>
          <w:szCs w:val="24"/>
          <w:lang w:val="en-US" w:eastAsia="es-ES"/>
        </w:rPr>
        <w:t xml:space="preserve"> Barcelona, Spain) with a resolution of ±0.01 pH unit, a centrifuge (Universal 320 model from Hettich</w:t>
      </w:r>
      <w:r w:rsidR="002A5A62" w:rsidRPr="00336424">
        <w:rPr>
          <w:rFonts w:cs="Calibri"/>
          <w:color w:val="131313"/>
          <w:sz w:val="24"/>
          <w:szCs w:val="24"/>
          <w:lang w:val="en-US" w:eastAsia="es-ES"/>
        </w:rPr>
        <w:t>;</w:t>
      </w:r>
      <w:r w:rsidR="00C926BB" w:rsidRPr="00336424">
        <w:rPr>
          <w:rFonts w:cs="Calibri"/>
          <w:color w:val="131313"/>
          <w:sz w:val="24"/>
          <w:szCs w:val="24"/>
          <w:lang w:val="en-US" w:eastAsia="es-ES"/>
        </w:rPr>
        <w:t xml:space="preserve"> Leipzig, Germany), a</w:t>
      </w:r>
      <w:r w:rsidR="009303D0" w:rsidRPr="00336424">
        <w:rPr>
          <w:rFonts w:cs="Calibri"/>
          <w:color w:val="131313"/>
          <w:sz w:val="24"/>
          <w:szCs w:val="24"/>
          <w:lang w:val="en-US" w:eastAsia="es-ES"/>
        </w:rPr>
        <w:t xml:space="preserve"> </w:t>
      </w:r>
      <w:r w:rsidR="00C926BB" w:rsidRPr="00336424">
        <w:rPr>
          <w:rFonts w:cs="Calibri"/>
          <w:color w:val="131313"/>
          <w:sz w:val="24"/>
          <w:szCs w:val="24"/>
          <w:lang w:val="en-US" w:eastAsia="es-ES"/>
        </w:rPr>
        <w:t xml:space="preserve">nitrogen </w:t>
      </w:r>
      <w:r w:rsidR="009303D0" w:rsidRPr="00336424">
        <w:rPr>
          <w:rFonts w:cs="Calibri"/>
          <w:color w:val="131313"/>
          <w:sz w:val="24"/>
          <w:szCs w:val="24"/>
          <w:lang w:val="en-US" w:eastAsia="es-ES"/>
        </w:rPr>
        <w:t>evaporator (System EVA-EC from VLM GmbH, Bielefeld, Germany) and a vortex (Genie 2 model from Scientific Industries</w:t>
      </w:r>
      <w:r w:rsidR="002A5A62" w:rsidRPr="00336424">
        <w:rPr>
          <w:rFonts w:cs="Calibri"/>
          <w:color w:val="131313"/>
          <w:sz w:val="24"/>
          <w:szCs w:val="24"/>
          <w:lang w:val="en-US" w:eastAsia="es-ES"/>
        </w:rPr>
        <w:t>;</w:t>
      </w:r>
      <w:r w:rsidR="009303D0" w:rsidRPr="00336424">
        <w:rPr>
          <w:rFonts w:cs="Calibri"/>
          <w:color w:val="131313"/>
          <w:sz w:val="24"/>
          <w:szCs w:val="24"/>
          <w:lang w:val="en-US" w:eastAsia="es-ES"/>
        </w:rPr>
        <w:t xml:space="preserve"> Bohemia,</w:t>
      </w:r>
      <w:r w:rsidR="000E0BBF" w:rsidRPr="00336424">
        <w:rPr>
          <w:rFonts w:cs="Calibri"/>
          <w:color w:val="131313"/>
          <w:sz w:val="24"/>
          <w:szCs w:val="24"/>
          <w:lang w:val="en-US" w:eastAsia="es-ES"/>
        </w:rPr>
        <w:t xml:space="preserve"> NY,</w:t>
      </w:r>
      <w:r w:rsidR="009303D0" w:rsidRPr="00336424">
        <w:rPr>
          <w:rFonts w:cs="Calibri"/>
          <w:color w:val="131313"/>
          <w:sz w:val="24"/>
          <w:szCs w:val="24"/>
          <w:lang w:val="en-US" w:eastAsia="es-ES"/>
        </w:rPr>
        <w:t xml:space="preserve"> USA) were also used.</w:t>
      </w:r>
    </w:p>
    <w:p w14:paraId="1D9DA5BA" w14:textId="77777777" w:rsidR="00BB28CB" w:rsidRPr="00336424" w:rsidRDefault="00BB28CB">
      <w:pPr>
        <w:rPr>
          <w:rFonts w:cs="Calibri"/>
          <w:sz w:val="24"/>
          <w:szCs w:val="24"/>
          <w:lang w:val="en-US"/>
        </w:rPr>
      </w:pPr>
    </w:p>
    <w:p w14:paraId="43EB8B50" w14:textId="77777777" w:rsidR="0042705A" w:rsidRPr="00336424" w:rsidRDefault="002F613E" w:rsidP="00273468">
      <w:pPr>
        <w:jc w:val="both"/>
        <w:rPr>
          <w:rFonts w:cs="Calibri"/>
          <w:i/>
          <w:sz w:val="24"/>
          <w:szCs w:val="24"/>
          <w:lang w:val="en-US"/>
        </w:rPr>
      </w:pPr>
      <w:r w:rsidRPr="00336424">
        <w:rPr>
          <w:rFonts w:cs="Calibri"/>
          <w:i/>
          <w:sz w:val="24"/>
          <w:szCs w:val="24"/>
          <w:lang w:val="en-US"/>
        </w:rPr>
        <w:t>2.</w:t>
      </w:r>
      <w:r w:rsidR="009303D0" w:rsidRPr="00336424">
        <w:rPr>
          <w:rFonts w:cs="Calibri"/>
          <w:i/>
          <w:sz w:val="24"/>
          <w:szCs w:val="24"/>
          <w:lang w:val="en-US"/>
        </w:rPr>
        <w:t>3</w:t>
      </w:r>
      <w:r w:rsidR="007F7E74" w:rsidRPr="00336424">
        <w:rPr>
          <w:rFonts w:cs="Calibri"/>
          <w:i/>
          <w:sz w:val="24"/>
          <w:szCs w:val="24"/>
          <w:lang w:val="en-US"/>
        </w:rPr>
        <w:t>.</w:t>
      </w:r>
      <w:r w:rsidRPr="00336424">
        <w:rPr>
          <w:rFonts w:cs="Calibri"/>
          <w:i/>
          <w:sz w:val="24"/>
          <w:szCs w:val="24"/>
          <w:lang w:val="en-US"/>
        </w:rPr>
        <w:t xml:space="preserve"> </w:t>
      </w:r>
      <w:r w:rsidR="007F7E74" w:rsidRPr="00336424">
        <w:rPr>
          <w:rFonts w:cs="Calibri"/>
          <w:i/>
          <w:sz w:val="24"/>
          <w:szCs w:val="24"/>
          <w:lang w:val="en-US"/>
        </w:rPr>
        <w:t>CE Conditions</w:t>
      </w:r>
    </w:p>
    <w:p w14:paraId="3E4C657D" w14:textId="77777777" w:rsidR="006545DC" w:rsidRPr="00336424" w:rsidRDefault="00A24B90" w:rsidP="006545DC">
      <w:pPr>
        <w:pStyle w:val="HTMLconformatoprevio"/>
        <w:spacing w:line="360" w:lineRule="auto"/>
        <w:jc w:val="both"/>
        <w:rPr>
          <w:rFonts w:asciiTheme="minorHAnsi" w:hAnsiTheme="minorHAnsi" w:cstheme="minorHAnsi"/>
          <w:sz w:val="24"/>
          <w:szCs w:val="24"/>
          <w:lang w:val="en-US"/>
        </w:rPr>
      </w:pPr>
      <w:r w:rsidRPr="00336424">
        <w:rPr>
          <w:rFonts w:asciiTheme="minorHAnsi" w:hAnsiTheme="minorHAnsi" w:cstheme="minorHAnsi"/>
          <w:sz w:val="24"/>
          <w:szCs w:val="24"/>
          <w:lang w:val="en-US" w:eastAsia="es-ES"/>
        </w:rPr>
        <w:t xml:space="preserve">Separation was carried out in </w:t>
      </w:r>
      <w:commentRangeStart w:id="10"/>
      <w:r w:rsidR="00C50EA3" w:rsidRPr="00336424">
        <w:rPr>
          <w:rFonts w:asciiTheme="minorHAnsi" w:hAnsiTheme="minorHAnsi" w:cstheme="minorHAnsi"/>
          <w:sz w:val="24"/>
          <w:szCs w:val="24"/>
          <w:lang w:val="en-US" w:eastAsia="es-ES"/>
        </w:rPr>
        <w:t>a bare fused-</w:t>
      </w:r>
      <w:r w:rsidRPr="00336424">
        <w:rPr>
          <w:rFonts w:asciiTheme="minorHAnsi" w:hAnsiTheme="minorHAnsi" w:cstheme="minorHAnsi"/>
          <w:sz w:val="24"/>
          <w:szCs w:val="24"/>
          <w:lang w:val="en-US" w:eastAsia="es-ES"/>
        </w:rPr>
        <w:t xml:space="preserve">silica capillary </w:t>
      </w:r>
      <w:commentRangeEnd w:id="10"/>
      <w:r w:rsidR="001775A0" w:rsidRPr="00336424">
        <w:rPr>
          <w:rStyle w:val="Refdecomentario"/>
          <w:rFonts w:ascii="Calibri" w:eastAsia="Calibri" w:hAnsi="Calibri" w:cs="Times New Roman"/>
          <w:color w:val="auto"/>
          <w:lang w:val="es-ES" w:eastAsia="en-US"/>
        </w:rPr>
        <w:commentReference w:id="10"/>
      </w:r>
      <w:r w:rsidRPr="00336424">
        <w:rPr>
          <w:rFonts w:asciiTheme="minorHAnsi" w:hAnsiTheme="minorHAnsi" w:cstheme="minorHAnsi"/>
          <w:sz w:val="24"/>
          <w:szCs w:val="24"/>
          <w:lang w:val="en-US" w:eastAsia="es-ES"/>
        </w:rPr>
        <w:t>(</w:t>
      </w:r>
      <w:r w:rsidR="00D15CCC" w:rsidRPr="00336424">
        <w:rPr>
          <w:rFonts w:asciiTheme="minorHAnsi" w:hAnsiTheme="minorHAnsi" w:cstheme="minorHAnsi"/>
          <w:sz w:val="24"/>
          <w:szCs w:val="24"/>
          <w:lang w:val="en-US" w:eastAsia="es-ES"/>
        </w:rPr>
        <w:t>70</w:t>
      </w:r>
      <w:r w:rsidRPr="00336424">
        <w:rPr>
          <w:rFonts w:asciiTheme="minorHAnsi" w:hAnsiTheme="minorHAnsi" w:cstheme="minorHAnsi"/>
          <w:sz w:val="24"/>
          <w:szCs w:val="24"/>
          <w:lang w:val="en-US" w:eastAsia="es-ES"/>
        </w:rPr>
        <w:t>.5 cm total length</w:t>
      </w:r>
      <w:r w:rsidR="00FD37F6" w:rsidRPr="00336424">
        <w:rPr>
          <w:rFonts w:asciiTheme="minorHAnsi" w:hAnsiTheme="minorHAnsi" w:cstheme="minorHAnsi"/>
          <w:sz w:val="24"/>
          <w:szCs w:val="24"/>
          <w:lang w:val="en-US" w:eastAsia="es-ES"/>
        </w:rPr>
        <w:t>,</w:t>
      </w:r>
      <w:r w:rsidRPr="00336424">
        <w:rPr>
          <w:rFonts w:asciiTheme="minorHAnsi" w:hAnsiTheme="minorHAnsi" w:cstheme="minorHAnsi"/>
          <w:sz w:val="24"/>
          <w:szCs w:val="24"/>
          <w:lang w:val="en-US" w:eastAsia="es-ES"/>
        </w:rPr>
        <w:t xml:space="preserve"> 50</w:t>
      </w:r>
      <w:r w:rsidR="00F577F7" w:rsidRPr="00336424">
        <w:rPr>
          <w:rFonts w:asciiTheme="minorHAnsi" w:hAnsiTheme="minorHAnsi" w:cstheme="minorHAnsi"/>
          <w:sz w:val="24"/>
          <w:szCs w:val="24"/>
          <w:lang w:val="en-US" w:eastAsia="es-ES"/>
        </w:rPr>
        <w:t xml:space="preserve"> µ</w:t>
      </w:r>
      <w:r w:rsidRPr="00336424">
        <w:rPr>
          <w:rFonts w:asciiTheme="minorHAnsi" w:hAnsiTheme="minorHAnsi" w:cstheme="minorHAnsi"/>
          <w:sz w:val="24"/>
          <w:szCs w:val="24"/>
          <w:lang w:val="en-US" w:eastAsia="es-ES"/>
        </w:rPr>
        <w:t xml:space="preserve">m </w:t>
      </w:r>
      <w:r w:rsidR="008114A9" w:rsidRPr="00336424">
        <w:rPr>
          <w:rFonts w:asciiTheme="minorHAnsi" w:hAnsiTheme="minorHAnsi" w:cstheme="minorHAnsi"/>
          <w:sz w:val="24"/>
          <w:szCs w:val="24"/>
          <w:lang w:val="en-US" w:eastAsia="es-ES"/>
        </w:rPr>
        <w:t>i.d.</w:t>
      </w:r>
      <w:r w:rsidRPr="00336424">
        <w:rPr>
          <w:rFonts w:asciiTheme="minorHAnsi" w:hAnsiTheme="minorHAnsi" w:cstheme="minorHAnsi"/>
          <w:sz w:val="24"/>
          <w:szCs w:val="24"/>
          <w:lang w:val="en-US" w:eastAsia="es-ES"/>
        </w:rPr>
        <w:t>, 3</w:t>
      </w:r>
      <w:r w:rsidR="003F4208" w:rsidRPr="00336424">
        <w:rPr>
          <w:rFonts w:asciiTheme="minorHAnsi" w:hAnsiTheme="minorHAnsi" w:cstheme="minorHAnsi"/>
          <w:sz w:val="24"/>
          <w:szCs w:val="24"/>
          <w:lang w:val="en-US" w:eastAsia="es-ES"/>
        </w:rPr>
        <w:t>75</w:t>
      </w:r>
      <w:r w:rsidRPr="00336424">
        <w:rPr>
          <w:rFonts w:asciiTheme="minorHAnsi" w:hAnsiTheme="minorHAnsi" w:cstheme="minorHAnsi"/>
          <w:sz w:val="24"/>
          <w:szCs w:val="24"/>
          <w:lang w:val="en-US" w:eastAsia="es-ES"/>
        </w:rPr>
        <w:t xml:space="preserve"> </w:t>
      </w:r>
      <w:r w:rsidR="00F577F7" w:rsidRPr="00336424">
        <w:rPr>
          <w:rFonts w:asciiTheme="minorHAnsi" w:hAnsiTheme="minorHAnsi" w:cstheme="minorHAnsi"/>
          <w:sz w:val="24"/>
          <w:szCs w:val="24"/>
          <w:lang w:val="en-US" w:eastAsia="es-ES"/>
        </w:rPr>
        <w:t>µ</w:t>
      </w:r>
      <w:r w:rsidRPr="00336424">
        <w:rPr>
          <w:rFonts w:asciiTheme="minorHAnsi" w:hAnsiTheme="minorHAnsi" w:cstheme="minorHAnsi"/>
          <w:sz w:val="24"/>
          <w:szCs w:val="24"/>
          <w:lang w:val="en-US" w:eastAsia="es-ES"/>
        </w:rPr>
        <w:t xml:space="preserve">m </w:t>
      </w:r>
      <w:proofErr w:type="spellStart"/>
      <w:r w:rsidR="008114A9" w:rsidRPr="00336424">
        <w:rPr>
          <w:rFonts w:asciiTheme="minorHAnsi" w:hAnsiTheme="minorHAnsi" w:cstheme="minorHAnsi"/>
          <w:sz w:val="24"/>
          <w:szCs w:val="24"/>
          <w:lang w:val="en-US" w:eastAsia="es-ES"/>
        </w:rPr>
        <w:t>o.d.</w:t>
      </w:r>
      <w:proofErr w:type="spellEnd"/>
      <w:r w:rsidRPr="00336424">
        <w:rPr>
          <w:rFonts w:asciiTheme="minorHAnsi" w:hAnsiTheme="minorHAnsi" w:cstheme="minorHAnsi"/>
          <w:sz w:val="24"/>
          <w:szCs w:val="24"/>
          <w:lang w:val="en-US" w:eastAsia="es-ES"/>
        </w:rPr>
        <w:t xml:space="preserve">) from </w:t>
      </w:r>
      <w:proofErr w:type="spellStart"/>
      <w:r w:rsidRPr="00336424">
        <w:rPr>
          <w:rFonts w:asciiTheme="minorHAnsi" w:hAnsiTheme="minorHAnsi" w:cstheme="minorHAnsi"/>
          <w:sz w:val="24"/>
          <w:szCs w:val="24"/>
          <w:lang w:val="en-US" w:eastAsia="es-ES"/>
        </w:rPr>
        <w:t>Polymicro</w:t>
      </w:r>
      <w:proofErr w:type="spellEnd"/>
      <w:r w:rsidRPr="00336424">
        <w:rPr>
          <w:rFonts w:asciiTheme="minorHAnsi" w:hAnsiTheme="minorHAnsi" w:cstheme="minorHAnsi"/>
          <w:sz w:val="24"/>
          <w:szCs w:val="24"/>
          <w:lang w:val="en-US" w:eastAsia="es-ES"/>
        </w:rPr>
        <w:t xml:space="preserve"> Technologies (Phoenix, AZ, USA). </w:t>
      </w:r>
      <w:r w:rsidR="00316E02" w:rsidRPr="00336424">
        <w:rPr>
          <w:rFonts w:asciiTheme="minorHAnsi" w:hAnsiTheme="minorHAnsi" w:cstheme="minorHAnsi"/>
          <w:sz w:val="24"/>
          <w:szCs w:val="24"/>
          <w:lang w:val="en-US" w:eastAsia="es-ES"/>
        </w:rPr>
        <w:t xml:space="preserve">The electrophoretic separation was achieved </w:t>
      </w:r>
      <w:r w:rsidR="0023542F" w:rsidRPr="00336424">
        <w:rPr>
          <w:rFonts w:asciiTheme="minorHAnsi" w:hAnsiTheme="minorHAnsi" w:cstheme="minorHAnsi"/>
          <w:sz w:val="24"/>
          <w:szCs w:val="24"/>
          <w:lang w:val="en-US" w:eastAsia="es-ES"/>
        </w:rPr>
        <w:t xml:space="preserve">using </w:t>
      </w:r>
      <w:r w:rsidR="00316E02" w:rsidRPr="00336424">
        <w:rPr>
          <w:rFonts w:asciiTheme="minorHAnsi" w:hAnsiTheme="minorHAnsi" w:cstheme="minorHAnsi"/>
          <w:sz w:val="24"/>
          <w:szCs w:val="24"/>
          <w:lang w:val="en-US" w:eastAsia="es-ES"/>
        </w:rPr>
        <w:t>a voltage of 23 kV (normal mode) with an initial ramp of 0.3</w:t>
      </w:r>
      <w:r w:rsidR="00D15CCC" w:rsidRPr="00336424">
        <w:rPr>
          <w:rFonts w:asciiTheme="minorHAnsi" w:hAnsiTheme="minorHAnsi" w:cstheme="minorHAnsi"/>
          <w:sz w:val="24"/>
          <w:szCs w:val="24"/>
          <w:lang w:val="en-US" w:eastAsia="es-ES"/>
        </w:rPr>
        <w:t xml:space="preserve"> </w:t>
      </w:r>
      <w:r w:rsidR="00316E02" w:rsidRPr="00336424">
        <w:rPr>
          <w:rFonts w:asciiTheme="minorHAnsi" w:hAnsiTheme="minorHAnsi" w:cstheme="minorHAnsi"/>
          <w:sz w:val="24"/>
          <w:szCs w:val="24"/>
          <w:lang w:val="en-US" w:eastAsia="es-ES"/>
        </w:rPr>
        <w:t xml:space="preserve">min. The running buffer was an aqueous solution of </w:t>
      </w:r>
      <w:r w:rsidR="00AC0995" w:rsidRPr="00336424">
        <w:rPr>
          <w:rFonts w:asciiTheme="minorHAnsi" w:hAnsiTheme="minorHAnsi" w:cstheme="minorHAnsi"/>
          <w:sz w:val="24"/>
          <w:szCs w:val="24"/>
          <w:lang w:val="en-US" w:eastAsia="es-ES"/>
        </w:rPr>
        <w:t xml:space="preserve">75 </w:t>
      </w:r>
      <w:r w:rsidR="00316E02" w:rsidRPr="00336424">
        <w:rPr>
          <w:rFonts w:asciiTheme="minorHAnsi" w:hAnsiTheme="minorHAnsi" w:cstheme="minorHAnsi"/>
          <w:sz w:val="24"/>
          <w:szCs w:val="24"/>
          <w:lang w:val="en-US" w:eastAsia="es-ES"/>
        </w:rPr>
        <w:t xml:space="preserve">mM </w:t>
      </w:r>
      <w:proofErr w:type="spellStart"/>
      <w:r w:rsidR="00AC0995" w:rsidRPr="00336424">
        <w:rPr>
          <w:rFonts w:asciiTheme="minorHAnsi" w:hAnsiTheme="minorHAnsi" w:cstheme="minorHAnsi"/>
          <w:sz w:val="24"/>
          <w:szCs w:val="24"/>
          <w:lang w:val="en-US" w:eastAsia="es-ES"/>
        </w:rPr>
        <w:t>perfluorooctanic</w:t>
      </w:r>
      <w:proofErr w:type="spellEnd"/>
      <w:r w:rsidR="00AC0995" w:rsidRPr="00336424">
        <w:rPr>
          <w:rFonts w:asciiTheme="minorHAnsi" w:hAnsiTheme="minorHAnsi" w:cstheme="minorHAnsi"/>
          <w:sz w:val="24"/>
          <w:szCs w:val="24"/>
          <w:lang w:val="en-US" w:eastAsia="es-ES"/>
        </w:rPr>
        <w:t xml:space="preserve"> acid</w:t>
      </w:r>
      <w:r w:rsidR="00316E02" w:rsidRPr="00336424">
        <w:rPr>
          <w:rFonts w:asciiTheme="minorHAnsi" w:hAnsiTheme="minorHAnsi" w:cstheme="minorHAnsi"/>
          <w:sz w:val="24"/>
          <w:szCs w:val="24"/>
          <w:lang w:val="en-US" w:eastAsia="es-ES"/>
        </w:rPr>
        <w:t xml:space="preserve"> adjusted to pH </w:t>
      </w:r>
      <w:r w:rsidR="00AC0995" w:rsidRPr="00336424">
        <w:rPr>
          <w:rFonts w:asciiTheme="minorHAnsi" w:hAnsiTheme="minorHAnsi" w:cstheme="minorHAnsi"/>
          <w:sz w:val="24"/>
          <w:szCs w:val="24"/>
          <w:lang w:val="en-US" w:eastAsia="es-ES"/>
        </w:rPr>
        <w:t>9</w:t>
      </w:r>
      <w:r w:rsidR="00316E02" w:rsidRPr="00336424">
        <w:rPr>
          <w:rFonts w:asciiTheme="minorHAnsi" w:hAnsiTheme="minorHAnsi" w:cstheme="minorHAnsi"/>
          <w:sz w:val="24"/>
          <w:szCs w:val="24"/>
          <w:lang w:val="en-US" w:eastAsia="es-ES"/>
        </w:rPr>
        <w:t xml:space="preserve">.0 with </w:t>
      </w:r>
      <w:r w:rsidR="00AC0995" w:rsidRPr="00336424">
        <w:rPr>
          <w:rFonts w:asciiTheme="minorHAnsi" w:hAnsiTheme="minorHAnsi" w:cstheme="minorHAnsi"/>
          <w:sz w:val="24"/>
          <w:szCs w:val="24"/>
          <w:lang w:val="en-US" w:eastAsia="es-ES"/>
        </w:rPr>
        <w:t>ammonium hydroxide</w:t>
      </w:r>
      <w:r w:rsidR="00316E02" w:rsidRPr="00336424">
        <w:rPr>
          <w:rFonts w:asciiTheme="minorHAnsi" w:hAnsiTheme="minorHAnsi" w:cstheme="minorHAnsi"/>
          <w:sz w:val="24"/>
          <w:szCs w:val="24"/>
          <w:lang w:val="en-US" w:eastAsia="es-ES"/>
        </w:rPr>
        <w:t xml:space="preserve"> </w:t>
      </w:r>
      <w:r w:rsidR="00AC0995" w:rsidRPr="00336424">
        <w:rPr>
          <w:rFonts w:asciiTheme="minorHAnsi" w:hAnsiTheme="minorHAnsi" w:cstheme="minorHAnsi"/>
          <w:sz w:val="24"/>
          <w:szCs w:val="24"/>
          <w:lang w:val="en-US" w:eastAsia="es-ES"/>
        </w:rPr>
        <w:t xml:space="preserve">14.2 </w:t>
      </w:r>
      <w:r w:rsidR="00316E02" w:rsidRPr="00336424">
        <w:rPr>
          <w:rFonts w:asciiTheme="minorHAnsi" w:hAnsiTheme="minorHAnsi" w:cstheme="minorHAnsi"/>
          <w:sz w:val="24"/>
          <w:szCs w:val="24"/>
          <w:lang w:val="en-US" w:eastAsia="es-ES"/>
        </w:rPr>
        <w:t>M</w:t>
      </w:r>
      <w:r w:rsidR="00324870" w:rsidRPr="00336424">
        <w:rPr>
          <w:rFonts w:asciiTheme="minorHAnsi" w:hAnsiTheme="minorHAnsi" w:cstheme="minorHAnsi"/>
          <w:sz w:val="24"/>
          <w:szCs w:val="24"/>
          <w:lang w:val="en-US" w:eastAsia="es-ES"/>
        </w:rPr>
        <w:t xml:space="preserve"> (background electrolyte, BGE)</w:t>
      </w:r>
      <w:r w:rsidR="00316E02" w:rsidRPr="00336424">
        <w:rPr>
          <w:rFonts w:asciiTheme="minorHAnsi" w:hAnsiTheme="minorHAnsi" w:cstheme="minorHAnsi"/>
          <w:sz w:val="24"/>
          <w:szCs w:val="24"/>
          <w:lang w:val="en-US" w:eastAsia="es-ES"/>
        </w:rPr>
        <w:t xml:space="preserve">. The temperature of the capillary was kept constant at </w:t>
      </w:r>
      <w:r w:rsidR="00AC0995" w:rsidRPr="00336424">
        <w:rPr>
          <w:rFonts w:asciiTheme="minorHAnsi" w:hAnsiTheme="minorHAnsi" w:cstheme="minorHAnsi"/>
          <w:sz w:val="24"/>
          <w:szCs w:val="24"/>
          <w:lang w:val="en-US" w:eastAsia="es-ES"/>
        </w:rPr>
        <w:t>2</w:t>
      </w:r>
      <w:r w:rsidR="00D15CCC" w:rsidRPr="00336424">
        <w:rPr>
          <w:rFonts w:asciiTheme="minorHAnsi" w:hAnsiTheme="minorHAnsi" w:cstheme="minorHAnsi"/>
          <w:sz w:val="24"/>
          <w:szCs w:val="24"/>
          <w:lang w:val="en-US" w:eastAsia="es-ES"/>
        </w:rPr>
        <w:t>4</w:t>
      </w:r>
      <w:r w:rsidR="00AC0995" w:rsidRPr="00336424">
        <w:rPr>
          <w:rFonts w:asciiTheme="minorHAnsi" w:hAnsiTheme="minorHAnsi" w:cstheme="minorHAnsi"/>
          <w:sz w:val="24"/>
          <w:szCs w:val="24"/>
          <w:lang w:val="en-US" w:eastAsia="es-ES"/>
        </w:rPr>
        <w:t xml:space="preserve"> °</w:t>
      </w:r>
      <w:r w:rsidR="00316E02" w:rsidRPr="00336424">
        <w:rPr>
          <w:rFonts w:asciiTheme="minorHAnsi" w:hAnsiTheme="minorHAnsi" w:cstheme="minorHAnsi"/>
          <w:sz w:val="24"/>
          <w:szCs w:val="24"/>
          <w:lang w:val="en-US" w:eastAsia="es-ES"/>
        </w:rPr>
        <w:t>C. Before the first use, the capillary was conditioned by flushing with 1M NaOH for 10</w:t>
      </w:r>
      <w:r w:rsidR="00AC0995" w:rsidRPr="00336424">
        <w:rPr>
          <w:rFonts w:asciiTheme="minorHAnsi" w:hAnsiTheme="minorHAnsi" w:cstheme="minorHAnsi"/>
          <w:sz w:val="24"/>
          <w:szCs w:val="24"/>
          <w:lang w:val="en-US" w:eastAsia="es-ES"/>
        </w:rPr>
        <w:t xml:space="preserve"> </w:t>
      </w:r>
      <w:r w:rsidR="00316E02" w:rsidRPr="00336424">
        <w:rPr>
          <w:rFonts w:asciiTheme="minorHAnsi" w:hAnsiTheme="minorHAnsi" w:cstheme="minorHAnsi"/>
          <w:sz w:val="24"/>
          <w:szCs w:val="24"/>
          <w:lang w:val="en-US" w:eastAsia="es-ES"/>
        </w:rPr>
        <w:t>min at 60</w:t>
      </w:r>
      <w:r w:rsidR="009B5F37" w:rsidRPr="00336424">
        <w:rPr>
          <w:rFonts w:asciiTheme="minorHAnsi" w:hAnsiTheme="minorHAnsi" w:cstheme="minorHAnsi"/>
          <w:sz w:val="24"/>
          <w:szCs w:val="24"/>
          <w:lang w:val="en-US" w:eastAsia="es-ES"/>
        </w:rPr>
        <w:t xml:space="preserve"> </w:t>
      </w:r>
      <w:r w:rsidR="00577613" w:rsidRPr="00336424">
        <w:rPr>
          <w:rFonts w:asciiTheme="minorHAnsi" w:hAnsiTheme="minorHAnsi" w:cstheme="minorHAnsi"/>
          <w:sz w:val="24"/>
          <w:szCs w:val="24"/>
          <w:lang w:val="en-US" w:eastAsia="es-ES"/>
        </w:rPr>
        <w:t>°</w:t>
      </w:r>
      <w:r w:rsidR="00316E02" w:rsidRPr="00336424">
        <w:rPr>
          <w:rFonts w:asciiTheme="minorHAnsi" w:hAnsiTheme="minorHAnsi" w:cstheme="minorHAnsi"/>
          <w:sz w:val="24"/>
          <w:szCs w:val="24"/>
          <w:lang w:val="en-US" w:eastAsia="es-ES"/>
        </w:rPr>
        <w:t xml:space="preserve">C, then with water for </w:t>
      </w:r>
      <w:r w:rsidR="00AC0995" w:rsidRPr="00336424">
        <w:rPr>
          <w:rFonts w:asciiTheme="minorHAnsi" w:hAnsiTheme="minorHAnsi" w:cstheme="minorHAnsi"/>
          <w:sz w:val="24"/>
          <w:szCs w:val="24"/>
          <w:lang w:val="en-US" w:eastAsia="es-ES"/>
        </w:rPr>
        <w:t xml:space="preserve">10 </w:t>
      </w:r>
      <w:r w:rsidR="00316E02" w:rsidRPr="00336424">
        <w:rPr>
          <w:rFonts w:asciiTheme="minorHAnsi" w:hAnsiTheme="minorHAnsi" w:cstheme="minorHAnsi"/>
          <w:sz w:val="24"/>
          <w:szCs w:val="24"/>
          <w:lang w:val="en-US" w:eastAsia="es-ES"/>
        </w:rPr>
        <w:t xml:space="preserve">min, and </w:t>
      </w:r>
      <w:r w:rsidR="00AC0995" w:rsidRPr="00336424">
        <w:rPr>
          <w:rFonts w:asciiTheme="minorHAnsi" w:hAnsiTheme="minorHAnsi" w:cstheme="minorHAnsi"/>
          <w:sz w:val="24"/>
          <w:szCs w:val="24"/>
          <w:lang w:val="en-US" w:eastAsia="es-ES"/>
        </w:rPr>
        <w:t xml:space="preserve">finally with the BGE </w:t>
      </w:r>
      <w:r w:rsidR="00316E02" w:rsidRPr="00336424">
        <w:rPr>
          <w:rFonts w:asciiTheme="minorHAnsi" w:hAnsiTheme="minorHAnsi" w:cstheme="minorHAnsi"/>
          <w:sz w:val="24"/>
          <w:szCs w:val="24"/>
          <w:lang w:val="en-US" w:eastAsia="es-ES"/>
        </w:rPr>
        <w:t xml:space="preserve">for 20 min. At the beginning of each </w:t>
      </w:r>
      <w:r w:rsidR="00865A80" w:rsidRPr="00336424">
        <w:rPr>
          <w:rFonts w:asciiTheme="minorHAnsi" w:hAnsiTheme="minorHAnsi" w:cstheme="minorHAnsi"/>
          <w:sz w:val="24"/>
          <w:szCs w:val="24"/>
          <w:lang w:val="en-US" w:eastAsia="es-ES"/>
        </w:rPr>
        <w:t>session</w:t>
      </w:r>
      <w:r w:rsidR="006545DC" w:rsidRPr="00336424">
        <w:rPr>
          <w:rFonts w:asciiTheme="minorHAnsi" w:hAnsiTheme="minorHAnsi" w:cstheme="minorHAnsi"/>
          <w:sz w:val="24"/>
          <w:szCs w:val="24"/>
          <w:lang w:val="en-US" w:eastAsia="es-ES"/>
        </w:rPr>
        <w:t>, the</w:t>
      </w:r>
      <w:r w:rsidR="00842C97" w:rsidRPr="00336424">
        <w:rPr>
          <w:rFonts w:asciiTheme="minorHAnsi" w:hAnsiTheme="minorHAnsi" w:cstheme="minorHAnsi"/>
          <w:sz w:val="24"/>
          <w:szCs w:val="24"/>
          <w:lang w:val="en-US" w:eastAsia="es-ES"/>
        </w:rPr>
        <w:t xml:space="preserve"> </w:t>
      </w:r>
      <w:r w:rsidR="00316E02" w:rsidRPr="00336424">
        <w:rPr>
          <w:rFonts w:asciiTheme="minorHAnsi" w:hAnsiTheme="minorHAnsi" w:cstheme="minorHAnsi"/>
          <w:sz w:val="24"/>
          <w:szCs w:val="24"/>
          <w:lang w:val="en-US" w:eastAsia="es-ES"/>
        </w:rPr>
        <w:t xml:space="preserve">capillary was prewashed </w:t>
      </w:r>
      <w:r w:rsidR="00BD2BD1" w:rsidRPr="00336424">
        <w:rPr>
          <w:rFonts w:asciiTheme="minorHAnsi" w:hAnsiTheme="minorHAnsi" w:cstheme="minorHAnsi"/>
          <w:sz w:val="24"/>
          <w:szCs w:val="24"/>
          <w:lang w:val="en-US" w:eastAsia="es-ES"/>
        </w:rPr>
        <w:t>with water (3 min), 5M NH</w:t>
      </w:r>
      <w:r w:rsidR="00BD2BD1" w:rsidRPr="00336424">
        <w:rPr>
          <w:rFonts w:asciiTheme="minorHAnsi" w:hAnsiTheme="minorHAnsi" w:cstheme="minorHAnsi"/>
          <w:sz w:val="24"/>
          <w:szCs w:val="24"/>
          <w:vertAlign w:val="subscript"/>
          <w:lang w:val="en-US" w:eastAsia="es-ES"/>
        </w:rPr>
        <w:t>3</w:t>
      </w:r>
      <w:r w:rsidR="00BD2BD1" w:rsidRPr="00336424">
        <w:rPr>
          <w:rFonts w:asciiTheme="minorHAnsi" w:hAnsiTheme="minorHAnsi" w:cstheme="minorHAnsi"/>
          <w:sz w:val="24"/>
          <w:szCs w:val="24"/>
          <w:lang w:val="en-US" w:eastAsia="es-ES"/>
        </w:rPr>
        <w:t xml:space="preserve"> </w:t>
      </w:r>
      <w:r w:rsidR="0023542F" w:rsidRPr="00336424">
        <w:rPr>
          <w:rFonts w:asciiTheme="minorHAnsi" w:hAnsiTheme="minorHAnsi" w:cstheme="minorHAnsi"/>
          <w:sz w:val="24"/>
          <w:szCs w:val="24"/>
          <w:lang w:val="en-US" w:eastAsia="es-ES"/>
        </w:rPr>
        <w:t xml:space="preserve">solution </w:t>
      </w:r>
      <w:r w:rsidR="00BD2BD1" w:rsidRPr="00336424">
        <w:rPr>
          <w:rFonts w:asciiTheme="minorHAnsi" w:hAnsiTheme="minorHAnsi" w:cstheme="minorHAnsi"/>
          <w:sz w:val="24"/>
          <w:szCs w:val="24"/>
          <w:lang w:val="en-US" w:eastAsia="es-ES"/>
        </w:rPr>
        <w:t>(3 min), water again (3 min) and running buffer (20 min), applying</w:t>
      </w:r>
      <w:r w:rsidR="00316E02" w:rsidRPr="00336424">
        <w:rPr>
          <w:rFonts w:asciiTheme="minorHAnsi" w:hAnsiTheme="minorHAnsi" w:cstheme="minorHAnsi"/>
          <w:sz w:val="24"/>
          <w:szCs w:val="24"/>
          <w:lang w:val="en-US" w:eastAsia="es-ES"/>
        </w:rPr>
        <w:t xml:space="preserve"> a N</w:t>
      </w:r>
      <w:r w:rsidR="00316E02" w:rsidRPr="00336424">
        <w:rPr>
          <w:rFonts w:asciiTheme="minorHAnsi" w:hAnsiTheme="minorHAnsi" w:cstheme="minorHAnsi"/>
          <w:sz w:val="24"/>
          <w:szCs w:val="24"/>
          <w:vertAlign w:val="subscript"/>
          <w:lang w:val="en-US" w:eastAsia="es-ES"/>
        </w:rPr>
        <w:t>2</w:t>
      </w:r>
      <w:r w:rsidR="00316E02" w:rsidRPr="00336424">
        <w:rPr>
          <w:rFonts w:asciiTheme="minorHAnsi" w:hAnsiTheme="minorHAnsi" w:cstheme="minorHAnsi"/>
          <w:sz w:val="24"/>
          <w:szCs w:val="24"/>
          <w:lang w:val="en-US" w:eastAsia="es-ES"/>
        </w:rPr>
        <w:t xml:space="preserve"> pressure of </w:t>
      </w:r>
      <w:r w:rsidR="00A25B48" w:rsidRPr="00336424">
        <w:rPr>
          <w:rFonts w:asciiTheme="minorHAnsi" w:hAnsiTheme="minorHAnsi" w:cstheme="minorHAnsi"/>
          <w:sz w:val="24"/>
          <w:szCs w:val="24"/>
          <w:lang w:val="en-US" w:eastAsia="es-ES"/>
        </w:rPr>
        <w:t>1</w:t>
      </w:r>
      <w:r w:rsidR="00316E02" w:rsidRPr="00336424">
        <w:rPr>
          <w:rFonts w:asciiTheme="minorHAnsi" w:hAnsiTheme="minorHAnsi" w:cstheme="minorHAnsi"/>
          <w:sz w:val="24"/>
          <w:szCs w:val="24"/>
          <w:lang w:val="en-US" w:eastAsia="es-ES"/>
        </w:rPr>
        <w:t xml:space="preserve"> bar. </w:t>
      </w:r>
      <w:r w:rsidR="00262467" w:rsidRPr="00336424">
        <w:rPr>
          <w:rFonts w:asciiTheme="minorHAnsi" w:hAnsiTheme="minorHAnsi" w:cstheme="minorHAnsi"/>
          <w:sz w:val="24"/>
          <w:szCs w:val="24"/>
          <w:lang w:val="en-US" w:eastAsia="es-ES"/>
        </w:rPr>
        <w:t>In order to obtain a satisfactory repeatability of run-to-run injections, b</w:t>
      </w:r>
      <w:r w:rsidR="00A25B48" w:rsidRPr="00336424">
        <w:rPr>
          <w:rFonts w:asciiTheme="minorHAnsi" w:hAnsiTheme="minorHAnsi" w:cstheme="minorHAnsi"/>
          <w:color w:val="131313"/>
          <w:sz w:val="24"/>
          <w:szCs w:val="24"/>
          <w:lang w:val="en-US" w:eastAsia="es-ES"/>
        </w:rPr>
        <w:t>efore each run the capillary was pre-washed with 5 M NH</w:t>
      </w:r>
      <w:r w:rsidR="00A25B48" w:rsidRPr="00336424">
        <w:rPr>
          <w:rFonts w:asciiTheme="minorHAnsi" w:hAnsiTheme="minorHAnsi" w:cstheme="minorHAnsi"/>
          <w:color w:val="131313"/>
          <w:sz w:val="24"/>
          <w:szCs w:val="24"/>
          <w:vertAlign w:val="subscript"/>
          <w:lang w:val="en-US" w:eastAsia="es-ES"/>
        </w:rPr>
        <w:t>3</w:t>
      </w:r>
      <w:r w:rsidR="00A25B48" w:rsidRPr="00336424">
        <w:rPr>
          <w:rFonts w:asciiTheme="minorHAnsi" w:hAnsiTheme="minorHAnsi" w:cstheme="minorHAnsi"/>
          <w:color w:val="131313"/>
          <w:sz w:val="24"/>
          <w:szCs w:val="24"/>
          <w:lang w:val="en-US" w:eastAsia="es-ES"/>
        </w:rPr>
        <w:t xml:space="preserve"> </w:t>
      </w:r>
      <w:r w:rsidR="0023542F" w:rsidRPr="00336424">
        <w:rPr>
          <w:rFonts w:asciiTheme="minorHAnsi" w:hAnsiTheme="minorHAnsi" w:cstheme="minorHAnsi"/>
          <w:color w:val="131313"/>
          <w:sz w:val="24"/>
          <w:szCs w:val="24"/>
          <w:lang w:val="en-US" w:eastAsia="es-ES"/>
        </w:rPr>
        <w:t xml:space="preserve">solution </w:t>
      </w:r>
      <w:r w:rsidR="00A25B48" w:rsidRPr="00336424">
        <w:rPr>
          <w:rFonts w:asciiTheme="minorHAnsi" w:hAnsiTheme="minorHAnsi" w:cstheme="minorHAnsi"/>
          <w:color w:val="131313"/>
          <w:sz w:val="24"/>
          <w:szCs w:val="24"/>
          <w:lang w:val="en-US" w:eastAsia="es-ES"/>
        </w:rPr>
        <w:t>for 2.5 min, water for 1 min and finally with the running buffer for 5 min</w:t>
      </w:r>
      <w:r w:rsidR="00262467" w:rsidRPr="00336424">
        <w:rPr>
          <w:rFonts w:asciiTheme="minorHAnsi" w:hAnsiTheme="minorHAnsi" w:cstheme="minorHAnsi"/>
          <w:color w:val="131313"/>
          <w:sz w:val="24"/>
          <w:szCs w:val="24"/>
          <w:lang w:val="en-US" w:eastAsia="es-ES"/>
        </w:rPr>
        <w:t>, applying a pressure of 1 bar.</w:t>
      </w:r>
      <w:r w:rsidR="00A25B48" w:rsidRPr="00336424">
        <w:rPr>
          <w:rFonts w:asciiTheme="minorHAnsi" w:hAnsiTheme="minorHAnsi" w:cstheme="minorHAnsi"/>
          <w:sz w:val="24"/>
          <w:szCs w:val="24"/>
          <w:lang w:val="en-US" w:eastAsia="es-ES"/>
        </w:rPr>
        <w:t xml:space="preserve"> </w:t>
      </w:r>
      <w:r w:rsidR="006545DC" w:rsidRPr="00336424">
        <w:rPr>
          <w:rFonts w:asciiTheme="minorHAnsi" w:hAnsiTheme="minorHAnsi" w:cstheme="minorHAnsi"/>
          <w:sz w:val="24"/>
          <w:szCs w:val="24"/>
          <w:lang w:val="en-US"/>
        </w:rPr>
        <w:t xml:space="preserve">At the end of the analysis, the </w:t>
      </w:r>
      <w:r w:rsidR="006545DC" w:rsidRPr="00336424">
        <w:rPr>
          <w:rFonts w:asciiTheme="minorHAnsi" w:hAnsiTheme="minorHAnsi" w:cstheme="minorHAnsi"/>
          <w:sz w:val="24"/>
          <w:szCs w:val="24"/>
          <w:lang w:val="en-US"/>
        </w:rPr>
        <w:lastRenderedPageBreak/>
        <w:t xml:space="preserve">capillary was washed with water during 5 min, then the capillary was left </w:t>
      </w:r>
      <w:proofErr w:type="gramStart"/>
      <w:r w:rsidR="006545DC" w:rsidRPr="00336424">
        <w:rPr>
          <w:rFonts w:asciiTheme="minorHAnsi" w:hAnsiTheme="minorHAnsi" w:cstheme="minorHAnsi"/>
          <w:sz w:val="24"/>
          <w:szCs w:val="24"/>
          <w:lang w:val="en-US"/>
        </w:rPr>
        <w:t>empty  with</w:t>
      </w:r>
      <w:proofErr w:type="gramEnd"/>
      <w:r w:rsidR="006545DC" w:rsidRPr="00336424">
        <w:rPr>
          <w:rFonts w:asciiTheme="minorHAnsi" w:hAnsiTheme="minorHAnsi" w:cstheme="minorHAnsi"/>
          <w:sz w:val="24"/>
          <w:szCs w:val="24"/>
          <w:lang w:val="en-US"/>
        </w:rPr>
        <w:t xml:space="preserve"> air for 5 min, </w:t>
      </w:r>
      <w:r w:rsidR="006545DC" w:rsidRPr="00336424">
        <w:rPr>
          <w:rFonts w:asciiTheme="minorHAnsi" w:hAnsiTheme="minorHAnsi" w:cstheme="minorHAnsi"/>
          <w:color w:val="131313"/>
          <w:sz w:val="24"/>
          <w:szCs w:val="24"/>
          <w:lang w:val="en-US" w:eastAsia="es-ES"/>
        </w:rPr>
        <w:t>applying a N</w:t>
      </w:r>
      <w:r w:rsidR="006545DC" w:rsidRPr="00336424">
        <w:rPr>
          <w:rFonts w:asciiTheme="minorHAnsi" w:hAnsiTheme="minorHAnsi" w:cstheme="minorHAnsi"/>
          <w:color w:val="131313"/>
          <w:sz w:val="24"/>
          <w:szCs w:val="24"/>
          <w:vertAlign w:val="subscript"/>
          <w:lang w:val="en-US" w:eastAsia="es-ES"/>
        </w:rPr>
        <w:t>2</w:t>
      </w:r>
      <w:r w:rsidR="006545DC" w:rsidRPr="00336424">
        <w:rPr>
          <w:rFonts w:asciiTheme="minorHAnsi" w:hAnsiTheme="minorHAnsi" w:cstheme="minorHAnsi"/>
          <w:color w:val="131313"/>
          <w:sz w:val="24"/>
          <w:szCs w:val="24"/>
          <w:lang w:val="en-US" w:eastAsia="es-ES"/>
        </w:rPr>
        <w:t xml:space="preserve"> pressure of 1 bar</w:t>
      </w:r>
    </w:p>
    <w:p w14:paraId="13DE35B1" w14:textId="77777777" w:rsidR="00316E02" w:rsidRPr="00336424" w:rsidRDefault="00316E02" w:rsidP="00A25B48">
      <w:pPr>
        <w:autoSpaceDE w:val="0"/>
        <w:autoSpaceDN w:val="0"/>
        <w:adjustRightInd w:val="0"/>
        <w:spacing w:after="0" w:line="360" w:lineRule="auto"/>
        <w:jc w:val="both"/>
        <w:rPr>
          <w:rFonts w:cs="Calibri"/>
          <w:color w:val="131313"/>
          <w:sz w:val="24"/>
          <w:szCs w:val="24"/>
          <w:lang w:val="en-US" w:eastAsia="es-ES"/>
        </w:rPr>
      </w:pPr>
    </w:p>
    <w:p w14:paraId="4EBE9381" w14:textId="77777777" w:rsidR="00316E02" w:rsidRPr="00336424" w:rsidRDefault="00316E02" w:rsidP="00273468">
      <w:pPr>
        <w:jc w:val="both"/>
        <w:rPr>
          <w:rFonts w:cs="Calibri"/>
          <w:bCs/>
          <w:i/>
          <w:sz w:val="24"/>
          <w:szCs w:val="24"/>
          <w:lang w:val="en-US" w:eastAsia="es-ES"/>
        </w:rPr>
      </w:pPr>
      <w:r w:rsidRPr="00336424">
        <w:rPr>
          <w:rFonts w:cs="Calibri"/>
          <w:bCs/>
          <w:i/>
          <w:sz w:val="24"/>
          <w:szCs w:val="24"/>
          <w:lang w:val="en-US" w:eastAsia="es-ES"/>
        </w:rPr>
        <w:t>2.</w:t>
      </w:r>
      <w:r w:rsidR="00FD37F6" w:rsidRPr="00336424">
        <w:rPr>
          <w:rFonts w:cs="Calibri"/>
          <w:bCs/>
          <w:i/>
          <w:sz w:val="24"/>
          <w:szCs w:val="24"/>
          <w:lang w:val="en-US" w:eastAsia="es-ES"/>
        </w:rPr>
        <w:t>4</w:t>
      </w:r>
      <w:r w:rsidR="007F7E74" w:rsidRPr="00336424">
        <w:rPr>
          <w:rFonts w:cs="Calibri"/>
          <w:bCs/>
          <w:i/>
          <w:sz w:val="24"/>
          <w:szCs w:val="24"/>
          <w:lang w:val="en-US" w:eastAsia="es-ES"/>
        </w:rPr>
        <w:t xml:space="preserve">. </w:t>
      </w:r>
      <w:r w:rsidRPr="00336424">
        <w:rPr>
          <w:rFonts w:cs="Calibri"/>
          <w:bCs/>
          <w:i/>
          <w:sz w:val="24"/>
          <w:szCs w:val="24"/>
          <w:lang w:val="en-US" w:eastAsia="es-ES"/>
        </w:rPr>
        <w:t>ESI interface</w:t>
      </w:r>
    </w:p>
    <w:p w14:paraId="002D8B4B" w14:textId="77777777" w:rsidR="009B5F37" w:rsidRPr="00336424" w:rsidRDefault="007D307B" w:rsidP="00316E02">
      <w:pPr>
        <w:autoSpaceDE w:val="0"/>
        <w:autoSpaceDN w:val="0"/>
        <w:adjustRightInd w:val="0"/>
        <w:spacing w:after="0" w:line="360" w:lineRule="auto"/>
        <w:jc w:val="both"/>
        <w:rPr>
          <w:rFonts w:cs="Calibri"/>
          <w:sz w:val="24"/>
          <w:szCs w:val="24"/>
          <w:lang w:val="en-US" w:eastAsia="es-ES"/>
        </w:rPr>
      </w:pPr>
      <w:r w:rsidRPr="00336424">
        <w:rPr>
          <w:rFonts w:cs="Calibri"/>
          <w:sz w:val="24"/>
          <w:szCs w:val="24"/>
          <w:lang w:val="en-US" w:eastAsia="es-ES"/>
        </w:rPr>
        <w:t>A</w:t>
      </w:r>
      <w:r w:rsidR="00316E02" w:rsidRPr="00336424">
        <w:rPr>
          <w:rFonts w:cs="Calibri"/>
          <w:sz w:val="24"/>
          <w:szCs w:val="24"/>
          <w:lang w:val="en-US" w:eastAsia="es-ES"/>
        </w:rPr>
        <w:t xml:space="preserve"> coaxial sheath-liquid sprayer was used for </w:t>
      </w:r>
      <w:r w:rsidR="00EA63F9" w:rsidRPr="00336424">
        <w:rPr>
          <w:rFonts w:cs="Calibri"/>
          <w:sz w:val="24"/>
          <w:szCs w:val="24"/>
          <w:lang w:val="en-US" w:eastAsia="es-ES"/>
        </w:rPr>
        <w:t>MEKC-</w:t>
      </w:r>
      <w:r w:rsidR="00316E02" w:rsidRPr="00336424">
        <w:rPr>
          <w:rFonts w:cs="Calibri"/>
          <w:sz w:val="24"/>
          <w:szCs w:val="24"/>
          <w:lang w:val="en-US" w:eastAsia="es-ES"/>
        </w:rPr>
        <w:t>MS coupling (</w:t>
      </w:r>
      <w:r w:rsidR="00ED31EF" w:rsidRPr="00336424">
        <w:rPr>
          <w:rFonts w:cs="Calibri"/>
          <w:sz w:val="24"/>
          <w:szCs w:val="24"/>
          <w:lang w:val="en-US" w:eastAsia="es-ES"/>
        </w:rPr>
        <w:t>Agilent Technologies</w:t>
      </w:r>
      <w:r w:rsidR="00316E02" w:rsidRPr="00336424">
        <w:rPr>
          <w:rFonts w:cs="Calibri"/>
          <w:sz w:val="24"/>
          <w:szCs w:val="24"/>
          <w:lang w:val="en-US" w:eastAsia="es-ES"/>
        </w:rPr>
        <w:t>). The fused-silica capillary was mounted in</w:t>
      </w:r>
      <w:r w:rsidRPr="00336424">
        <w:rPr>
          <w:rFonts w:cs="Calibri"/>
          <w:sz w:val="24"/>
          <w:szCs w:val="24"/>
          <w:lang w:val="en-US" w:eastAsia="es-ES"/>
        </w:rPr>
        <w:t xml:space="preserve"> such</w:t>
      </w:r>
      <w:r w:rsidR="00316E02" w:rsidRPr="00336424">
        <w:rPr>
          <w:rFonts w:cs="Calibri"/>
          <w:sz w:val="24"/>
          <w:szCs w:val="24"/>
          <w:lang w:val="en-US" w:eastAsia="es-ES"/>
        </w:rPr>
        <w:t xml:space="preserve"> a way that the tip just protruded from the surrounding steel needle </w:t>
      </w:r>
      <w:r w:rsidR="00EA63F9" w:rsidRPr="00336424">
        <w:rPr>
          <w:rFonts w:cs="Calibri"/>
          <w:sz w:val="24"/>
          <w:szCs w:val="24"/>
          <w:lang w:val="en-US" w:eastAsia="es-ES"/>
        </w:rPr>
        <w:t>-</w:t>
      </w:r>
      <w:r w:rsidR="00316E02" w:rsidRPr="00336424">
        <w:rPr>
          <w:rFonts w:cs="Calibri"/>
          <w:sz w:val="24"/>
          <w:szCs w:val="24"/>
          <w:lang w:val="en-US" w:eastAsia="es-ES"/>
        </w:rPr>
        <w:t xml:space="preserve">1/2 of the capillary </w:t>
      </w:r>
      <w:proofErr w:type="spellStart"/>
      <w:r w:rsidR="00316E02" w:rsidRPr="00336424">
        <w:rPr>
          <w:rFonts w:cs="Calibri"/>
          <w:sz w:val="24"/>
          <w:szCs w:val="24"/>
          <w:lang w:val="en-US" w:eastAsia="es-ES"/>
        </w:rPr>
        <w:t>o</w:t>
      </w:r>
      <w:r w:rsidR="008114A9" w:rsidRPr="00336424">
        <w:rPr>
          <w:rFonts w:cs="Calibri"/>
          <w:sz w:val="24"/>
          <w:szCs w:val="24"/>
          <w:lang w:val="en-US" w:eastAsia="es-ES"/>
        </w:rPr>
        <w:t>.</w:t>
      </w:r>
      <w:r w:rsidR="00316E02" w:rsidRPr="00336424">
        <w:rPr>
          <w:rFonts w:cs="Calibri"/>
          <w:sz w:val="24"/>
          <w:szCs w:val="24"/>
          <w:lang w:val="en-US" w:eastAsia="es-ES"/>
        </w:rPr>
        <w:t>d.</w:t>
      </w:r>
      <w:proofErr w:type="spellEnd"/>
      <w:r w:rsidR="002A2798" w:rsidRPr="00336424">
        <w:rPr>
          <w:rFonts w:cs="Calibri"/>
          <w:sz w:val="24"/>
          <w:szCs w:val="24"/>
          <w:lang w:val="en-US" w:eastAsia="es-ES"/>
        </w:rPr>
        <w:t xml:space="preserve"> </w:t>
      </w:r>
      <w:r w:rsidR="00316E02" w:rsidRPr="00336424">
        <w:rPr>
          <w:rFonts w:cs="Calibri"/>
          <w:sz w:val="24"/>
          <w:szCs w:val="24"/>
          <w:lang w:val="en-US" w:eastAsia="es-ES"/>
        </w:rPr>
        <w:t>The sheath</w:t>
      </w:r>
      <w:r w:rsidR="00EA63F9" w:rsidRPr="00336424">
        <w:rPr>
          <w:rFonts w:cs="Calibri"/>
          <w:sz w:val="24"/>
          <w:szCs w:val="24"/>
          <w:lang w:val="en-US" w:eastAsia="es-ES"/>
        </w:rPr>
        <w:t xml:space="preserve"> liquid consisted of 2-</w:t>
      </w:r>
      <w:proofErr w:type="gramStart"/>
      <w:r w:rsidR="00EA63F9" w:rsidRPr="00336424">
        <w:rPr>
          <w:rFonts w:cs="Calibri"/>
          <w:sz w:val="24"/>
          <w:szCs w:val="24"/>
          <w:lang w:val="en-US" w:eastAsia="es-ES"/>
        </w:rPr>
        <w:t>propanol</w:t>
      </w:r>
      <w:r w:rsidR="006A2335" w:rsidRPr="00336424">
        <w:rPr>
          <w:rFonts w:cs="Calibri"/>
          <w:sz w:val="24"/>
          <w:szCs w:val="24"/>
          <w:lang w:val="en-US" w:eastAsia="es-ES"/>
        </w:rPr>
        <w:t>:</w:t>
      </w:r>
      <w:r w:rsidR="00316E02" w:rsidRPr="00336424">
        <w:rPr>
          <w:rFonts w:cs="Calibri"/>
          <w:sz w:val="24"/>
          <w:szCs w:val="24"/>
          <w:lang w:val="en-US" w:eastAsia="es-ES"/>
        </w:rPr>
        <w:t>formic</w:t>
      </w:r>
      <w:proofErr w:type="gramEnd"/>
      <w:r w:rsidR="00316E02" w:rsidRPr="00336424">
        <w:rPr>
          <w:rFonts w:cs="Calibri"/>
          <w:sz w:val="24"/>
          <w:szCs w:val="24"/>
          <w:lang w:val="en-US" w:eastAsia="es-ES"/>
        </w:rPr>
        <w:t xml:space="preserve"> acid (</w:t>
      </w:r>
      <w:r w:rsidR="00EA63F9" w:rsidRPr="00336424">
        <w:rPr>
          <w:rFonts w:cs="Calibri"/>
          <w:sz w:val="24"/>
          <w:szCs w:val="24"/>
          <w:lang w:val="en-US" w:eastAsia="es-ES"/>
        </w:rPr>
        <w:t>99.9</w:t>
      </w:r>
      <w:r w:rsidR="00316E02" w:rsidRPr="00336424">
        <w:rPr>
          <w:rFonts w:cs="Calibri"/>
          <w:sz w:val="24"/>
          <w:szCs w:val="24"/>
          <w:lang w:val="en-US" w:eastAsia="es-ES"/>
        </w:rPr>
        <w:t>:</w:t>
      </w:r>
      <w:r w:rsidR="00EA63F9" w:rsidRPr="00336424">
        <w:rPr>
          <w:rFonts w:cs="Calibri"/>
          <w:sz w:val="24"/>
          <w:szCs w:val="24"/>
          <w:lang w:val="en-US" w:eastAsia="es-ES"/>
        </w:rPr>
        <w:t xml:space="preserve">0.1 </w:t>
      </w:r>
      <w:r w:rsidR="00316E02" w:rsidRPr="00336424">
        <w:rPr>
          <w:rFonts w:cs="Calibri"/>
          <w:sz w:val="24"/>
          <w:szCs w:val="24"/>
          <w:lang w:val="en-US" w:eastAsia="es-ES"/>
        </w:rPr>
        <w:t xml:space="preserve">v/v) and was delivered at a flow rate of </w:t>
      </w:r>
      <w:r w:rsidR="00383F98" w:rsidRPr="00336424">
        <w:rPr>
          <w:rFonts w:cs="Calibri"/>
          <w:sz w:val="24"/>
          <w:szCs w:val="24"/>
          <w:lang w:val="en-US" w:eastAsia="es-ES"/>
        </w:rPr>
        <w:t>0.1</w:t>
      </w:r>
      <w:r w:rsidR="00316E02" w:rsidRPr="00336424">
        <w:rPr>
          <w:rFonts w:cs="Calibri"/>
          <w:sz w:val="24"/>
          <w:szCs w:val="24"/>
          <w:lang w:val="en-US" w:eastAsia="es-ES"/>
        </w:rPr>
        <w:t xml:space="preserve"> m</w:t>
      </w:r>
      <w:r w:rsidR="00273A24" w:rsidRPr="00336424">
        <w:rPr>
          <w:rFonts w:cs="Calibri"/>
          <w:sz w:val="24"/>
          <w:szCs w:val="24"/>
          <w:lang w:val="en-US" w:eastAsia="es-ES"/>
        </w:rPr>
        <w:t>l</w:t>
      </w:r>
      <w:r w:rsidR="006A2335" w:rsidRPr="00336424">
        <w:rPr>
          <w:rFonts w:cs="Calibri"/>
          <w:sz w:val="24"/>
          <w:szCs w:val="24"/>
          <w:lang w:val="en-US" w:eastAsia="es-ES"/>
        </w:rPr>
        <w:t xml:space="preserve"> </w:t>
      </w:r>
      <w:r w:rsidR="00383F98" w:rsidRPr="00336424">
        <w:rPr>
          <w:rFonts w:cs="Calibri"/>
          <w:sz w:val="24"/>
          <w:szCs w:val="24"/>
          <w:lang w:val="en-US" w:eastAsia="es-ES"/>
        </w:rPr>
        <w:t>h</w:t>
      </w:r>
      <w:r w:rsidR="006A2335" w:rsidRPr="00336424">
        <w:rPr>
          <w:rFonts w:cs="Calibri"/>
          <w:sz w:val="24"/>
          <w:szCs w:val="24"/>
          <w:vertAlign w:val="superscript"/>
          <w:lang w:val="en-US" w:eastAsia="es-ES"/>
        </w:rPr>
        <w:t>-1</w:t>
      </w:r>
      <w:r w:rsidR="00316E02" w:rsidRPr="00336424">
        <w:rPr>
          <w:rFonts w:cs="Calibri"/>
          <w:sz w:val="24"/>
          <w:szCs w:val="24"/>
          <w:lang w:val="en-US" w:eastAsia="es-ES"/>
        </w:rPr>
        <w:t xml:space="preserve"> by a </w:t>
      </w:r>
      <w:r w:rsidR="00B26987" w:rsidRPr="00336424">
        <w:rPr>
          <w:rFonts w:cs="Calibri"/>
          <w:sz w:val="24"/>
          <w:szCs w:val="24"/>
          <w:lang w:val="en-US" w:eastAsia="es-ES"/>
        </w:rPr>
        <w:t xml:space="preserve">KD Scientific </w:t>
      </w:r>
      <w:r w:rsidR="00011CB2" w:rsidRPr="00336424">
        <w:rPr>
          <w:rFonts w:cs="Calibri"/>
          <w:sz w:val="24"/>
          <w:szCs w:val="24"/>
          <w:lang w:val="en-US" w:eastAsia="es-ES"/>
        </w:rPr>
        <w:t xml:space="preserve">100 series </w:t>
      </w:r>
      <w:r w:rsidR="00B26987" w:rsidRPr="00336424">
        <w:rPr>
          <w:rFonts w:cs="Calibri"/>
          <w:sz w:val="24"/>
          <w:szCs w:val="24"/>
          <w:lang w:val="en-US" w:eastAsia="es-ES"/>
        </w:rPr>
        <w:t>syringe pump (KD Scientific Inc</w:t>
      </w:r>
      <w:r w:rsidR="009D5B7E" w:rsidRPr="00336424">
        <w:rPr>
          <w:rFonts w:cs="Calibri"/>
          <w:sz w:val="24"/>
          <w:szCs w:val="24"/>
          <w:lang w:val="en-US" w:eastAsia="es-ES"/>
        </w:rPr>
        <w:t>.;</w:t>
      </w:r>
      <w:r w:rsidR="00B26987" w:rsidRPr="00336424">
        <w:rPr>
          <w:rFonts w:cs="Calibri"/>
          <w:sz w:val="24"/>
          <w:szCs w:val="24"/>
          <w:lang w:val="en-US" w:eastAsia="es-ES"/>
        </w:rPr>
        <w:t xml:space="preserve"> Holliston, MA, USA)</w:t>
      </w:r>
      <w:r w:rsidR="00316E02" w:rsidRPr="00336424">
        <w:rPr>
          <w:rFonts w:cs="Calibri"/>
          <w:sz w:val="24"/>
          <w:szCs w:val="24"/>
          <w:lang w:val="en-US" w:eastAsia="es-ES"/>
        </w:rPr>
        <w:t xml:space="preserve">. The ESI voltage was set to </w:t>
      </w:r>
      <w:r w:rsidR="00EA63F9" w:rsidRPr="00336424">
        <w:rPr>
          <w:rFonts w:cs="Calibri"/>
          <w:sz w:val="24"/>
          <w:szCs w:val="24"/>
          <w:lang w:val="en-US" w:eastAsia="es-ES"/>
        </w:rPr>
        <w:t>-</w:t>
      </w:r>
      <w:r w:rsidR="00316E02" w:rsidRPr="00336424">
        <w:rPr>
          <w:rFonts w:cs="Calibri"/>
          <w:sz w:val="24"/>
          <w:szCs w:val="24"/>
          <w:lang w:val="en-US" w:eastAsia="es-ES"/>
        </w:rPr>
        <w:t>4</w:t>
      </w:r>
      <w:r w:rsidR="00EA63F9" w:rsidRPr="00336424">
        <w:rPr>
          <w:rFonts w:cs="Calibri"/>
          <w:sz w:val="24"/>
          <w:szCs w:val="24"/>
          <w:lang w:val="en-US" w:eastAsia="es-ES"/>
        </w:rPr>
        <w:t>8</w:t>
      </w:r>
      <w:r w:rsidR="00E54AAB" w:rsidRPr="00336424">
        <w:rPr>
          <w:rFonts w:cs="Calibri"/>
          <w:sz w:val="24"/>
          <w:szCs w:val="24"/>
          <w:lang w:val="en-US" w:eastAsia="es-ES"/>
        </w:rPr>
        <w:t>00</w:t>
      </w:r>
      <w:r w:rsidR="00316E02" w:rsidRPr="00336424">
        <w:rPr>
          <w:rFonts w:cs="Calibri"/>
          <w:sz w:val="24"/>
          <w:szCs w:val="24"/>
          <w:lang w:val="en-US" w:eastAsia="es-ES"/>
        </w:rPr>
        <w:t xml:space="preserve"> V. Other electrospray parameters at optimum conditions were: nebulizer pressure, </w:t>
      </w:r>
      <w:r w:rsidR="00EA63F9" w:rsidRPr="00336424">
        <w:rPr>
          <w:rFonts w:cs="Calibri"/>
          <w:sz w:val="24"/>
          <w:szCs w:val="24"/>
          <w:lang w:val="en-US" w:eastAsia="es-ES"/>
        </w:rPr>
        <w:t>12</w:t>
      </w:r>
      <w:r w:rsidR="00316E02" w:rsidRPr="00336424">
        <w:rPr>
          <w:rFonts w:cs="Calibri"/>
          <w:sz w:val="24"/>
          <w:szCs w:val="24"/>
          <w:lang w:val="en-US" w:eastAsia="es-ES"/>
        </w:rPr>
        <w:t xml:space="preserve"> psi; dry gas flow rate, </w:t>
      </w:r>
      <w:r w:rsidR="00EA63F9" w:rsidRPr="00336424">
        <w:rPr>
          <w:rFonts w:cs="Calibri"/>
          <w:sz w:val="24"/>
          <w:szCs w:val="24"/>
          <w:lang w:val="en-US" w:eastAsia="es-ES"/>
        </w:rPr>
        <w:t>8</w:t>
      </w:r>
      <w:r w:rsidR="00316E02" w:rsidRPr="00336424">
        <w:rPr>
          <w:rFonts w:cs="Calibri"/>
          <w:sz w:val="24"/>
          <w:szCs w:val="24"/>
          <w:lang w:val="en-US" w:eastAsia="es-ES"/>
        </w:rPr>
        <w:t xml:space="preserve"> </w:t>
      </w:r>
      <w:r w:rsidR="00B53DCF" w:rsidRPr="00336424">
        <w:rPr>
          <w:rFonts w:cs="Calibri"/>
          <w:sz w:val="24"/>
          <w:szCs w:val="24"/>
          <w:lang w:val="en-US" w:eastAsia="es-ES"/>
        </w:rPr>
        <w:t>l</w:t>
      </w:r>
      <w:r w:rsidR="006A2335" w:rsidRPr="00336424">
        <w:rPr>
          <w:rFonts w:cs="Calibri"/>
          <w:sz w:val="24"/>
          <w:szCs w:val="24"/>
          <w:lang w:val="en-US" w:eastAsia="es-ES"/>
        </w:rPr>
        <w:t xml:space="preserve"> </w:t>
      </w:r>
      <w:r w:rsidR="00316E02" w:rsidRPr="00336424">
        <w:rPr>
          <w:rFonts w:cs="Calibri"/>
          <w:sz w:val="24"/>
          <w:szCs w:val="24"/>
          <w:lang w:val="en-US" w:eastAsia="es-ES"/>
        </w:rPr>
        <w:t>min</w:t>
      </w:r>
      <w:r w:rsidR="006A2335" w:rsidRPr="00336424">
        <w:rPr>
          <w:rFonts w:cs="Calibri"/>
          <w:sz w:val="24"/>
          <w:szCs w:val="24"/>
          <w:vertAlign w:val="superscript"/>
          <w:lang w:val="en-US" w:eastAsia="es-ES"/>
        </w:rPr>
        <w:t>-1</w:t>
      </w:r>
      <w:r w:rsidR="00316E02" w:rsidRPr="00336424">
        <w:rPr>
          <w:rFonts w:cs="Calibri"/>
          <w:sz w:val="24"/>
          <w:szCs w:val="24"/>
          <w:lang w:val="en-US" w:eastAsia="es-ES"/>
        </w:rPr>
        <w:t xml:space="preserve">; and dry gas temperature, </w:t>
      </w:r>
      <w:r w:rsidR="00703CCC" w:rsidRPr="00336424">
        <w:rPr>
          <w:rFonts w:cs="Calibri"/>
          <w:sz w:val="24"/>
          <w:szCs w:val="24"/>
          <w:lang w:val="en-US" w:eastAsia="es-ES"/>
        </w:rPr>
        <w:t>180</w:t>
      </w:r>
      <w:r w:rsidR="00EA63F9" w:rsidRPr="00336424">
        <w:rPr>
          <w:rFonts w:cs="Calibri"/>
          <w:sz w:val="24"/>
          <w:szCs w:val="24"/>
          <w:lang w:val="en-US" w:eastAsia="es-ES"/>
        </w:rPr>
        <w:t xml:space="preserve"> </w:t>
      </w:r>
      <w:r w:rsidR="00703CCC" w:rsidRPr="00336424">
        <w:rPr>
          <w:rFonts w:cs="Calibri"/>
          <w:sz w:val="24"/>
          <w:szCs w:val="24"/>
          <w:lang w:val="en-US" w:eastAsia="es-ES"/>
        </w:rPr>
        <w:t>°</w:t>
      </w:r>
      <w:r w:rsidR="00316E02" w:rsidRPr="00336424">
        <w:rPr>
          <w:rFonts w:cs="Calibri"/>
          <w:sz w:val="24"/>
          <w:szCs w:val="24"/>
          <w:lang w:val="en-US" w:eastAsia="es-ES"/>
        </w:rPr>
        <w:t xml:space="preserve">C. </w:t>
      </w:r>
    </w:p>
    <w:p w14:paraId="6E455E09" w14:textId="77777777" w:rsidR="00FC115A" w:rsidRPr="00336424" w:rsidRDefault="00FC115A" w:rsidP="00316E02">
      <w:pPr>
        <w:autoSpaceDE w:val="0"/>
        <w:autoSpaceDN w:val="0"/>
        <w:adjustRightInd w:val="0"/>
        <w:spacing w:after="0" w:line="360" w:lineRule="auto"/>
        <w:jc w:val="both"/>
        <w:rPr>
          <w:rFonts w:cs="Calibri"/>
          <w:sz w:val="24"/>
          <w:szCs w:val="24"/>
          <w:lang w:val="en-US" w:eastAsia="es-ES"/>
        </w:rPr>
      </w:pPr>
    </w:p>
    <w:p w14:paraId="76357C66" w14:textId="77777777" w:rsidR="009B5F37" w:rsidRPr="00336424" w:rsidRDefault="009B5F37" w:rsidP="00273468">
      <w:pPr>
        <w:jc w:val="both"/>
        <w:rPr>
          <w:rFonts w:cs="Calibri"/>
          <w:i/>
          <w:sz w:val="24"/>
          <w:szCs w:val="24"/>
          <w:lang w:val="en-US" w:eastAsia="es-ES"/>
        </w:rPr>
      </w:pPr>
      <w:r w:rsidRPr="00336424">
        <w:rPr>
          <w:rFonts w:cs="Calibri"/>
          <w:bCs/>
          <w:i/>
          <w:sz w:val="24"/>
          <w:szCs w:val="24"/>
          <w:lang w:val="en-US" w:eastAsia="es-ES"/>
        </w:rPr>
        <w:t>2.</w:t>
      </w:r>
      <w:r w:rsidR="00FD37F6" w:rsidRPr="00336424">
        <w:rPr>
          <w:rFonts w:cs="Calibri"/>
          <w:bCs/>
          <w:i/>
          <w:sz w:val="24"/>
          <w:szCs w:val="24"/>
          <w:lang w:val="en-US" w:eastAsia="es-ES"/>
        </w:rPr>
        <w:t>5</w:t>
      </w:r>
      <w:r w:rsidR="007F7E74" w:rsidRPr="00336424">
        <w:rPr>
          <w:rFonts w:cs="Calibri"/>
          <w:bCs/>
          <w:i/>
          <w:sz w:val="24"/>
          <w:szCs w:val="24"/>
          <w:lang w:val="en-US" w:eastAsia="es-ES"/>
        </w:rPr>
        <w:t>.</w:t>
      </w:r>
      <w:r w:rsidRPr="00336424">
        <w:rPr>
          <w:rFonts w:cs="Calibri"/>
          <w:bCs/>
          <w:i/>
          <w:sz w:val="24"/>
          <w:szCs w:val="24"/>
          <w:lang w:val="en-US" w:eastAsia="es-ES"/>
        </w:rPr>
        <w:t xml:space="preserve"> MS and MS/MS conditions</w:t>
      </w:r>
    </w:p>
    <w:p w14:paraId="7CF24A50" w14:textId="77777777" w:rsidR="00D15CCC" w:rsidRPr="00336424" w:rsidRDefault="009B5F37" w:rsidP="009B5F37">
      <w:pPr>
        <w:autoSpaceDE w:val="0"/>
        <w:autoSpaceDN w:val="0"/>
        <w:adjustRightInd w:val="0"/>
        <w:spacing w:after="0" w:line="360" w:lineRule="auto"/>
        <w:jc w:val="both"/>
        <w:rPr>
          <w:rFonts w:cs="Calibri"/>
          <w:sz w:val="24"/>
          <w:szCs w:val="24"/>
          <w:lang w:val="en-US" w:eastAsia="es-ES"/>
        </w:rPr>
      </w:pPr>
      <w:r w:rsidRPr="00336424">
        <w:rPr>
          <w:rFonts w:cs="Calibri"/>
          <w:sz w:val="24"/>
          <w:szCs w:val="24"/>
          <w:lang w:val="en-US" w:eastAsia="es-ES"/>
        </w:rPr>
        <w:t>The mass spectrometer was operat</w:t>
      </w:r>
      <w:r w:rsidR="009D5B7E" w:rsidRPr="00336424">
        <w:rPr>
          <w:rFonts w:cs="Calibri"/>
          <w:sz w:val="24"/>
          <w:szCs w:val="24"/>
          <w:lang w:val="en-US" w:eastAsia="es-ES"/>
        </w:rPr>
        <w:t>ing</w:t>
      </w:r>
      <w:r w:rsidRPr="00336424">
        <w:rPr>
          <w:rFonts w:cs="Calibri"/>
          <w:sz w:val="24"/>
          <w:szCs w:val="24"/>
          <w:lang w:val="en-US" w:eastAsia="es-ES"/>
        </w:rPr>
        <w:t xml:space="preserve"> in the positive ion mode and scanned </w:t>
      </w:r>
      <w:r w:rsidR="009D5B7E" w:rsidRPr="00336424">
        <w:rPr>
          <w:rFonts w:cs="Calibri"/>
          <w:sz w:val="24"/>
          <w:szCs w:val="24"/>
          <w:lang w:val="en-US" w:eastAsia="es-ES"/>
        </w:rPr>
        <w:t>from</w:t>
      </w:r>
      <w:r w:rsidRPr="00336424">
        <w:rPr>
          <w:rFonts w:cs="Calibri"/>
          <w:sz w:val="24"/>
          <w:szCs w:val="24"/>
          <w:lang w:val="en-US" w:eastAsia="es-ES"/>
        </w:rPr>
        <w:t xml:space="preserve"> </w:t>
      </w:r>
      <w:r w:rsidR="00D2273B" w:rsidRPr="00336424">
        <w:rPr>
          <w:rFonts w:cs="Calibri"/>
          <w:sz w:val="24"/>
          <w:szCs w:val="24"/>
          <w:lang w:val="en-US" w:eastAsia="es-ES"/>
        </w:rPr>
        <w:t>85</w:t>
      </w:r>
      <w:r w:rsidRPr="00336424">
        <w:rPr>
          <w:rFonts w:cs="Calibri"/>
          <w:sz w:val="24"/>
          <w:szCs w:val="24"/>
          <w:lang w:val="en-US" w:eastAsia="es-ES"/>
        </w:rPr>
        <w:t>–</w:t>
      </w:r>
      <w:r w:rsidR="00D2273B" w:rsidRPr="00336424">
        <w:rPr>
          <w:rFonts w:cs="Calibri"/>
          <w:sz w:val="24"/>
          <w:szCs w:val="24"/>
          <w:lang w:val="en-US" w:eastAsia="es-ES"/>
        </w:rPr>
        <w:t>385</w:t>
      </w:r>
      <w:r w:rsidR="001E0ACB" w:rsidRPr="00336424">
        <w:rPr>
          <w:rFonts w:cs="Calibri"/>
          <w:sz w:val="24"/>
          <w:szCs w:val="24"/>
          <w:lang w:val="en-US" w:eastAsia="es-ES"/>
        </w:rPr>
        <w:t xml:space="preserve"> </w:t>
      </w:r>
      <w:r w:rsidRPr="00336424">
        <w:rPr>
          <w:rFonts w:cs="Calibri"/>
          <w:sz w:val="24"/>
          <w:szCs w:val="24"/>
          <w:lang w:val="en-US" w:eastAsia="es-ES"/>
        </w:rPr>
        <w:t xml:space="preserve">m/z </w:t>
      </w:r>
      <w:r w:rsidR="00121EF0" w:rsidRPr="00336424">
        <w:rPr>
          <w:rFonts w:cs="Calibri"/>
          <w:sz w:val="24"/>
          <w:szCs w:val="24"/>
          <w:lang w:val="en-US" w:eastAsia="es-ES"/>
        </w:rPr>
        <w:t>at 13</w:t>
      </w:r>
      <w:r w:rsidRPr="00336424">
        <w:rPr>
          <w:rFonts w:cs="Calibri"/>
          <w:sz w:val="24"/>
          <w:szCs w:val="24"/>
          <w:lang w:val="en-US" w:eastAsia="es-ES"/>
        </w:rPr>
        <w:t>000</w:t>
      </w:r>
      <w:r w:rsidR="001E0ACB" w:rsidRPr="00336424">
        <w:rPr>
          <w:rFonts w:cs="Calibri"/>
          <w:sz w:val="24"/>
          <w:szCs w:val="24"/>
          <w:lang w:val="en-US" w:eastAsia="es-ES"/>
        </w:rPr>
        <w:t xml:space="preserve"> </w:t>
      </w:r>
      <w:r w:rsidRPr="00336424">
        <w:rPr>
          <w:rFonts w:cs="Calibri"/>
          <w:sz w:val="24"/>
          <w:szCs w:val="24"/>
          <w:lang w:val="en-US" w:eastAsia="es-ES"/>
        </w:rPr>
        <w:t xml:space="preserve">m/z/s. In the MS experiments, the </w:t>
      </w:r>
      <w:r w:rsidR="009D5B7E" w:rsidRPr="00336424">
        <w:rPr>
          <w:rFonts w:cs="Calibri"/>
          <w:sz w:val="24"/>
          <w:szCs w:val="24"/>
          <w:lang w:val="en-US" w:eastAsia="es-ES"/>
        </w:rPr>
        <w:t>IT</w:t>
      </w:r>
      <w:r w:rsidRPr="00336424">
        <w:rPr>
          <w:rFonts w:cs="Calibri"/>
          <w:sz w:val="24"/>
          <w:szCs w:val="24"/>
          <w:lang w:val="en-US" w:eastAsia="es-ES"/>
        </w:rPr>
        <w:t xml:space="preserve"> parameters were selected in ion charge control </w:t>
      </w:r>
      <w:r w:rsidR="00121EF0" w:rsidRPr="00336424">
        <w:rPr>
          <w:rFonts w:cs="Calibri"/>
          <w:sz w:val="24"/>
          <w:szCs w:val="24"/>
          <w:lang w:val="en-US" w:eastAsia="es-ES"/>
        </w:rPr>
        <w:t xml:space="preserve">mode using a target of </w:t>
      </w:r>
      <w:r w:rsidR="00D2273B" w:rsidRPr="00336424">
        <w:rPr>
          <w:rFonts w:cs="Calibri"/>
          <w:sz w:val="24"/>
          <w:szCs w:val="24"/>
          <w:lang w:val="en-US" w:eastAsia="es-ES"/>
        </w:rPr>
        <w:t>3</w:t>
      </w:r>
      <w:r w:rsidR="00121EF0" w:rsidRPr="00336424">
        <w:rPr>
          <w:rFonts w:cs="Calibri"/>
          <w:sz w:val="24"/>
          <w:szCs w:val="24"/>
          <w:lang w:val="en-US" w:eastAsia="es-ES"/>
        </w:rPr>
        <w:t>0</w:t>
      </w:r>
      <w:r w:rsidRPr="00336424">
        <w:rPr>
          <w:rFonts w:cs="Calibri"/>
          <w:sz w:val="24"/>
          <w:szCs w:val="24"/>
          <w:lang w:val="en-US" w:eastAsia="es-ES"/>
        </w:rPr>
        <w:t xml:space="preserve">000, maximum accumulation time of </w:t>
      </w:r>
      <w:r w:rsidR="00D2273B" w:rsidRPr="00336424">
        <w:rPr>
          <w:rFonts w:cs="Calibri"/>
          <w:sz w:val="24"/>
          <w:szCs w:val="24"/>
          <w:lang w:val="en-US" w:eastAsia="es-ES"/>
        </w:rPr>
        <w:t>2</w:t>
      </w:r>
      <w:r w:rsidRPr="00336424">
        <w:rPr>
          <w:rFonts w:cs="Calibri"/>
          <w:sz w:val="24"/>
          <w:szCs w:val="24"/>
          <w:lang w:val="en-US" w:eastAsia="es-ES"/>
        </w:rPr>
        <w:t>00</w:t>
      </w:r>
      <w:r w:rsidR="009D5B7E" w:rsidRPr="00336424">
        <w:rPr>
          <w:rFonts w:cs="Calibri"/>
          <w:sz w:val="24"/>
          <w:szCs w:val="24"/>
          <w:lang w:val="en-US" w:eastAsia="es-ES"/>
        </w:rPr>
        <w:t xml:space="preserve"> </w:t>
      </w:r>
      <w:proofErr w:type="spellStart"/>
      <w:r w:rsidRPr="00336424">
        <w:rPr>
          <w:rFonts w:cs="Calibri"/>
          <w:sz w:val="24"/>
          <w:szCs w:val="24"/>
          <w:lang w:val="en-US" w:eastAsia="es-ES"/>
        </w:rPr>
        <w:t>ms</w:t>
      </w:r>
      <w:proofErr w:type="spellEnd"/>
      <w:r w:rsidRPr="00336424">
        <w:rPr>
          <w:rFonts w:cs="Calibri"/>
          <w:sz w:val="24"/>
          <w:szCs w:val="24"/>
          <w:lang w:val="en-US" w:eastAsia="es-ES"/>
        </w:rPr>
        <w:t xml:space="preserve">, and </w:t>
      </w:r>
      <w:r w:rsidR="001E0ACB" w:rsidRPr="00336424">
        <w:rPr>
          <w:rFonts w:cs="Calibri"/>
          <w:sz w:val="24"/>
          <w:szCs w:val="24"/>
          <w:lang w:val="en-US" w:eastAsia="es-ES"/>
        </w:rPr>
        <w:t>5</w:t>
      </w:r>
      <w:r w:rsidRPr="00336424">
        <w:rPr>
          <w:rFonts w:cs="Calibri"/>
          <w:sz w:val="24"/>
          <w:szCs w:val="24"/>
          <w:lang w:val="en-US" w:eastAsia="es-ES"/>
        </w:rPr>
        <w:t xml:space="preserve"> averages per experiment. In MS/MS experiments, the maximum accumulation time was set at</w:t>
      </w:r>
      <w:r w:rsidR="002562D5" w:rsidRPr="00336424">
        <w:rPr>
          <w:rFonts w:cs="Calibri"/>
          <w:sz w:val="24"/>
          <w:szCs w:val="24"/>
          <w:lang w:val="en-US" w:eastAsia="es-ES"/>
        </w:rPr>
        <w:t xml:space="preserve"> </w:t>
      </w:r>
      <w:r w:rsidRPr="00336424">
        <w:rPr>
          <w:rFonts w:cs="Calibri"/>
          <w:sz w:val="24"/>
          <w:szCs w:val="24"/>
          <w:lang w:val="en-US" w:eastAsia="es-ES"/>
        </w:rPr>
        <w:t xml:space="preserve">50 </w:t>
      </w:r>
      <w:proofErr w:type="spellStart"/>
      <w:r w:rsidRPr="00336424">
        <w:rPr>
          <w:rFonts w:cs="Calibri"/>
          <w:sz w:val="24"/>
          <w:szCs w:val="24"/>
          <w:lang w:val="en-US" w:eastAsia="es-ES"/>
        </w:rPr>
        <w:t>ms</w:t>
      </w:r>
      <w:proofErr w:type="spellEnd"/>
      <w:r w:rsidRPr="00336424">
        <w:rPr>
          <w:rFonts w:cs="Calibri"/>
          <w:sz w:val="24"/>
          <w:szCs w:val="24"/>
          <w:lang w:val="en-US" w:eastAsia="es-ES"/>
        </w:rPr>
        <w:t xml:space="preserve"> with </w:t>
      </w:r>
      <w:r w:rsidR="001E0ACB" w:rsidRPr="00336424">
        <w:rPr>
          <w:rFonts w:cs="Calibri"/>
          <w:sz w:val="24"/>
          <w:szCs w:val="24"/>
          <w:lang w:val="en-US" w:eastAsia="es-ES"/>
        </w:rPr>
        <w:t>2</w:t>
      </w:r>
      <w:r w:rsidRPr="00336424">
        <w:rPr>
          <w:rFonts w:cs="Calibri"/>
          <w:sz w:val="24"/>
          <w:szCs w:val="24"/>
          <w:lang w:val="en-US" w:eastAsia="es-ES"/>
        </w:rPr>
        <w:t xml:space="preserve"> averages per exp</w:t>
      </w:r>
      <w:r w:rsidR="00B81D80" w:rsidRPr="00336424">
        <w:rPr>
          <w:rFonts w:cs="Calibri"/>
          <w:sz w:val="24"/>
          <w:szCs w:val="24"/>
          <w:lang w:val="en-US" w:eastAsia="es-ES"/>
        </w:rPr>
        <w:t>eriment</w:t>
      </w:r>
      <w:r w:rsidR="001E0ACB" w:rsidRPr="00336424">
        <w:rPr>
          <w:rFonts w:cs="Calibri"/>
          <w:sz w:val="24"/>
          <w:szCs w:val="24"/>
          <w:lang w:val="en-US" w:eastAsia="es-ES"/>
        </w:rPr>
        <w:t>,</w:t>
      </w:r>
      <w:r w:rsidR="00B81D80" w:rsidRPr="00336424">
        <w:rPr>
          <w:rFonts w:cs="Calibri"/>
          <w:sz w:val="24"/>
          <w:szCs w:val="24"/>
          <w:lang w:val="en-US" w:eastAsia="es-ES"/>
        </w:rPr>
        <w:t xml:space="preserve"> us</w:t>
      </w:r>
      <w:r w:rsidR="001E0ACB" w:rsidRPr="00336424">
        <w:rPr>
          <w:rFonts w:cs="Calibri"/>
          <w:sz w:val="24"/>
          <w:szCs w:val="24"/>
          <w:lang w:val="en-US" w:eastAsia="es-ES"/>
        </w:rPr>
        <w:t>ing</w:t>
      </w:r>
      <w:r w:rsidR="00B81D80" w:rsidRPr="00336424">
        <w:rPr>
          <w:rFonts w:cs="Calibri"/>
          <w:sz w:val="24"/>
          <w:szCs w:val="24"/>
          <w:lang w:val="en-US" w:eastAsia="es-ES"/>
        </w:rPr>
        <w:t xml:space="preserve"> a target of 50</w:t>
      </w:r>
      <w:r w:rsidRPr="00336424">
        <w:rPr>
          <w:rFonts w:cs="Calibri"/>
          <w:sz w:val="24"/>
          <w:szCs w:val="24"/>
          <w:lang w:val="en-US" w:eastAsia="es-ES"/>
        </w:rPr>
        <w:t xml:space="preserve">000. Fragmentation was carried out by means of </w:t>
      </w:r>
      <w:r w:rsidR="009F02CE" w:rsidRPr="00336424">
        <w:rPr>
          <w:rFonts w:cs="Calibri"/>
          <w:sz w:val="24"/>
          <w:szCs w:val="24"/>
          <w:lang w:val="en-US" w:eastAsia="es-ES"/>
        </w:rPr>
        <w:t>collision</w:t>
      </w:r>
      <w:r w:rsidR="00603A72" w:rsidRPr="00336424">
        <w:rPr>
          <w:rFonts w:cs="Calibri"/>
          <w:sz w:val="24"/>
          <w:szCs w:val="24"/>
          <w:lang w:val="en-US" w:eastAsia="es-ES"/>
        </w:rPr>
        <w:t xml:space="preserve"> </w:t>
      </w:r>
      <w:r w:rsidRPr="00336424">
        <w:rPr>
          <w:rFonts w:cs="Calibri"/>
          <w:sz w:val="24"/>
          <w:szCs w:val="24"/>
          <w:lang w:val="en-US" w:eastAsia="es-ES"/>
        </w:rPr>
        <w:t xml:space="preserve">induced dissociation with the helium present in the trap for 40 </w:t>
      </w:r>
      <w:proofErr w:type="spellStart"/>
      <w:r w:rsidRPr="00336424">
        <w:rPr>
          <w:rFonts w:cs="Calibri"/>
          <w:sz w:val="24"/>
          <w:szCs w:val="24"/>
          <w:lang w:val="en-US" w:eastAsia="es-ES"/>
        </w:rPr>
        <w:t>ms</w:t>
      </w:r>
      <w:proofErr w:type="spellEnd"/>
      <w:r w:rsidRPr="00336424">
        <w:rPr>
          <w:rFonts w:cs="Calibri"/>
          <w:sz w:val="24"/>
          <w:szCs w:val="24"/>
          <w:lang w:val="en-US" w:eastAsia="es-ES"/>
        </w:rPr>
        <w:t xml:space="preserve"> in multiple reaction monitoring</w:t>
      </w:r>
      <w:r w:rsidR="009D5B7E" w:rsidRPr="00336424">
        <w:rPr>
          <w:rFonts w:cs="Calibri"/>
          <w:sz w:val="24"/>
          <w:szCs w:val="24"/>
          <w:lang w:val="en-US" w:eastAsia="es-ES"/>
        </w:rPr>
        <w:t xml:space="preserve"> (MRM)</w:t>
      </w:r>
      <w:r w:rsidRPr="00336424">
        <w:rPr>
          <w:rFonts w:cs="Calibri"/>
          <w:sz w:val="24"/>
          <w:szCs w:val="24"/>
          <w:lang w:val="en-US" w:eastAsia="es-ES"/>
        </w:rPr>
        <w:t xml:space="preserve"> mode. MS/MS parameters are summarized in Table 1 and MS/MS spectra and their corresponding structures are shown in Fig. 1.</w:t>
      </w:r>
    </w:p>
    <w:p w14:paraId="7619E99A" w14:textId="77777777" w:rsidR="001E0ACB" w:rsidRPr="00336424" w:rsidRDefault="001E0ACB" w:rsidP="009B5F37">
      <w:pPr>
        <w:autoSpaceDE w:val="0"/>
        <w:autoSpaceDN w:val="0"/>
        <w:adjustRightInd w:val="0"/>
        <w:spacing w:after="0" w:line="360" w:lineRule="auto"/>
        <w:jc w:val="both"/>
        <w:rPr>
          <w:rFonts w:cs="Calibri"/>
          <w:sz w:val="24"/>
          <w:szCs w:val="24"/>
          <w:lang w:val="en-US" w:eastAsia="es-ES"/>
        </w:rPr>
      </w:pPr>
    </w:p>
    <w:p w14:paraId="5B23B39A" w14:textId="77777777" w:rsidR="001E0ACB" w:rsidRPr="00336424" w:rsidRDefault="001E0ACB" w:rsidP="009B5F37">
      <w:pPr>
        <w:autoSpaceDE w:val="0"/>
        <w:autoSpaceDN w:val="0"/>
        <w:adjustRightInd w:val="0"/>
        <w:spacing w:after="0" w:line="360" w:lineRule="auto"/>
        <w:jc w:val="both"/>
        <w:rPr>
          <w:rFonts w:cs="Calibri"/>
          <w:sz w:val="24"/>
          <w:szCs w:val="24"/>
          <w:lang w:val="en-US" w:eastAsia="es-ES"/>
        </w:rPr>
        <w:sectPr w:rsidR="001E0ACB" w:rsidRPr="00336424" w:rsidSect="00637F03">
          <w:footerReference w:type="default" r:id="rId11"/>
          <w:endnotePr>
            <w:numFmt w:val="decimal"/>
          </w:endnotePr>
          <w:type w:val="continuous"/>
          <w:pgSz w:w="11906" w:h="16838"/>
          <w:pgMar w:top="1417" w:right="1701" w:bottom="1417" w:left="1701" w:header="708" w:footer="708" w:gutter="0"/>
          <w:lnNumType w:countBy="1" w:restart="continuous"/>
          <w:cols w:space="708"/>
          <w:docGrid w:linePitch="360"/>
        </w:sectPr>
      </w:pPr>
    </w:p>
    <w:p w14:paraId="03AE0220" w14:textId="77777777" w:rsidR="000A2A36" w:rsidRPr="00336424" w:rsidRDefault="00603A72" w:rsidP="00273468">
      <w:pPr>
        <w:jc w:val="both"/>
        <w:rPr>
          <w:rFonts w:cs="Calibri"/>
          <w:i/>
          <w:sz w:val="24"/>
          <w:szCs w:val="24"/>
          <w:lang w:val="en-US" w:eastAsia="es-ES"/>
        </w:rPr>
      </w:pPr>
      <w:r w:rsidRPr="00336424">
        <w:rPr>
          <w:rFonts w:cs="Calibri"/>
          <w:i/>
          <w:sz w:val="24"/>
          <w:szCs w:val="24"/>
          <w:lang w:val="en-US" w:eastAsia="es-ES"/>
        </w:rPr>
        <w:t>2.</w:t>
      </w:r>
      <w:r w:rsidR="00FD37F6" w:rsidRPr="00336424">
        <w:rPr>
          <w:rFonts w:cs="Calibri"/>
          <w:i/>
          <w:sz w:val="24"/>
          <w:szCs w:val="24"/>
          <w:lang w:val="en-US" w:eastAsia="es-ES"/>
        </w:rPr>
        <w:t>6</w:t>
      </w:r>
      <w:r w:rsidR="007F7E74" w:rsidRPr="00336424">
        <w:rPr>
          <w:rFonts w:cs="Calibri"/>
          <w:i/>
          <w:sz w:val="24"/>
          <w:szCs w:val="24"/>
          <w:lang w:val="en-US" w:eastAsia="es-ES"/>
        </w:rPr>
        <w:t>.</w:t>
      </w:r>
      <w:r w:rsidRPr="00336424">
        <w:rPr>
          <w:rFonts w:cs="Calibri"/>
          <w:i/>
          <w:sz w:val="24"/>
          <w:szCs w:val="24"/>
          <w:lang w:val="en-US" w:eastAsia="es-ES"/>
        </w:rPr>
        <w:t xml:space="preserve"> </w:t>
      </w:r>
      <w:r w:rsidR="007F7E74" w:rsidRPr="00336424">
        <w:rPr>
          <w:rFonts w:cs="Calibri"/>
          <w:i/>
          <w:sz w:val="24"/>
          <w:szCs w:val="24"/>
          <w:lang w:val="en-US" w:eastAsia="es-ES"/>
        </w:rPr>
        <w:t>DLLME procedure</w:t>
      </w:r>
    </w:p>
    <w:p w14:paraId="45943DAC" w14:textId="77777777" w:rsidR="00C13475" w:rsidRPr="00336424" w:rsidRDefault="00C13475" w:rsidP="00C13475">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DLLME was performed as follows: </w:t>
      </w:r>
      <w:r w:rsidR="00891E4A" w:rsidRPr="00336424">
        <w:rPr>
          <w:rFonts w:cs="Calibri"/>
          <w:color w:val="131313"/>
          <w:sz w:val="24"/>
          <w:szCs w:val="24"/>
          <w:lang w:val="en-US" w:eastAsia="es-ES"/>
        </w:rPr>
        <w:t>4.5</w:t>
      </w:r>
      <w:r w:rsidRPr="00336424">
        <w:rPr>
          <w:rFonts w:cs="Calibri"/>
          <w:color w:val="131313"/>
          <w:sz w:val="24"/>
          <w:szCs w:val="24"/>
          <w:lang w:val="en-US" w:eastAsia="es-ES"/>
        </w:rPr>
        <w:t xml:space="preserve"> ml of </w:t>
      </w:r>
      <w:r w:rsidR="00891E4A" w:rsidRPr="00336424">
        <w:rPr>
          <w:rFonts w:cs="Calibri"/>
          <w:color w:val="131313"/>
          <w:sz w:val="24"/>
          <w:szCs w:val="24"/>
          <w:lang w:val="en-US" w:eastAsia="es-ES"/>
        </w:rPr>
        <w:t>water</w:t>
      </w:r>
      <w:r w:rsidRPr="00336424">
        <w:rPr>
          <w:rFonts w:cs="Calibri"/>
          <w:color w:val="131313"/>
          <w:sz w:val="24"/>
          <w:szCs w:val="24"/>
          <w:lang w:val="en-US" w:eastAsia="es-ES"/>
        </w:rPr>
        <w:t xml:space="preserve"> (pH </w:t>
      </w:r>
      <w:r w:rsidR="00891E4A" w:rsidRPr="00336424">
        <w:rPr>
          <w:rFonts w:cs="Calibri"/>
          <w:color w:val="131313"/>
          <w:sz w:val="24"/>
          <w:szCs w:val="24"/>
          <w:lang w:val="en-US" w:eastAsia="es-ES"/>
        </w:rPr>
        <w:t>2.0,</w:t>
      </w:r>
      <w:r w:rsidRPr="00336424">
        <w:rPr>
          <w:rFonts w:cs="Calibri"/>
          <w:color w:val="131313"/>
          <w:sz w:val="24"/>
          <w:szCs w:val="24"/>
          <w:lang w:val="en-US" w:eastAsia="es-ES"/>
        </w:rPr>
        <w:t xml:space="preserve"> adjusted with </w:t>
      </w:r>
      <w:r w:rsidR="00A704E6" w:rsidRPr="00336424">
        <w:rPr>
          <w:rFonts w:cs="Calibri"/>
          <w:color w:val="131313"/>
          <w:sz w:val="24"/>
          <w:szCs w:val="24"/>
          <w:lang w:val="en-US" w:eastAsia="es-ES"/>
        </w:rPr>
        <w:t>50 mM</w:t>
      </w:r>
      <w:r w:rsidRPr="00336424">
        <w:rPr>
          <w:rFonts w:cs="Calibri"/>
          <w:color w:val="131313"/>
          <w:sz w:val="24"/>
          <w:szCs w:val="24"/>
          <w:lang w:val="en-US" w:eastAsia="es-ES"/>
        </w:rPr>
        <w:t xml:space="preserve"> </w:t>
      </w:r>
      <w:r w:rsidR="00553B8D" w:rsidRPr="00336424">
        <w:rPr>
          <w:rFonts w:cs="Calibri"/>
          <w:color w:val="131313"/>
          <w:sz w:val="24"/>
          <w:szCs w:val="24"/>
          <w:lang w:val="en-US" w:eastAsia="es-ES"/>
        </w:rPr>
        <w:t>c</w:t>
      </w:r>
      <w:r w:rsidR="00A704E6" w:rsidRPr="00336424">
        <w:rPr>
          <w:rFonts w:cs="Calibri"/>
          <w:color w:val="131313"/>
          <w:sz w:val="24"/>
          <w:szCs w:val="24"/>
          <w:lang w:val="en-US" w:eastAsia="es-ES"/>
        </w:rPr>
        <w:t>itric acid</w:t>
      </w:r>
      <w:r w:rsidRPr="00336424">
        <w:rPr>
          <w:rFonts w:cs="Calibri"/>
          <w:color w:val="131313"/>
          <w:sz w:val="24"/>
          <w:szCs w:val="24"/>
          <w:lang w:val="en-US" w:eastAsia="es-ES"/>
        </w:rPr>
        <w:t xml:space="preserve">) was placed in a </w:t>
      </w:r>
      <w:r w:rsidR="007A3153" w:rsidRPr="00336424">
        <w:rPr>
          <w:rFonts w:cs="Calibri"/>
          <w:color w:val="131313"/>
          <w:sz w:val="24"/>
          <w:szCs w:val="24"/>
          <w:lang w:val="en-US" w:eastAsia="es-ES"/>
        </w:rPr>
        <w:t>5 ml pipette tip</w:t>
      </w:r>
      <w:r w:rsidR="009D5B7E" w:rsidRPr="00336424">
        <w:rPr>
          <w:rFonts w:cs="Calibri"/>
          <w:color w:val="131313"/>
          <w:sz w:val="24"/>
          <w:szCs w:val="24"/>
          <w:lang w:val="en-US" w:eastAsia="es-ES"/>
        </w:rPr>
        <w:t xml:space="preserve"> (extraction vessel)</w:t>
      </w:r>
      <w:r w:rsidRPr="00336424">
        <w:rPr>
          <w:rFonts w:cs="Calibri"/>
          <w:color w:val="131313"/>
          <w:sz w:val="24"/>
          <w:szCs w:val="24"/>
          <w:lang w:val="en-US" w:eastAsia="es-ES"/>
        </w:rPr>
        <w:t xml:space="preserve">. A mixture of </w:t>
      </w:r>
      <w:r w:rsidR="009D5B7E" w:rsidRPr="00336424">
        <w:rPr>
          <w:rFonts w:cs="Calibri"/>
          <w:color w:val="131313"/>
          <w:sz w:val="24"/>
          <w:szCs w:val="24"/>
          <w:lang w:val="en-US" w:eastAsia="es-ES"/>
        </w:rPr>
        <w:t>ACN</w:t>
      </w:r>
      <w:r w:rsidRPr="00336424">
        <w:rPr>
          <w:rFonts w:cs="Calibri"/>
          <w:color w:val="131313"/>
          <w:sz w:val="24"/>
          <w:szCs w:val="24"/>
          <w:lang w:val="en-US" w:eastAsia="es-ES"/>
        </w:rPr>
        <w:t xml:space="preserve"> (disperser solvent, </w:t>
      </w:r>
      <w:r w:rsidR="007A3153" w:rsidRPr="00336424">
        <w:rPr>
          <w:rFonts w:cs="Calibri"/>
          <w:color w:val="131313"/>
          <w:sz w:val="24"/>
          <w:szCs w:val="24"/>
          <w:lang w:val="en-US" w:eastAsia="es-ES"/>
        </w:rPr>
        <w:t>9</w:t>
      </w:r>
      <w:r w:rsidR="00DA0016" w:rsidRPr="00336424">
        <w:rPr>
          <w:rFonts w:cs="Calibri"/>
          <w:color w:val="131313"/>
          <w:sz w:val="24"/>
          <w:szCs w:val="24"/>
          <w:lang w:val="en-US" w:eastAsia="es-ES"/>
        </w:rPr>
        <w:t>40</w:t>
      </w:r>
      <w:r w:rsidR="007A3153" w:rsidRPr="00336424">
        <w:rPr>
          <w:rFonts w:cs="Calibri"/>
          <w:color w:val="131313"/>
          <w:sz w:val="24"/>
          <w:szCs w:val="24"/>
          <w:lang w:val="en-US" w:eastAsia="es-ES"/>
        </w:rPr>
        <w:t xml:space="preserve"> </w:t>
      </w:r>
      <w:r w:rsidRPr="00336424">
        <w:rPr>
          <w:rFonts w:cs="Calibri"/>
          <w:color w:val="131313"/>
          <w:sz w:val="24"/>
          <w:szCs w:val="24"/>
          <w:lang w:eastAsia="es-ES"/>
        </w:rPr>
        <w:t>μ</w:t>
      </w:r>
      <w:r w:rsidRPr="00336424">
        <w:rPr>
          <w:rFonts w:cs="Calibri"/>
          <w:color w:val="131313"/>
          <w:sz w:val="24"/>
          <w:szCs w:val="24"/>
          <w:lang w:val="en-US" w:eastAsia="es-ES"/>
        </w:rPr>
        <w:t xml:space="preserve">l) and </w:t>
      </w:r>
      <w:r w:rsidR="007A3153" w:rsidRPr="00336424">
        <w:rPr>
          <w:rFonts w:cs="Calibri"/>
          <w:color w:val="131313"/>
          <w:sz w:val="24"/>
          <w:szCs w:val="24"/>
          <w:lang w:val="en-US" w:eastAsia="es-ES"/>
        </w:rPr>
        <w:t>toluene</w:t>
      </w:r>
      <w:r w:rsidRPr="00336424">
        <w:rPr>
          <w:rFonts w:cs="Calibri"/>
          <w:color w:val="131313"/>
          <w:sz w:val="24"/>
          <w:szCs w:val="24"/>
          <w:lang w:val="en-US" w:eastAsia="es-ES"/>
        </w:rPr>
        <w:t xml:space="preserve"> (extraction solvent, </w:t>
      </w:r>
      <w:r w:rsidR="007A3153" w:rsidRPr="00336424">
        <w:rPr>
          <w:rFonts w:cs="Calibri"/>
          <w:color w:val="131313"/>
          <w:sz w:val="24"/>
          <w:szCs w:val="24"/>
          <w:lang w:val="en-US" w:eastAsia="es-ES"/>
        </w:rPr>
        <w:t>636</w:t>
      </w:r>
      <w:r w:rsidRPr="00336424">
        <w:rPr>
          <w:rFonts w:cs="Calibri"/>
          <w:color w:val="131313"/>
          <w:sz w:val="24"/>
          <w:szCs w:val="24"/>
          <w:lang w:val="en-US" w:eastAsia="es-ES"/>
        </w:rPr>
        <w:t xml:space="preserve"> </w:t>
      </w:r>
      <w:r w:rsidRPr="00336424">
        <w:rPr>
          <w:rFonts w:cs="Calibri"/>
          <w:color w:val="131313"/>
          <w:sz w:val="24"/>
          <w:szCs w:val="24"/>
          <w:lang w:eastAsia="es-ES"/>
        </w:rPr>
        <w:t>μ</w:t>
      </w:r>
      <w:r w:rsidRPr="00336424">
        <w:rPr>
          <w:rFonts w:cs="Calibri"/>
          <w:color w:val="131313"/>
          <w:sz w:val="24"/>
          <w:szCs w:val="24"/>
          <w:lang w:val="en-US" w:eastAsia="es-ES"/>
        </w:rPr>
        <w:t xml:space="preserve">l) was rapidly injected into the sample tube. The </w:t>
      </w:r>
      <w:r w:rsidR="00D15CCC" w:rsidRPr="00336424">
        <w:rPr>
          <w:rFonts w:cs="Calibri"/>
          <w:color w:val="131313"/>
          <w:sz w:val="24"/>
          <w:szCs w:val="24"/>
          <w:lang w:val="en-US" w:eastAsia="es-ES"/>
        </w:rPr>
        <w:t>extraction vessel</w:t>
      </w:r>
      <w:r w:rsidRPr="00336424">
        <w:rPr>
          <w:rFonts w:cs="Calibri"/>
          <w:color w:val="131313"/>
          <w:sz w:val="24"/>
          <w:szCs w:val="24"/>
          <w:lang w:val="en-US" w:eastAsia="es-ES"/>
        </w:rPr>
        <w:t xml:space="preserve"> was closed and shaken for 5 min</w:t>
      </w:r>
      <w:r w:rsidR="007A3153" w:rsidRPr="00336424">
        <w:rPr>
          <w:rFonts w:cs="Calibri"/>
          <w:color w:val="131313"/>
          <w:sz w:val="24"/>
          <w:szCs w:val="24"/>
          <w:lang w:val="en-US" w:eastAsia="es-ES"/>
        </w:rPr>
        <w:t xml:space="preserve"> by vortex</w:t>
      </w:r>
      <w:r w:rsidRPr="00336424">
        <w:rPr>
          <w:rFonts w:cs="Calibri"/>
          <w:color w:val="131313"/>
          <w:sz w:val="24"/>
          <w:szCs w:val="24"/>
          <w:lang w:val="en-US" w:eastAsia="es-ES"/>
        </w:rPr>
        <w:t xml:space="preserve">. </w:t>
      </w:r>
      <w:r w:rsidR="001E0ACB" w:rsidRPr="00336424">
        <w:rPr>
          <w:rFonts w:cs="Calibri"/>
          <w:color w:val="131313"/>
          <w:sz w:val="24"/>
          <w:szCs w:val="24"/>
          <w:lang w:val="en-US" w:eastAsia="es-ES"/>
        </w:rPr>
        <w:t>Then</w:t>
      </w:r>
      <w:r w:rsidRPr="00336424">
        <w:rPr>
          <w:rFonts w:cs="Calibri"/>
          <w:color w:val="131313"/>
          <w:sz w:val="24"/>
          <w:szCs w:val="24"/>
          <w:lang w:val="en-US" w:eastAsia="es-ES"/>
        </w:rPr>
        <w:t xml:space="preserve">, it was centrifuged for </w:t>
      </w:r>
      <w:r w:rsidR="00B81D80" w:rsidRPr="00336424">
        <w:rPr>
          <w:rFonts w:cs="Calibri"/>
          <w:color w:val="131313"/>
          <w:sz w:val="24"/>
          <w:szCs w:val="24"/>
          <w:lang w:val="en-US" w:eastAsia="es-ES"/>
        </w:rPr>
        <w:t>5</w:t>
      </w:r>
      <w:r w:rsidRPr="00336424">
        <w:rPr>
          <w:rFonts w:cs="Calibri"/>
          <w:color w:val="131313"/>
          <w:sz w:val="24"/>
          <w:szCs w:val="24"/>
          <w:lang w:val="en-US" w:eastAsia="es-ES"/>
        </w:rPr>
        <w:t xml:space="preserve"> min at </w:t>
      </w:r>
      <w:r w:rsidR="00A704E6" w:rsidRPr="00336424">
        <w:rPr>
          <w:rFonts w:cs="Calibri"/>
          <w:color w:val="131313"/>
          <w:sz w:val="24"/>
          <w:szCs w:val="24"/>
          <w:lang w:val="en-US" w:eastAsia="es-ES"/>
        </w:rPr>
        <w:t>2</w:t>
      </w:r>
      <w:r w:rsidRPr="00336424">
        <w:rPr>
          <w:rFonts w:cs="Calibri"/>
          <w:color w:val="131313"/>
          <w:sz w:val="24"/>
          <w:szCs w:val="24"/>
          <w:lang w:val="en-US" w:eastAsia="es-ES"/>
        </w:rPr>
        <w:t xml:space="preserve">000 rpm; the </w:t>
      </w:r>
      <w:r w:rsidR="00A704E6" w:rsidRPr="00336424">
        <w:rPr>
          <w:rFonts w:cs="Calibri"/>
          <w:color w:val="131313"/>
          <w:sz w:val="24"/>
          <w:szCs w:val="24"/>
          <w:lang w:val="en-US" w:eastAsia="es-ES"/>
        </w:rPr>
        <w:t>upper</w:t>
      </w:r>
      <w:r w:rsidRPr="00336424">
        <w:rPr>
          <w:rFonts w:cs="Calibri"/>
          <w:color w:val="131313"/>
          <w:sz w:val="24"/>
          <w:szCs w:val="24"/>
          <w:lang w:val="en-US" w:eastAsia="es-ES"/>
        </w:rPr>
        <w:t xml:space="preserve"> phase was removed using a syringe </w:t>
      </w:r>
      <w:r w:rsidRPr="00336424">
        <w:rPr>
          <w:rFonts w:cs="Calibri"/>
          <w:color w:val="131313"/>
          <w:sz w:val="24"/>
          <w:szCs w:val="24"/>
          <w:lang w:val="en-US" w:eastAsia="es-ES"/>
        </w:rPr>
        <w:lastRenderedPageBreak/>
        <w:t>and collected in a glass vial. The</w:t>
      </w:r>
      <w:r w:rsidR="009C1678" w:rsidRPr="00336424">
        <w:rPr>
          <w:rFonts w:cs="Calibri"/>
          <w:color w:val="131313"/>
          <w:sz w:val="24"/>
          <w:szCs w:val="24"/>
          <w:lang w:val="en-US" w:eastAsia="es-ES"/>
        </w:rPr>
        <w:t xml:space="preserve"> toluene</w:t>
      </w:r>
      <w:r w:rsidRPr="00336424">
        <w:rPr>
          <w:rFonts w:cs="Calibri"/>
          <w:color w:val="131313"/>
          <w:sz w:val="24"/>
          <w:szCs w:val="24"/>
          <w:lang w:val="en-US" w:eastAsia="es-ES"/>
        </w:rPr>
        <w:t xml:space="preserve"> was evaporated under nitrogen stream</w:t>
      </w:r>
      <w:r w:rsidR="00891E4A" w:rsidRPr="00336424">
        <w:rPr>
          <w:rFonts w:cs="Calibri"/>
          <w:color w:val="131313"/>
          <w:sz w:val="24"/>
          <w:szCs w:val="24"/>
          <w:lang w:val="en-US" w:eastAsia="es-ES"/>
        </w:rPr>
        <w:t xml:space="preserve"> </w:t>
      </w:r>
      <w:r w:rsidRPr="00336424">
        <w:rPr>
          <w:rFonts w:cs="Calibri"/>
          <w:color w:val="131313"/>
          <w:sz w:val="24"/>
          <w:szCs w:val="24"/>
          <w:lang w:val="en-US" w:eastAsia="es-ES"/>
        </w:rPr>
        <w:t xml:space="preserve">until dryness. The final residue was re-dissolved with </w:t>
      </w:r>
      <w:r w:rsidR="000A2A36" w:rsidRPr="00336424">
        <w:rPr>
          <w:rFonts w:cs="Calibri"/>
          <w:color w:val="131313"/>
          <w:sz w:val="24"/>
          <w:szCs w:val="24"/>
          <w:lang w:val="en-US" w:eastAsia="es-ES"/>
        </w:rPr>
        <w:t>450</w:t>
      </w:r>
      <w:r w:rsidRPr="00336424">
        <w:rPr>
          <w:rFonts w:cs="Calibri"/>
          <w:color w:val="131313"/>
          <w:sz w:val="24"/>
          <w:szCs w:val="24"/>
          <w:lang w:val="en-US" w:eastAsia="es-ES"/>
        </w:rPr>
        <w:t xml:space="preserve"> </w:t>
      </w:r>
      <w:r w:rsidRPr="00336424">
        <w:rPr>
          <w:rFonts w:cs="Calibri"/>
          <w:color w:val="131313"/>
          <w:sz w:val="24"/>
          <w:szCs w:val="24"/>
          <w:lang w:eastAsia="es-ES"/>
        </w:rPr>
        <w:t>μ</w:t>
      </w:r>
      <w:r w:rsidRPr="00336424">
        <w:rPr>
          <w:rFonts w:cs="Calibri"/>
          <w:color w:val="131313"/>
          <w:sz w:val="24"/>
          <w:szCs w:val="24"/>
          <w:lang w:val="en-US" w:eastAsia="es-ES"/>
        </w:rPr>
        <w:t xml:space="preserve">l of </w:t>
      </w:r>
      <w:r w:rsidR="00A704E6" w:rsidRPr="00336424">
        <w:rPr>
          <w:rFonts w:cs="Calibri"/>
          <w:color w:val="131313"/>
          <w:sz w:val="24"/>
          <w:szCs w:val="24"/>
          <w:lang w:val="en-US" w:eastAsia="es-ES"/>
        </w:rPr>
        <w:t>57 mM</w:t>
      </w:r>
      <w:r w:rsidRPr="00336424">
        <w:rPr>
          <w:rFonts w:cs="Calibri"/>
          <w:color w:val="131313"/>
          <w:sz w:val="24"/>
          <w:szCs w:val="24"/>
          <w:lang w:val="en-US" w:eastAsia="es-ES"/>
        </w:rPr>
        <w:t xml:space="preserve"> </w:t>
      </w:r>
      <w:r w:rsidR="00D15CCC" w:rsidRPr="00336424">
        <w:rPr>
          <w:rFonts w:cs="Calibri"/>
          <w:color w:val="131313"/>
          <w:sz w:val="24"/>
          <w:szCs w:val="24"/>
          <w:lang w:val="en-US" w:eastAsia="es-ES"/>
        </w:rPr>
        <w:t xml:space="preserve">APFO </w:t>
      </w:r>
      <w:r w:rsidRPr="00336424">
        <w:rPr>
          <w:rFonts w:cs="Calibri"/>
          <w:color w:val="131313"/>
          <w:sz w:val="24"/>
          <w:szCs w:val="24"/>
          <w:lang w:val="en-US" w:eastAsia="es-ES"/>
        </w:rPr>
        <w:t xml:space="preserve">pH 9.0, </w:t>
      </w:r>
      <w:r w:rsidR="009221BE" w:rsidRPr="00336424">
        <w:rPr>
          <w:rFonts w:cs="Calibri"/>
          <w:color w:val="131313"/>
          <w:sz w:val="24"/>
          <w:szCs w:val="24"/>
          <w:lang w:val="en-US" w:eastAsia="es-ES"/>
        </w:rPr>
        <w:t xml:space="preserve">shaken by </w:t>
      </w:r>
      <w:r w:rsidRPr="00336424">
        <w:rPr>
          <w:rFonts w:cs="Calibri"/>
          <w:color w:val="131313"/>
          <w:sz w:val="24"/>
          <w:szCs w:val="24"/>
          <w:lang w:val="en-US" w:eastAsia="es-ES"/>
        </w:rPr>
        <w:t xml:space="preserve">vortex (2 min) and injected into the electrophoretic system. A schematic diagram of the sample preparation procedure is shown in </w:t>
      </w:r>
      <w:r w:rsidRPr="00336424">
        <w:rPr>
          <w:rFonts w:cs="Calibri"/>
          <w:sz w:val="24"/>
          <w:szCs w:val="24"/>
          <w:lang w:val="en-US" w:eastAsia="es-ES"/>
        </w:rPr>
        <w:t>Fig. 2</w:t>
      </w:r>
      <w:r w:rsidRPr="00336424">
        <w:rPr>
          <w:rFonts w:cs="Calibri"/>
          <w:color w:val="131313"/>
          <w:sz w:val="24"/>
          <w:szCs w:val="24"/>
          <w:lang w:val="en-US" w:eastAsia="es-ES"/>
        </w:rPr>
        <w:t xml:space="preserve">. Following this treatment, sample throughput was approximately 12 samples per hour, obtaining a preconcentration factor of </w:t>
      </w:r>
      <w:r w:rsidR="000A2A36" w:rsidRPr="00336424">
        <w:rPr>
          <w:rFonts w:cs="Calibri"/>
          <w:color w:val="131313"/>
          <w:sz w:val="24"/>
          <w:szCs w:val="24"/>
          <w:lang w:val="en-US" w:eastAsia="es-ES"/>
        </w:rPr>
        <w:t>10</w:t>
      </w:r>
      <w:r w:rsidRPr="00336424">
        <w:rPr>
          <w:rFonts w:cs="Calibri"/>
          <w:color w:val="131313"/>
          <w:sz w:val="24"/>
          <w:szCs w:val="24"/>
          <w:lang w:val="en-US" w:eastAsia="es-ES"/>
        </w:rPr>
        <w:t>.</w:t>
      </w:r>
    </w:p>
    <w:p w14:paraId="630EC43A" w14:textId="77777777" w:rsidR="00167953" w:rsidRPr="00336424" w:rsidRDefault="00167953" w:rsidP="009B5F37">
      <w:pPr>
        <w:autoSpaceDE w:val="0"/>
        <w:autoSpaceDN w:val="0"/>
        <w:adjustRightInd w:val="0"/>
        <w:spacing w:after="0" w:line="360" w:lineRule="auto"/>
        <w:jc w:val="both"/>
        <w:rPr>
          <w:rFonts w:cs="Calibri"/>
          <w:color w:val="131313"/>
          <w:sz w:val="24"/>
          <w:szCs w:val="24"/>
          <w:lang w:val="en-US" w:eastAsia="es-ES"/>
        </w:rPr>
      </w:pPr>
    </w:p>
    <w:p w14:paraId="488ACF9E" w14:textId="77777777" w:rsidR="00603A72" w:rsidRPr="00336424" w:rsidRDefault="00603A72" w:rsidP="00273468">
      <w:pPr>
        <w:rPr>
          <w:rFonts w:cs="Calibri"/>
          <w:b/>
          <w:bCs/>
          <w:sz w:val="24"/>
          <w:szCs w:val="24"/>
          <w:lang w:val="en-US" w:eastAsia="es-ES"/>
        </w:rPr>
      </w:pPr>
      <w:r w:rsidRPr="00336424">
        <w:rPr>
          <w:rFonts w:cs="Calibri"/>
          <w:b/>
          <w:bCs/>
          <w:sz w:val="24"/>
          <w:szCs w:val="24"/>
          <w:lang w:val="en-US" w:eastAsia="es-ES"/>
        </w:rPr>
        <w:t>3</w:t>
      </w:r>
      <w:r w:rsidR="00167953" w:rsidRPr="00336424">
        <w:rPr>
          <w:rFonts w:cs="Calibri"/>
          <w:b/>
          <w:bCs/>
          <w:sz w:val="24"/>
          <w:szCs w:val="24"/>
          <w:lang w:val="en-US" w:eastAsia="es-ES"/>
        </w:rPr>
        <w:t>.</w:t>
      </w:r>
      <w:r w:rsidRPr="00336424">
        <w:rPr>
          <w:rFonts w:cs="Calibri"/>
          <w:b/>
          <w:bCs/>
          <w:sz w:val="24"/>
          <w:szCs w:val="24"/>
          <w:lang w:val="en-US" w:eastAsia="es-ES"/>
        </w:rPr>
        <w:t xml:space="preserve"> Results and discussion</w:t>
      </w:r>
    </w:p>
    <w:p w14:paraId="104BC57B" w14:textId="77777777" w:rsidR="007F7E74" w:rsidRPr="00336424" w:rsidRDefault="007F7E74" w:rsidP="009B5F37">
      <w:pPr>
        <w:autoSpaceDE w:val="0"/>
        <w:autoSpaceDN w:val="0"/>
        <w:adjustRightInd w:val="0"/>
        <w:spacing w:after="0" w:line="360" w:lineRule="auto"/>
        <w:jc w:val="both"/>
        <w:rPr>
          <w:rFonts w:cs="Calibri"/>
          <w:b/>
          <w:bCs/>
          <w:sz w:val="24"/>
          <w:szCs w:val="24"/>
          <w:lang w:val="en-US" w:eastAsia="es-ES"/>
        </w:rPr>
      </w:pPr>
    </w:p>
    <w:p w14:paraId="45E3B46F" w14:textId="77777777" w:rsidR="009B5F37" w:rsidRPr="00336424" w:rsidRDefault="00603A72" w:rsidP="00273468">
      <w:pPr>
        <w:jc w:val="both"/>
        <w:rPr>
          <w:rFonts w:cs="Calibri"/>
          <w:bCs/>
          <w:i/>
          <w:sz w:val="24"/>
          <w:szCs w:val="24"/>
          <w:lang w:val="en-US" w:eastAsia="es-ES"/>
        </w:rPr>
      </w:pPr>
      <w:r w:rsidRPr="00336424">
        <w:rPr>
          <w:rFonts w:cs="Calibri"/>
          <w:bCs/>
          <w:i/>
          <w:sz w:val="24"/>
          <w:szCs w:val="24"/>
          <w:lang w:val="en-US" w:eastAsia="es-ES"/>
        </w:rPr>
        <w:t>3.1</w:t>
      </w:r>
      <w:r w:rsidR="007F7E74" w:rsidRPr="00336424">
        <w:rPr>
          <w:rFonts w:cs="Calibri"/>
          <w:bCs/>
          <w:i/>
          <w:sz w:val="24"/>
          <w:szCs w:val="24"/>
          <w:lang w:val="en-US" w:eastAsia="es-ES"/>
        </w:rPr>
        <w:t>.</w:t>
      </w:r>
      <w:r w:rsidRPr="00336424">
        <w:rPr>
          <w:rFonts w:cs="Calibri"/>
          <w:bCs/>
          <w:i/>
          <w:sz w:val="24"/>
          <w:szCs w:val="24"/>
          <w:lang w:val="en-US" w:eastAsia="es-ES"/>
        </w:rPr>
        <w:t xml:space="preserve"> Electrophoretic separation</w:t>
      </w:r>
    </w:p>
    <w:p w14:paraId="4B8DDB5E" w14:textId="77777777" w:rsidR="00603A72" w:rsidRPr="00336424" w:rsidRDefault="0043037A" w:rsidP="00293CFF">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Most of the NMCs studied are neutral compounds in a wide range of pH (see </w:t>
      </w:r>
      <w:proofErr w:type="spellStart"/>
      <w:r w:rsidRPr="00336424">
        <w:rPr>
          <w:rFonts w:cs="Calibri"/>
          <w:color w:val="131313"/>
          <w:sz w:val="24"/>
          <w:szCs w:val="24"/>
          <w:lang w:val="en-US" w:eastAsia="es-ES"/>
        </w:rPr>
        <w:t>pKs</w:t>
      </w:r>
      <w:proofErr w:type="spellEnd"/>
      <w:r w:rsidRPr="00336424">
        <w:rPr>
          <w:rFonts w:cs="Calibri"/>
          <w:color w:val="131313"/>
          <w:sz w:val="24"/>
          <w:szCs w:val="24"/>
          <w:lang w:val="en-US" w:eastAsia="es-ES"/>
        </w:rPr>
        <w:t xml:space="preserve"> in Fig.</w:t>
      </w:r>
      <w:r w:rsidR="002F34D3" w:rsidRPr="00336424">
        <w:rPr>
          <w:rFonts w:cs="Calibri"/>
          <w:color w:val="131313"/>
          <w:sz w:val="24"/>
          <w:szCs w:val="24"/>
          <w:lang w:val="en-US" w:eastAsia="es-ES"/>
        </w:rPr>
        <w:t xml:space="preserve"> 1</w:t>
      </w:r>
      <w:r w:rsidR="00C16BD3" w:rsidRPr="00336424">
        <w:rPr>
          <w:rFonts w:cs="Calibri"/>
          <w:color w:val="131313"/>
          <w:sz w:val="24"/>
          <w:szCs w:val="24"/>
          <w:lang w:val="en-US" w:eastAsia="es-ES"/>
        </w:rPr>
        <w:t xml:space="preserve">). </w:t>
      </w:r>
      <w:r w:rsidRPr="00336424">
        <w:rPr>
          <w:rFonts w:cs="Calibri"/>
          <w:color w:val="131313"/>
          <w:sz w:val="24"/>
          <w:szCs w:val="24"/>
          <w:lang w:val="en-US" w:eastAsia="es-ES"/>
        </w:rPr>
        <w:t xml:space="preserve">Thus, MEKC was the selected separation mode. </w:t>
      </w:r>
      <w:r w:rsidR="00603A72" w:rsidRPr="00336424">
        <w:rPr>
          <w:rFonts w:cs="Calibri"/>
          <w:sz w:val="24"/>
          <w:szCs w:val="24"/>
          <w:lang w:val="en-US" w:eastAsia="es-ES"/>
        </w:rPr>
        <w:t>Before the application of the MS detection</w:t>
      </w:r>
      <w:r w:rsidR="00995A4F" w:rsidRPr="00336424">
        <w:rPr>
          <w:rFonts w:cs="Calibri"/>
          <w:sz w:val="24"/>
          <w:szCs w:val="24"/>
          <w:lang w:val="en-US" w:eastAsia="es-ES"/>
        </w:rPr>
        <w:t>,</w:t>
      </w:r>
      <w:r w:rsidR="00603A72" w:rsidRPr="00336424">
        <w:rPr>
          <w:rFonts w:cs="Calibri"/>
          <w:sz w:val="24"/>
          <w:szCs w:val="24"/>
          <w:lang w:val="en-US" w:eastAsia="es-ES"/>
        </w:rPr>
        <w:t xml:space="preserve"> the electrophoretic separation of the selected compounds </w:t>
      </w:r>
      <w:r w:rsidR="00995A4F" w:rsidRPr="00336424">
        <w:rPr>
          <w:rFonts w:cs="Calibri"/>
          <w:sz w:val="24"/>
          <w:szCs w:val="24"/>
          <w:lang w:val="en-US" w:eastAsia="es-ES"/>
        </w:rPr>
        <w:t>was optimized using a UV/</w:t>
      </w:r>
      <w:r w:rsidR="00603A72" w:rsidRPr="00336424">
        <w:rPr>
          <w:rFonts w:cs="Calibri"/>
          <w:sz w:val="24"/>
          <w:szCs w:val="24"/>
          <w:lang w:val="en-US" w:eastAsia="es-ES"/>
        </w:rPr>
        <w:t>Vis detector</w:t>
      </w:r>
      <w:r w:rsidRPr="00336424">
        <w:rPr>
          <w:rFonts w:cs="Calibri"/>
          <w:sz w:val="24"/>
          <w:szCs w:val="24"/>
          <w:lang w:val="en-US" w:eastAsia="es-ES"/>
        </w:rPr>
        <w:t>,</w:t>
      </w:r>
      <w:r w:rsidRPr="00336424">
        <w:rPr>
          <w:rFonts w:cs="Calibri"/>
          <w:color w:val="131313"/>
          <w:sz w:val="24"/>
          <w:szCs w:val="24"/>
          <w:lang w:val="en-US" w:eastAsia="es-ES"/>
        </w:rPr>
        <w:t xml:space="preserve"> considering the resolution and the sensitivity (peak area) as response variables</w:t>
      </w:r>
      <w:r w:rsidR="00603A72" w:rsidRPr="00336424">
        <w:rPr>
          <w:rFonts w:cs="Calibri"/>
          <w:sz w:val="24"/>
          <w:szCs w:val="24"/>
          <w:lang w:val="en-US" w:eastAsia="es-ES"/>
        </w:rPr>
        <w:t>.</w:t>
      </w:r>
      <w:r w:rsidR="00E04A62" w:rsidRPr="00336424">
        <w:rPr>
          <w:rFonts w:cs="Calibri"/>
          <w:sz w:val="24"/>
          <w:szCs w:val="24"/>
          <w:lang w:val="en-US" w:eastAsia="es-ES"/>
        </w:rPr>
        <w:t xml:space="preserve"> </w:t>
      </w:r>
      <w:r w:rsidR="009E0C6F" w:rsidRPr="00336424">
        <w:rPr>
          <w:rFonts w:cs="Calibri"/>
          <w:color w:val="131313"/>
          <w:sz w:val="24"/>
          <w:szCs w:val="24"/>
          <w:lang w:val="en-US" w:eastAsia="es-ES"/>
        </w:rPr>
        <w:t>In order to consider the compatibility of a CE method with MS, electric current was kept bellow 50 µA</w:t>
      </w:r>
      <w:r w:rsidRPr="00336424">
        <w:rPr>
          <w:rFonts w:cs="Calibri"/>
          <w:color w:val="131313"/>
          <w:sz w:val="24"/>
          <w:szCs w:val="24"/>
          <w:lang w:val="en-US" w:eastAsia="es-ES"/>
        </w:rPr>
        <w:t>, as</w:t>
      </w:r>
      <w:r w:rsidR="002A071F" w:rsidRPr="00336424">
        <w:rPr>
          <w:rFonts w:cs="Calibri"/>
          <w:color w:val="131313"/>
          <w:sz w:val="24"/>
          <w:szCs w:val="24"/>
          <w:lang w:val="en-US" w:eastAsia="es-ES"/>
        </w:rPr>
        <w:t xml:space="preserve"> </w:t>
      </w:r>
      <w:r w:rsidRPr="00336424">
        <w:rPr>
          <w:rFonts w:cs="Calibri"/>
          <w:color w:val="131313"/>
          <w:sz w:val="24"/>
          <w:szCs w:val="24"/>
          <w:lang w:val="en-US" w:eastAsia="es-ES"/>
        </w:rPr>
        <w:t>u</w:t>
      </w:r>
      <w:r w:rsidR="002A071F" w:rsidRPr="00336424">
        <w:rPr>
          <w:rFonts w:cs="Calibri"/>
          <w:color w:val="131313"/>
          <w:sz w:val="24"/>
          <w:szCs w:val="24"/>
          <w:lang w:val="en-US" w:eastAsia="es-ES"/>
        </w:rPr>
        <w:t>pper values could produce plugging of the dielectric capillary between the spray ch</w:t>
      </w:r>
      <w:r w:rsidR="00283A7E" w:rsidRPr="00336424">
        <w:rPr>
          <w:rFonts w:cs="Calibri"/>
          <w:color w:val="131313"/>
          <w:sz w:val="24"/>
          <w:szCs w:val="24"/>
          <w:lang w:val="en-US" w:eastAsia="es-ES"/>
        </w:rPr>
        <w:t xml:space="preserve">amber and the </w:t>
      </w:r>
      <w:r w:rsidRPr="00336424">
        <w:rPr>
          <w:rFonts w:cs="Calibri"/>
          <w:color w:val="131313"/>
          <w:sz w:val="24"/>
          <w:szCs w:val="24"/>
          <w:lang w:val="en-US" w:eastAsia="es-ES"/>
        </w:rPr>
        <w:t>MS</w:t>
      </w:r>
      <w:r w:rsidR="00283A7E" w:rsidRPr="00336424">
        <w:rPr>
          <w:rFonts w:cs="Calibri"/>
          <w:color w:val="131313"/>
          <w:sz w:val="24"/>
          <w:szCs w:val="24"/>
          <w:lang w:val="en-US" w:eastAsia="es-ES"/>
        </w:rPr>
        <w:t xml:space="preserve">, </w:t>
      </w:r>
      <w:r w:rsidRPr="00336424">
        <w:rPr>
          <w:rFonts w:cs="Calibri"/>
          <w:color w:val="131313"/>
          <w:sz w:val="24"/>
          <w:szCs w:val="24"/>
          <w:lang w:val="en-US" w:eastAsia="es-ES"/>
        </w:rPr>
        <w:t>originating</w:t>
      </w:r>
      <w:r w:rsidR="00283A7E" w:rsidRPr="00336424">
        <w:rPr>
          <w:rFonts w:cs="Calibri"/>
          <w:color w:val="131313"/>
          <w:sz w:val="24"/>
          <w:szCs w:val="24"/>
          <w:lang w:val="en-US" w:eastAsia="es-ES"/>
        </w:rPr>
        <w:t xml:space="preserve"> an </w:t>
      </w:r>
      <w:r w:rsidRPr="00336424">
        <w:rPr>
          <w:rFonts w:cs="Calibri"/>
          <w:color w:val="131313"/>
          <w:sz w:val="24"/>
          <w:szCs w:val="24"/>
          <w:lang w:val="en-US" w:eastAsia="es-ES"/>
        </w:rPr>
        <w:t>u</w:t>
      </w:r>
      <w:r w:rsidR="00283A7E" w:rsidRPr="00336424">
        <w:rPr>
          <w:rFonts w:cs="Calibri"/>
          <w:color w:val="131313"/>
          <w:sz w:val="24"/>
          <w:szCs w:val="24"/>
          <w:lang w:val="en-US" w:eastAsia="es-ES"/>
        </w:rPr>
        <w:t>nstable spray.</w:t>
      </w:r>
    </w:p>
    <w:p w14:paraId="1C258536" w14:textId="77777777" w:rsidR="00293CFF" w:rsidRPr="00336424" w:rsidRDefault="00CE3127" w:rsidP="00293CFF">
      <w:pPr>
        <w:pStyle w:val="HTMLconformatoprevio"/>
        <w:spacing w:line="480" w:lineRule="auto"/>
        <w:jc w:val="both"/>
        <w:rPr>
          <w:rFonts w:asciiTheme="minorHAnsi" w:hAnsiTheme="minorHAnsi" w:cstheme="minorHAnsi"/>
          <w:sz w:val="24"/>
          <w:szCs w:val="24"/>
          <w:lang w:val="en-US"/>
        </w:rPr>
      </w:pPr>
      <w:r w:rsidRPr="00336424">
        <w:rPr>
          <w:rFonts w:asciiTheme="minorHAnsi" w:hAnsiTheme="minorHAnsi" w:cstheme="minorHAnsi"/>
          <w:color w:val="131313"/>
          <w:sz w:val="24"/>
          <w:szCs w:val="24"/>
          <w:lang w:val="en-US" w:eastAsia="es-ES"/>
        </w:rPr>
        <w:t xml:space="preserve">First of all, the effect of pH was investigated </w:t>
      </w:r>
      <w:r w:rsidR="0043037A" w:rsidRPr="00336424">
        <w:rPr>
          <w:rFonts w:asciiTheme="minorHAnsi" w:hAnsiTheme="minorHAnsi" w:cstheme="minorHAnsi"/>
          <w:color w:val="131313"/>
          <w:sz w:val="24"/>
          <w:szCs w:val="24"/>
          <w:lang w:val="en-US" w:eastAsia="es-ES"/>
        </w:rPr>
        <w:t xml:space="preserve">between 8.0 and 9.5 </w:t>
      </w:r>
      <w:r w:rsidRPr="00336424">
        <w:rPr>
          <w:rFonts w:asciiTheme="minorHAnsi" w:hAnsiTheme="minorHAnsi" w:cstheme="minorHAnsi"/>
          <w:color w:val="131313"/>
          <w:sz w:val="24"/>
          <w:szCs w:val="24"/>
          <w:lang w:val="en-US" w:eastAsia="es-ES"/>
        </w:rPr>
        <w:t xml:space="preserve">using </w:t>
      </w:r>
      <w:r w:rsidR="004E307A" w:rsidRPr="00336424">
        <w:rPr>
          <w:rFonts w:asciiTheme="minorHAnsi" w:hAnsiTheme="minorHAnsi" w:cstheme="minorHAnsi"/>
          <w:color w:val="131313"/>
          <w:sz w:val="24"/>
          <w:szCs w:val="24"/>
          <w:lang w:val="en-US" w:eastAsia="es-ES"/>
        </w:rPr>
        <w:t>50</w:t>
      </w:r>
      <w:r w:rsidRPr="00336424">
        <w:rPr>
          <w:rFonts w:asciiTheme="minorHAnsi" w:hAnsiTheme="minorHAnsi" w:cstheme="minorHAnsi"/>
          <w:color w:val="131313"/>
          <w:sz w:val="24"/>
          <w:szCs w:val="24"/>
          <w:lang w:val="en-US" w:eastAsia="es-ES"/>
        </w:rPr>
        <w:t xml:space="preserve"> mM </w:t>
      </w:r>
      <w:r w:rsidR="00583FD0" w:rsidRPr="00336424">
        <w:rPr>
          <w:rFonts w:asciiTheme="minorHAnsi" w:hAnsiTheme="minorHAnsi" w:cstheme="minorHAnsi"/>
          <w:color w:val="131313"/>
          <w:sz w:val="24"/>
          <w:szCs w:val="24"/>
          <w:lang w:val="en-US" w:eastAsia="es-ES"/>
        </w:rPr>
        <w:t>A</w:t>
      </w:r>
      <w:r w:rsidR="004E307A" w:rsidRPr="00336424">
        <w:rPr>
          <w:rFonts w:asciiTheme="minorHAnsi" w:hAnsiTheme="minorHAnsi" w:cstheme="minorHAnsi"/>
          <w:color w:val="131313"/>
          <w:sz w:val="24"/>
          <w:szCs w:val="24"/>
          <w:lang w:val="en-US" w:eastAsia="es-ES"/>
        </w:rPr>
        <w:t>PFO</w:t>
      </w:r>
      <w:r w:rsidR="007B2038" w:rsidRPr="00336424">
        <w:rPr>
          <w:rFonts w:asciiTheme="minorHAnsi" w:hAnsiTheme="minorHAnsi" w:cstheme="minorHAnsi"/>
          <w:color w:val="131313"/>
          <w:sz w:val="24"/>
          <w:szCs w:val="24"/>
          <w:lang w:val="en-US" w:eastAsia="es-ES"/>
        </w:rPr>
        <w:t xml:space="preserve"> </w:t>
      </w:r>
      <w:r w:rsidRPr="00336424">
        <w:rPr>
          <w:rFonts w:asciiTheme="minorHAnsi" w:hAnsiTheme="minorHAnsi" w:cstheme="minorHAnsi"/>
          <w:color w:val="131313"/>
          <w:sz w:val="24"/>
          <w:szCs w:val="24"/>
          <w:lang w:val="en-US" w:eastAsia="es-ES"/>
        </w:rPr>
        <w:t xml:space="preserve">as buffer </w:t>
      </w:r>
      <w:r w:rsidR="004E307A" w:rsidRPr="00336424">
        <w:rPr>
          <w:rFonts w:asciiTheme="minorHAnsi" w:hAnsiTheme="minorHAnsi" w:cstheme="minorHAnsi"/>
          <w:color w:val="131313"/>
          <w:sz w:val="24"/>
          <w:szCs w:val="24"/>
          <w:lang w:val="en-US" w:eastAsia="es-ES"/>
        </w:rPr>
        <w:t xml:space="preserve">and surfactant </w:t>
      </w:r>
      <w:r w:rsidRPr="00336424">
        <w:rPr>
          <w:rFonts w:asciiTheme="minorHAnsi" w:hAnsiTheme="minorHAnsi" w:cstheme="minorHAnsi"/>
          <w:color w:val="131313"/>
          <w:sz w:val="24"/>
          <w:szCs w:val="24"/>
          <w:lang w:val="en-US" w:eastAsia="es-ES"/>
        </w:rPr>
        <w:t xml:space="preserve">solution, and adjusting pH with </w:t>
      </w:r>
      <w:r w:rsidR="004E307A" w:rsidRPr="00336424">
        <w:rPr>
          <w:rFonts w:asciiTheme="minorHAnsi" w:hAnsiTheme="minorHAnsi" w:cstheme="minorHAnsi"/>
          <w:color w:val="131313"/>
          <w:sz w:val="24"/>
          <w:szCs w:val="24"/>
          <w:lang w:val="en-US" w:eastAsia="es-ES"/>
        </w:rPr>
        <w:t>NH</w:t>
      </w:r>
      <w:r w:rsidR="004E307A" w:rsidRPr="00336424">
        <w:rPr>
          <w:rFonts w:asciiTheme="minorHAnsi" w:hAnsiTheme="minorHAnsi" w:cstheme="minorHAnsi"/>
          <w:color w:val="131313"/>
          <w:sz w:val="24"/>
          <w:szCs w:val="24"/>
          <w:vertAlign w:val="subscript"/>
          <w:lang w:val="en-US" w:eastAsia="es-ES"/>
        </w:rPr>
        <w:t>3</w:t>
      </w:r>
      <w:r w:rsidR="00553B8D" w:rsidRPr="00336424">
        <w:rPr>
          <w:rFonts w:asciiTheme="minorHAnsi" w:hAnsiTheme="minorHAnsi" w:cstheme="minorHAnsi"/>
          <w:color w:val="131313"/>
          <w:sz w:val="24"/>
          <w:szCs w:val="24"/>
          <w:vertAlign w:val="subscript"/>
          <w:lang w:val="en-US" w:eastAsia="es-ES"/>
        </w:rPr>
        <w:t xml:space="preserve"> </w:t>
      </w:r>
      <w:r w:rsidR="00553B8D" w:rsidRPr="00336424">
        <w:rPr>
          <w:rFonts w:asciiTheme="minorHAnsi" w:hAnsiTheme="minorHAnsi" w:cstheme="minorHAnsi"/>
          <w:color w:val="131313"/>
          <w:sz w:val="24"/>
          <w:szCs w:val="24"/>
          <w:lang w:val="en-US" w:eastAsia="es-ES"/>
        </w:rPr>
        <w:t>solution</w:t>
      </w:r>
      <w:r w:rsidR="004E307A" w:rsidRPr="00336424">
        <w:rPr>
          <w:rFonts w:asciiTheme="minorHAnsi" w:hAnsiTheme="minorHAnsi" w:cstheme="minorHAnsi"/>
          <w:color w:val="131313"/>
          <w:sz w:val="24"/>
          <w:szCs w:val="24"/>
          <w:lang w:val="en-US" w:eastAsia="es-ES"/>
        </w:rPr>
        <w:t>. The best resolution was obtained at pH 9.0</w:t>
      </w:r>
      <w:r w:rsidR="009C207E" w:rsidRPr="00336424">
        <w:rPr>
          <w:rFonts w:asciiTheme="minorHAnsi" w:hAnsiTheme="minorHAnsi" w:cstheme="minorHAnsi"/>
          <w:color w:val="131313"/>
          <w:sz w:val="24"/>
          <w:szCs w:val="24"/>
          <w:lang w:val="en-US" w:eastAsia="es-ES"/>
        </w:rPr>
        <w:t xml:space="preserve">. Thus, </w:t>
      </w:r>
      <w:r w:rsidR="00583FD0" w:rsidRPr="00336424">
        <w:rPr>
          <w:rFonts w:asciiTheme="minorHAnsi" w:hAnsiTheme="minorHAnsi" w:cstheme="minorHAnsi"/>
          <w:color w:val="131313"/>
          <w:sz w:val="24"/>
          <w:szCs w:val="24"/>
          <w:lang w:val="en-US" w:eastAsia="es-ES"/>
        </w:rPr>
        <w:t>A</w:t>
      </w:r>
      <w:r w:rsidR="00AD110A" w:rsidRPr="00336424">
        <w:rPr>
          <w:rFonts w:asciiTheme="minorHAnsi" w:hAnsiTheme="minorHAnsi" w:cstheme="minorHAnsi"/>
          <w:color w:val="131313"/>
          <w:sz w:val="24"/>
          <w:szCs w:val="24"/>
          <w:lang w:val="en-US" w:eastAsia="es-ES"/>
        </w:rPr>
        <w:t>PFO</w:t>
      </w:r>
      <w:r w:rsidR="009C207E" w:rsidRPr="00336424">
        <w:rPr>
          <w:rFonts w:asciiTheme="minorHAnsi" w:hAnsiTheme="minorHAnsi" w:cstheme="minorHAnsi"/>
          <w:color w:val="131313"/>
          <w:sz w:val="24"/>
          <w:szCs w:val="24"/>
          <w:lang w:val="en-US" w:eastAsia="es-ES"/>
        </w:rPr>
        <w:t xml:space="preserve"> concentration was modified between </w:t>
      </w:r>
      <w:r w:rsidR="00AD110A" w:rsidRPr="00336424">
        <w:rPr>
          <w:rFonts w:asciiTheme="minorHAnsi" w:hAnsiTheme="minorHAnsi" w:cstheme="minorHAnsi"/>
          <w:color w:val="131313"/>
          <w:sz w:val="24"/>
          <w:szCs w:val="24"/>
          <w:lang w:val="en-US" w:eastAsia="es-ES"/>
        </w:rPr>
        <w:t>25</w:t>
      </w:r>
      <w:r w:rsidR="009C207E" w:rsidRPr="00336424">
        <w:rPr>
          <w:rFonts w:asciiTheme="minorHAnsi" w:hAnsiTheme="minorHAnsi" w:cstheme="minorHAnsi"/>
          <w:color w:val="131313"/>
          <w:sz w:val="24"/>
          <w:szCs w:val="24"/>
          <w:lang w:val="en-US" w:eastAsia="es-ES"/>
        </w:rPr>
        <w:t xml:space="preserve"> and 1</w:t>
      </w:r>
      <w:r w:rsidR="00AD110A" w:rsidRPr="00336424">
        <w:rPr>
          <w:rFonts w:asciiTheme="minorHAnsi" w:hAnsiTheme="minorHAnsi" w:cstheme="minorHAnsi"/>
          <w:color w:val="131313"/>
          <w:sz w:val="24"/>
          <w:szCs w:val="24"/>
          <w:lang w:val="en-US" w:eastAsia="es-ES"/>
        </w:rPr>
        <w:t>0</w:t>
      </w:r>
      <w:r w:rsidR="009C207E" w:rsidRPr="00336424">
        <w:rPr>
          <w:rFonts w:asciiTheme="minorHAnsi" w:hAnsiTheme="minorHAnsi" w:cstheme="minorHAnsi"/>
          <w:color w:val="131313"/>
          <w:sz w:val="24"/>
          <w:szCs w:val="24"/>
          <w:lang w:val="en-US" w:eastAsia="es-ES"/>
        </w:rPr>
        <w:t>0 mM, keeping the pH at 9.0</w:t>
      </w:r>
      <w:r w:rsidR="008C4B2F" w:rsidRPr="00336424">
        <w:rPr>
          <w:rFonts w:asciiTheme="minorHAnsi" w:hAnsiTheme="minorHAnsi" w:cstheme="minorHAnsi"/>
          <w:color w:val="131313"/>
          <w:sz w:val="24"/>
          <w:szCs w:val="24"/>
          <w:lang w:val="en-US" w:eastAsia="es-ES"/>
        </w:rPr>
        <w:t>. The best results were obtained using a concentration of 75 mM, obtaining also a</w:t>
      </w:r>
      <w:r w:rsidR="00C16BD3" w:rsidRPr="00336424">
        <w:rPr>
          <w:rFonts w:asciiTheme="minorHAnsi" w:hAnsiTheme="minorHAnsi" w:cstheme="minorHAnsi"/>
          <w:color w:val="131313"/>
          <w:sz w:val="24"/>
          <w:szCs w:val="24"/>
          <w:lang w:val="en-US" w:eastAsia="es-ES"/>
        </w:rPr>
        <w:t xml:space="preserve"> very low electric current (≈31</w:t>
      </w:r>
      <w:r w:rsidR="008C4B2F" w:rsidRPr="00336424">
        <w:rPr>
          <w:rFonts w:asciiTheme="minorHAnsi" w:hAnsiTheme="minorHAnsi" w:cstheme="minorHAnsi"/>
          <w:color w:val="131313"/>
          <w:sz w:val="24"/>
          <w:szCs w:val="24"/>
          <w:lang w:val="en-US" w:eastAsia="es-ES"/>
        </w:rPr>
        <w:t xml:space="preserve"> </w:t>
      </w:r>
      <w:r w:rsidR="008C4B2F" w:rsidRPr="00336424">
        <w:rPr>
          <w:rFonts w:asciiTheme="minorHAnsi" w:hAnsiTheme="minorHAnsi" w:cstheme="minorHAnsi"/>
          <w:color w:val="131313"/>
          <w:sz w:val="24"/>
          <w:szCs w:val="24"/>
          <w:lang w:eastAsia="es-ES"/>
        </w:rPr>
        <w:t>μ</w:t>
      </w:r>
      <w:r w:rsidR="008C4B2F" w:rsidRPr="00336424">
        <w:rPr>
          <w:rFonts w:asciiTheme="minorHAnsi" w:hAnsiTheme="minorHAnsi" w:cstheme="minorHAnsi"/>
          <w:color w:val="131313"/>
          <w:sz w:val="24"/>
          <w:szCs w:val="24"/>
          <w:lang w:val="en-US" w:eastAsia="es-ES"/>
        </w:rPr>
        <w:t xml:space="preserve">A). </w:t>
      </w:r>
      <w:r w:rsidR="00A21DAF" w:rsidRPr="00336424">
        <w:rPr>
          <w:rFonts w:asciiTheme="minorHAnsi" w:hAnsiTheme="minorHAnsi" w:cstheme="minorHAnsi"/>
          <w:color w:val="131313"/>
          <w:sz w:val="24"/>
          <w:szCs w:val="24"/>
          <w:lang w:val="en-US" w:eastAsia="es-ES"/>
        </w:rPr>
        <w:t xml:space="preserve">Effect of concentration APFO </w:t>
      </w:r>
      <w:r w:rsidR="00293CFF" w:rsidRPr="00336424">
        <w:rPr>
          <w:rFonts w:asciiTheme="minorHAnsi" w:hAnsiTheme="minorHAnsi" w:cstheme="minorHAnsi"/>
          <w:color w:val="131313"/>
          <w:sz w:val="24"/>
          <w:szCs w:val="24"/>
          <w:lang w:val="en-US" w:eastAsia="es-ES"/>
        </w:rPr>
        <w:t>is showed</w:t>
      </w:r>
      <w:r w:rsidR="0097735C" w:rsidRPr="00336424">
        <w:rPr>
          <w:rFonts w:asciiTheme="minorHAnsi" w:hAnsiTheme="minorHAnsi" w:cstheme="minorHAnsi"/>
          <w:color w:val="131313"/>
          <w:sz w:val="24"/>
          <w:szCs w:val="24"/>
          <w:lang w:val="en-US" w:eastAsia="es-ES"/>
        </w:rPr>
        <w:t xml:space="preserve"> in the Fig.</w:t>
      </w:r>
      <w:r w:rsidR="001B4F4E" w:rsidRPr="00336424">
        <w:rPr>
          <w:rFonts w:asciiTheme="minorHAnsi" w:hAnsiTheme="minorHAnsi" w:cstheme="minorHAnsi"/>
          <w:color w:val="131313"/>
          <w:sz w:val="24"/>
          <w:szCs w:val="24"/>
          <w:lang w:val="en-US" w:eastAsia="es-ES"/>
        </w:rPr>
        <w:t>3</w:t>
      </w:r>
      <w:r w:rsidR="00A21DAF" w:rsidRPr="00336424">
        <w:rPr>
          <w:rFonts w:asciiTheme="minorHAnsi" w:hAnsiTheme="minorHAnsi" w:cstheme="minorHAnsi"/>
          <w:color w:val="131313"/>
          <w:sz w:val="24"/>
          <w:szCs w:val="24"/>
          <w:lang w:val="en-US" w:eastAsia="es-ES"/>
        </w:rPr>
        <w:t xml:space="preserve">. </w:t>
      </w:r>
      <w:r w:rsidR="00293CFF" w:rsidRPr="00336424">
        <w:rPr>
          <w:rFonts w:asciiTheme="minorHAnsi" w:hAnsiTheme="minorHAnsi" w:cstheme="minorHAnsi"/>
          <w:color w:val="131313"/>
          <w:sz w:val="24"/>
          <w:szCs w:val="24"/>
          <w:lang w:val="en-US" w:eastAsia="es-ES"/>
        </w:rPr>
        <w:t>With low values of APFO at pH 9.0 the separation was not good, so the effect of pH is important but the relevant factor is the concentration of APFO.</w:t>
      </w:r>
    </w:p>
    <w:p w14:paraId="667416D9" w14:textId="77777777" w:rsidR="00293CFF" w:rsidRPr="00336424" w:rsidRDefault="00293CFF" w:rsidP="00293CFF">
      <w:pPr>
        <w:pStyle w:val="HTMLconformatoprevio"/>
        <w:jc w:val="both"/>
        <w:rPr>
          <w:rFonts w:asciiTheme="minorHAnsi" w:hAnsiTheme="minorHAnsi"/>
          <w:sz w:val="24"/>
          <w:szCs w:val="24"/>
          <w:lang w:val="en-US"/>
        </w:rPr>
      </w:pPr>
    </w:p>
    <w:p w14:paraId="0E9D5F72" w14:textId="77777777" w:rsidR="00A21DAF" w:rsidRPr="00336424" w:rsidRDefault="00A21DAF" w:rsidP="00165B01">
      <w:pPr>
        <w:autoSpaceDE w:val="0"/>
        <w:autoSpaceDN w:val="0"/>
        <w:adjustRightInd w:val="0"/>
        <w:spacing w:after="0" w:line="360" w:lineRule="auto"/>
        <w:jc w:val="both"/>
        <w:rPr>
          <w:rFonts w:cs="Calibri"/>
          <w:color w:val="131313"/>
          <w:sz w:val="24"/>
          <w:szCs w:val="24"/>
          <w:lang w:val="en-US" w:eastAsia="es-ES"/>
        </w:rPr>
      </w:pPr>
    </w:p>
    <w:p w14:paraId="46635F5F" w14:textId="77777777" w:rsidR="00293CFF" w:rsidRPr="00336424" w:rsidRDefault="00293CFF" w:rsidP="00165B01">
      <w:pPr>
        <w:autoSpaceDE w:val="0"/>
        <w:autoSpaceDN w:val="0"/>
        <w:adjustRightInd w:val="0"/>
        <w:spacing w:after="0" w:line="360" w:lineRule="auto"/>
        <w:jc w:val="both"/>
        <w:rPr>
          <w:rFonts w:cs="Calibri"/>
          <w:color w:val="131313"/>
          <w:sz w:val="24"/>
          <w:szCs w:val="24"/>
          <w:lang w:val="en-US" w:eastAsia="es-ES"/>
        </w:rPr>
      </w:pPr>
    </w:p>
    <w:p w14:paraId="6D4E99DF" w14:textId="77777777" w:rsidR="00CE3127" w:rsidRPr="00336424" w:rsidRDefault="008C4B2F" w:rsidP="00165B01">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lastRenderedPageBreak/>
        <w:t xml:space="preserve">The addition of different organic modifiers to the running buffer </w:t>
      </w:r>
      <w:r w:rsidR="0043037A" w:rsidRPr="00336424">
        <w:rPr>
          <w:rFonts w:cs="Calibri"/>
          <w:color w:val="131313"/>
          <w:sz w:val="24"/>
          <w:szCs w:val="24"/>
          <w:lang w:val="en-US" w:eastAsia="es-ES"/>
        </w:rPr>
        <w:t>(</w:t>
      </w:r>
      <w:r w:rsidRPr="00336424">
        <w:rPr>
          <w:rFonts w:cs="Calibri"/>
          <w:color w:val="131313"/>
          <w:sz w:val="24"/>
          <w:szCs w:val="24"/>
          <w:lang w:val="en-US" w:eastAsia="es-ES"/>
        </w:rPr>
        <w:t xml:space="preserve">such as MeOH and </w:t>
      </w:r>
      <w:r w:rsidR="0043037A" w:rsidRPr="00336424">
        <w:rPr>
          <w:rFonts w:cs="Calibri"/>
          <w:color w:val="131313"/>
          <w:sz w:val="24"/>
          <w:szCs w:val="24"/>
          <w:lang w:val="en-US" w:eastAsia="es-ES"/>
        </w:rPr>
        <w:t>A</w:t>
      </w:r>
      <w:r w:rsidR="00F577F7" w:rsidRPr="00336424">
        <w:rPr>
          <w:rFonts w:cs="Calibri"/>
          <w:color w:val="131313"/>
          <w:sz w:val="24"/>
          <w:szCs w:val="24"/>
          <w:lang w:val="en-US" w:eastAsia="es-ES"/>
        </w:rPr>
        <w:t>C</w:t>
      </w:r>
      <w:r w:rsidR="0043037A" w:rsidRPr="00336424">
        <w:rPr>
          <w:rFonts w:cs="Calibri"/>
          <w:color w:val="131313"/>
          <w:sz w:val="24"/>
          <w:szCs w:val="24"/>
          <w:lang w:val="en-US" w:eastAsia="es-ES"/>
        </w:rPr>
        <w:t>N)</w:t>
      </w:r>
      <w:r w:rsidRPr="00336424">
        <w:rPr>
          <w:rFonts w:cs="Calibri"/>
          <w:color w:val="131313"/>
          <w:sz w:val="24"/>
          <w:szCs w:val="24"/>
          <w:lang w:val="en-US" w:eastAsia="es-ES"/>
        </w:rPr>
        <w:t xml:space="preserve"> was also considered, but </w:t>
      </w:r>
      <w:r w:rsidR="0043037A" w:rsidRPr="00336424">
        <w:rPr>
          <w:rFonts w:cs="Calibri"/>
          <w:color w:val="131313"/>
          <w:sz w:val="24"/>
          <w:szCs w:val="24"/>
          <w:lang w:val="en-US" w:eastAsia="es-ES"/>
        </w:rPr>
        <w:t>they changed the position of some peaks, without an</w:t>
      </w:r>
      <w:r w:rsidR="00C16BD3" w:rsidRPr="00336424">
        <w:rPr>
          <w:rFonts w:cs="Calibri"/>
          <w:color w:val="131313"/>
          <w:sz w:val="24"/>
          <w:szCs w:val="24"/>
          <w:lang w:val="en-US" w:eastAsia="es-ES"/>
        </w:rPr>
        <w:t>y</w:t>
      </w:r>
      <w:r w:rsidR="0043037A" w:rsidRPr="00336424">
        <w:rPr>
          <w:rFonts w:cs="Calibri"/>
          <w:color w:val="131313"/>
          <w:sz w:val="24"/>
          <w:szCs w:val="24"/>
          <w:lang w:val="en-US" w:eastAsia="es-ES"/>
        </w:rPr>
        <w:t xml:space="preserve"> improvement of</w:t>
      </w:r>
      <w:r w:rsidRPr="00336424">
        <w:rPr>
          <w:rFonts w:cs="Calibri"/>
          <w:color w:val="131313"/>
          <w:sz w:val="24"/>
          <w:szCs w:val="24"/>
          <w:lang w:val="en-US" w:eastAsia="es-ES"/>
        </w:rPr>
        <w:t xml:space="preserve"> the resolution</w:t>
      </w:r>
      <w:r w:rsidR="006D18C0" w:rsidRPr="00336424">
        <w:rPr>
          <w:rFonts w:cs="Calibri"/>
          <w:color w:val="131313"/>
          <w:sz w:val="24"/>
          <w:szCs w:val="24"/>
          <w:lang w:val="en-US" w:eastAsia="es-ES"/>
        </w:rPr>
        <w:t>.</w:t>
      </w:r>
      <w:r w:rsidR="00165B01" w:rsidRPr="00336424">
        <w:rPr>
          <w:rFonts w:cs="Calibri"/>
          <w:color w:val="131313"/>
          <w:sz w:val="24"/>
          <w:szCs w:val="24"/>
          <w:lang w:val="en-US" w:eastAsia="es-ES"/>
        </w:rPr>
        <w:t xml:space="preserve"> </w:t>
      </w:r>
      <w:r w:rsidR="00DF44AE" w:rsidRPr="00336424">
        <w:rPr>
          <w:rFonts w:cs="Calibri"/>
          <w:color w:val="131313"/>
          <w:sz w:val="24"/>
          <w:szCs w:val="24"/>
          <w:lang w:val="en-US" w:eastAsia="es-ES"/>
        </w:rPr>
        <w:t>The</w:t>
      </w:r>
      <w:r w:rsidR="00165B01" w:rsidRPr="00336424">
        <w:rPr>
          <w:rFonts w:cs="Calibri"/>
          <w:color w:val="131313"/>
          <w:sz w:val="24"/>
          <w:szCs w:val="24"/>
          <w:lang w:val="en-US" w:eastAsia="es-ES"/>
        </w:rPr>
        <w:t xml:space="preserve"> separation voltage was modified between 15 and 28 </w:t>
      </w:r>
      <w:r w:rsidR="00553B8D" w:rsidRPr="00336424">
        <w:rPr>
          <w:rFonts w:cs="Calibri"/>
          <w:color w:val="131313"/>
          <w:sz w:val="24"/>
          <w:szCs w:val="24"/>
          <w:lang w:val="en-US" w:eastAsia="es-ES"/>
        </w:rPr>
        <w:t>k</w:t>
      </w:r>
      <w:r w:rsidR="00165B01" w:rsidRPr="00336424">
        <w:rPr>
          <w:rFonts w:cs="Calibri"/>
          <w:color w:val="131313"/>
          <w:sz w:val="24"/>
          <w:szCs w:val="24"/>
          <w:lang w:val="en-US" w:eastAsia="es-ES"/>
        </w:rPr>
        <w:t>V. A voltage of 2</w:t>
      </w:r>
      <w:r w:rsidR="0053166C" w:rsidRPr="00336424">
        <w:rPr>
          <w:rFonts w:cs="Calibri"/>
          <w:color w:val="131313"/>
          <w:sz w:val="24"/>
          <w:szCs w:val="24"/>
          <w:lang w:val="en-US" w:eastAsia="es-ES"/>
        </w:rPr>
        <w:t>3</w:t>
      </w:r>
      <w:r w:rsidR="00165B01" w:rsidRPr="00336424">
        <w:rPr>
          <w:rFonts w:cs="Calibri"/>
          <w:color w:val="131313"/>
          <w:sz w:val="24"/>
          <w:szCs w:val="24"/>
          <w:lang w:val="en-US" w:eastAsia="es-ES"/>
        </w:rPr>
        <w:t xml:space="preserve"> kV was selected as optimum as a compromise between running time, resolution, and electric current. The effect of the temperature on the separation was studied in the range of 20</w:t>
      </w:r>
      <w:r w:rsidR="00C16BD3" w:rsidRPr="00336424">
        <w:rPr>
          <w:rFonts w:cs="Calibri"/>
          <w:color w:val="131313"/>
          <w:sz w:val="24"/>
          <w:szCs w:val="24"/>
          <w:lang w:val="en-US" w:eastAsia="es-ES"/>
        </w:rPr>
        <w:t>-</w:t>
      </w:r>
      <w:r w:rsidR="00165B01" w:rsidRPr="00336424">
        <w:rPr>
          <w:rFonts w:cs="Calibri"/>
          <w:color w:val="131313"/>
          <w:sz w:val="24"/>
          <w:szCs w:val="24"/>
          <w:lang w:val="en-US" w:eastAsia="es-ES"/>
        </w:rPr>
        <w:t>30°C, and a capillary temperature of 2</w:t>
      </w:r>
      <w:r w:rsidR="0053166C" w:rsidRPr="00336424">
        <w:rPr>
          <w:rFonts w:cs="Calibri"/>
          <w:color w:val="131313"/>
          <w:sz w:val="24"/>
          <w:szCs w:val="24"/>
          <w:lang w:val="en-US" w:eastAsia="es-ES"/>
        </w:rPr>
        <w:t>4</w:t>
      </w:r>
      <w:r w:rsidR="00165B01" w:rsidRPr="00336424">
        <w:rPr>
          <w:rFonts w:cs="Calibri"/>
          <w:color w:val="131313"/>
          <w:sz w:val="24"/>
          <w:szCs w:val="24"/>
          <w:lang w:val="en-US" w:eastAsia="es-ES"/>
        </w:rPr>
        <w:t>°C was selected as optimum.</w:t>
      </w:r>
    </w:p>
    <w:p w14:paraId="7B720275" w14:textId="77777777" w:rsidR="007B2038" w:rsidRPr="00336424" w:rsidRDefault="007B2038" w:rsidP="00A85391">
      <w:pPr>
        <w:autoSpaceDE w:val="0"/>
        <w:autoSpaceDN w:val="0"/>
        <w:adjustRightInd w:val="0"/>
        <w:spacing w:after="0" w:line="360" w:lineRule="auto"/>
        <w:jc w:val="both"/>
        <w:rPr>
          <w:rFonts w:cs="Calibri"/>
          <w:color w:val="131313"/>
          <w:sz w:val="24"/>
          <w:szCs w:val="24"/>
          <w:lang w:val="en-US" w:eastAsia="es-ES"/>
        </w:rPr>
      </w:pPr>
    </w:p>
    <w:p w14:paraId="5FD54BD9" w14:textId="77777777" w:rsidR="0009063F" w:rsidRPr="00336424" w:rsidRDefault="0009063F" w:rsidP="00273468">
      <w:pPr>
        <w:jc w:val="both"/>
        <w:rPr>
          <w:rFonts w:cs="Calibri"/>
          <w:bCs/>
          <w:i/>
          <w:sz w:val="24"/>
          <w:szCs w:val="24"/>
          <w:lang w:val="en-US" w:eastAsia="es-ES"/>
        </w:rPr>
      </w:pPr>
    </w:p>
    <w:p w14:paraId="14CB9BBA" w14:textId="77777777" w:rsidR="00ED16AD" w:rsidRPr="00336424" w:rsidRDefault="00ED16AD" w:rsidP="00273468">
      <w:pPr>
        <w:jc w:val="both"/>
        <w:rPr>
          <w:rFonts w:cs="Calibri"/>
          <w:bCs/>
          <w:i/>
          <w:sz w:val="24"/>
          <w:szCs w:val="24"/>
          <w:lang w:val="en-US" w:eastAsia="es-ES"/>
        </w:rPr>
      </w:pPr>
      <w:r w:rsidRPr="00336424">
        <w:rPr>
          <w:rFonts w:cs="Calibri"/>
          <w:bCs/>
          <w:i/>
          <w:sz w:val="24"/>
          <w:szCs w:val="24"/>
          <w:lang w:val="en-US" w:eastAsia="es-ES"/>
        </w:rPr>
        <w:t>3.2</w:t>
      </w:r>
      <w:r w:rsidR="007F7E74" w:rsidRPr="00336424">
        <w:rPr>
          <w:rFonts w:cs="Calibri"/>
          <w:bCs/>
          <w:i/>
          <w:sz w:val="24"/>
          <w:szCs w:val="24"/>
          <w:lang w:val="en-US" w:eastAsia="es-ES"/>
        </w:rPr>
        <w:t>.</w:t>
      </w:r>
      <w:r w:rsidRPr="00336424">
        <w:rPr>
          <w:rFonts w:cs="Calibri"/>
          <w:bCs/>
          <w:i/>
          <w:sz w:val="24"/>
          <w:szCs w:val="24"/>
          <w:lang w:val="en-US" w:eastAsia="es-ES"/>
        </w:rPr>
        <w:t xml:space="preserve"> CE-ESI-MS/MS optimization</w:t>
      </w:r>
    </w:p>
    <w:p w14:paraId="6221E484" w14:textId="77777777" w:rsidR="005532CC" w:rsidRPr="00336424" w:rsidRDefault="00A85391" w:rsidP="00746C4A">
      <w:pPr>
        <w:autoSpaceDE w:val="0"/>
        <w:autoSpaceDN w:val="0"/>
        <w:adjustRightInd w:val="0"/>
        <w:spacing w:after="0" w:line="360" w:lineRule="auto"/>
        <w:jc w:val="both"/>
        <w:rPr>
          <w:rFonts w:cs="Calibri"/>
          <w:sz w:val="24"/>
          <w:szCs w:val="24"/>
          <w:lang w:val="en-US" w:eastAsia="es-ES"/>
        </w:rPr>
      </w:pPr>
      <w:r w:rsidRPr="00336424">
        <w:rPr>
          <w:rFonts w:cs="Calibri"/>
          <w:color w:val="231F20"/>
          <w:sz w:val="24"/>
          <w:szCs w:val="24"/>
          <w:lang w:val="en-US" w:eastAsia="es-ES"/>
        </w:rPr>
        <w:t>Once the optimum values for separation h</w:t>
      </w:r>
      <w:r w:rsidR="00AC41FE" w:rsidRPr="00336424">
        <w:rPr>
          <w:rFonts w:cs="Calibri"/>
          <w:color w:val="231F20"/>
          <w:sz w:val="24"/>
          <w:szCs w:val="24"/>
          <w:lang w:val="en-US" w:eastAsia="es-ES"/>
        </w:rPr>
        <w:t>ad</w:t>
      </w:r>
      <w:r w:rsidRPr="00336424">
        <w:rPr>
          <w:rFonts w:cs="Calibri"/>
          <w:color w:val="231F20"/>
          <w:sz w:val="24"/>
          <w:szCs w:val="24"/>
          <w:lang w:val="en-US" w:eastAsia="es-ES"/>
        </w:rPr>
        <w:t xml:space="preserve"> been selected, the optimization of the parameters affecting the CE-MS and CE-MS/MS was carried out</w:t>
      </w:r>
      <w:r w:rsidR="00F577F7" w:rsidRPr="00336424">
        <w:rPr>
          <w:rFonts w:cs="Calibri"/>
          <w:color w:val="231F20"/>
          <w:sz w:val="24"/>
          <w:szCs w:val="24"/>
          <w:lang w:val="en-US" w:eastAsia="es-ES"/>
        </w:rPr>
        <w:t>.</w:t>
      </w:r>
      <w:r w:rsidR="001926BB" w:rsidRPr="00336424">
        <w:rPr>
          <w:rFonts w:cs="Calibri"/>
          <w:color w:val="231F20"/>
          <w:sz w:val="24"/>
          <w:szCs w:val="24"/>
          <w:lang w:val="en-US" w:eastAsia="es-ES"/>
        </w:rPr>
        <w:t xml:space="preserve"> In order to select the best </w:t>
      </w:r>
      <w:r w:rsidR="00F577F7" w:rsidRPr="00336424">
        <w:rPr>
          <w:rFonts w:cs="Calibri"/>
          <w:color w:val="231F20"/>
          <w:sz w:val="24"/>
          <w:szCs w:val="24"/>
          <w:lang w:val="en-US" w:eastAsia="es-ES"/>
        </w:rPr>
        <w:t xml:space="preserve">operation </w:t>
      </w:r>
      <w:r w:rsidR="001926BB" w:rsidRPr="00336424">
        <w:rPr>
          <w:rFonts w:cs="Calibri"/>
          <w:color w:val="231F20"/>
          <w:sz w:val="24"/>
          <w:szCs w:val="24"/>
          <w:lang w:val="en-US" w:eastAsia="es-ES"/>
        </w:rPr>
        <w:t>mode (</w:t>
      </w:r>
      <w:r w:rsidR="001E43D7" w:rsidRPr="00336424">
        <w:rPr>
          <w:rFonts w:cs="Calibri"/>
          <w:color w:val="231F20"/>
          <w:sz w:val="24"/>
          <w:szCs w:val="24"/>
          <w:lang w:val="en-US" w:eastAsia="es-ES"/>
        </w:rPr>
        <w:t>ESI+ or ESI-)</w:t>
      </w:r>
      <w:r w:rsidR="001926BB" w:rsidRPr="00336424">
        <w:rPr>
          <w:rFonts w:cs="Calibri"/>
          <w:color w:val="231F20"/>
          <w:sz w:val="24"/>
          <w:szCs w:val="24"/>
          <w:lang w:val="en-US" w:eastAsia="es-ES"/>
        </w:rPr>
        <w:t xml:space="preserve">, 1% of formic acid </w:t>
      </w:r>
      <w:r w:rsidR="00553B8D" w:rsidRPr="00336424">
        <w:rPr>
          <w:rFonts w:cs="Calibri"/>
          <w:color w:val="231F20"/>
          <w:sz w:val="24"/>
          <w:szCs w:val="24"/>
          <w:lang w:val="en-US" w:eastAsia="es-ES"/>
        </w:rPr>
        <w:t>or</w:t>
      </w:r>
      <w:r w:rsidR="001926BB" w:rsidRPr="00336424">
        <w:rPr>
          <w:rFonts w:cs="Calibri"/>
          <w:color w:val="231F20"/>
          <w:sz w:val="24"/>
          <w:szCs w:val="24"/>
          <w:lang w:val="en-US" w:eastAsia="es-ES"/>
        </w:rPr>
        <w:t xml:space="preserve"> 1% of NH</w:t>
      </w:r>
      <w:r w:rsidR="001926BB" w:rsidRPr="00336424">
        <w:rPr>
          <w:rFonts w:cs="Calibri"/>
          <w:color w:val="231F20"/>
          <w:sz w:val="24"/>
          <w:szCs w:val="24"/>
          <w:vertAlign w:val="subscript"/>
          <w:lang w:val="en-US" w:eastAsia="es-ES"/>
        </w:rPr>
        <w:t>3</w:t>
      </w:r>
      <w:r w:rsidR="001926BB" w:rsidRPr="00336424">
        <w:rPr>
          <w:rFonts w:cs="Calibri"/>
          <w:color w:val="231F20"/>
          <w:sz w:val="24"/>
          <w:szCs w:val="24"/>
          <w:lang w:val="en-US" w:eastAsia="es-ES"/>
        </w:rPr>
        <w:t xml:space="preserve"> </w:t>
      </w:r>
      <w:r w:rsidR="00553B8D" w:rsidRPr="00336424">
        <w:rPr>
          <w:rFonts w:cs="Calibri"/>
          <w:color w:val="231F20"/>
          <w:sz w:val="24"/>
          <w:szCs w:val="24"/>
          <w:lang w:val="en-US" w:eastAsia="es-ES"/>
        </w:rPr>
        <w:t xml:space="preserve">solution </w:t>
      </w:r>
      <w:r w:rsidR="001926BB" w:rsidRPr="00336424">
        <w:rPr>
          <w:rFonts w:cs="Calibri"/>
          <w:color w:val="231F20"/>
          <w:sz w:val="24"/>
          <w:szCs w:val="24"/>
          <w:lang w:val="en-US" w:eastAsia="es-ES"/>
        </w:rPr>
        <w:t xml:space="preserve">were added to </w:t>
      </w:r>
      <w:r w:rsidR="001E43D7" w:rsidRPr="00336424">
        <w:rPr>
          <w:rFonts w:cs="Calibri"/>
          <w:color w:val="231F20"/>
          <w:sz w:val="24"/>
          <w:szCs w:val="24"/>
          <w:lang w:val="en-US" w:eastAsia="es-ES"/>
        </w:rPr>
        <w:t xml:space="preserve">the </w:t>
      </w:r>
      <w:r w:rsidR="001926BB" w:rsidRPr="00336424">
        <w:rPr>
          <w:rFonts w:cs="Calibri"/>
          <w:color w:val="231F20"/>
          <w:sz w:val="24"/>
          <w:szCs w:val="24"/>
          <w:lang w:val="en-US" w:eastAsia="es-ES"/>
        </w:rPr>
        <w:t xml:space="preserve">sheath liquid, which consisted of a mixture </w:t>
      </w:r>
      <w:r w:rsidR="00553B8D" w:rsidRPr="00336424">
        <w:rPr>
          <w:rFonts w:cs="Calibri"/>
          <w:color w:val="231F20"/>
          <w:sz w:val="24"/>
          <w:szCs w:val="24"/>
          <w:lang w:val="en-US" w:eastAsia="es-ES"/>
        </w:rPr>
        <w:t xml:space="preserve">of </w:t>
      </w:r>
      <w:r w:rsidR="00583FD0" w:rsidRPr="00336424">
        <w:rPr>
          <w:rFonts w:cs="Calibri"/>
          <w:color w:val="231F20"/>
          <w:sz w:val="24"/>
          <w:szCs w:val="24"/>
          <w:lang w:val="en-US" w:eastAsia="es-ES"/>
        </w:rPr>
        <w:t>2-</w:t>
      </w:r>
      <w:proofErr w:type="gramStart"/>
      <w:r w:rsidR="00583FD0" w:rsidRPr="00336424">
        <w:rPr>
          <w:rFonts w:cs="Calibri"/>
          <w:color w:val="231F20"/>
          <w:sz w:val="24"/>
          <w:szCs w:val="24"/>
          <w:lang w:val="en-US" w:eastAsia="es-ES"/>
        </w:rPr>
        <w:t>pro</w:t>
      </w:r>
      <w:r w:rsidR="001E43D7" w:rsidRPr="00336424">
        <w:rPr>
          <w:rFonts w:cs="Calibri"/>
          <w:color w:val="231F20"/>
          <w:sz w:val="24"/>
          <w:szCs w:val="24"/>
          <w:lang w:val="en-US" w:eastAsia="es-ES"/>
        </w:rPr>
        <w:t>pa</w:t>
      </w:r>
      <w:r w:rsidR="001926BB" w:rsidRPr="00336424">
        <w:rPr>
          <w:rFonts w:cs="Calibri"/>
          <w:color w:val="231F20"/>
          <w:sz w:val="24"/>
          <w:szCs w:val="24"/>
          <w:lang w:val="en-US" w:eastAsia="es-ES"/>
        </w:rPr>
        <w:t>nol</w:t>
      </w:r>
      <w:r w:rsidR="001E43D7" w:rsidRPr="00336424">
        <w:rPr>
          <w:rFonts w:cs="Calibri"/>
          <w:color w:val="231F20"/>
          <w:sz w:val="24"/>
          <w:szCs w:val="24"/>
          <w:lang w:val="en-US" w:eastAsia="es-ES"/>
        </w:rPr>
        <w:t>:</w:t>
      </w:r>
      <w:r w:rsidR="001926BB" w:rsidRPr="00336424">
        <w:rPr>
          <w:rFonts w:cs="Calibri"/>
          <w:color w:val="231F20"/>
          <w:sz w:val="24"/>
          <w:szCs w:val="24"/>
          <w:lang w:val="en-US" w:eastAsia="es-ES"/>
        </w:rPr>
        <w:t>water</w:t>
      </w:r>
      <w:proofErr w:type="gramEnd"/>
      <w:r w:rsidR="001926BB" w:rsidRPr="00336424">
        <w:rPr>
          <w:rFonts w:cs="Calibri"/>
          <w:color w:val="231F20"/>
          <w:sz w:val="24"/>
          <w:szCs w:val="24"/>
          <w:lang w:val="en-US" w:eastAsia="es-ES"/>
        </w:rPr>
        <w:t xml:space="preserve"> (90</w:t>
      </w:r>
      <w:r w:rsidR="001E43D7" w:rsidRPr="00336424">
        <w:rPr>
          <w:rFonts w:cs="Calibri"/>
          <w:color w:val="231F20"/>
          <w:sz w:val="24"/>
          <w:szCs w:val="24"/>
          <w:lang w:val="en-US" w:eastAsia="es-ES"/>
        </w:rPr>
        <w:t>:</w:t>
      </w:r>
      <w:r w:rsidR="001926BB" w:rsidRPr="00336424">
        <w:rPr>
          <w:rFonts w:cs="Calibri"/>
          <w:color w:val="231F20"/>
          <w:sz w:val="24"/>
          <w:szCs w:val="24"/>
          <w:lang w:val="en-US" w:eastAsia="es-ES"/>
        </w:rPr>
        <w:t xml:space="preserve">10). The best results </w:t>
      </w:r>
      <w:r w:rsidR="00A74C5A" w:rsidRPr="00336424">
        <w:rPr>
          <w:rFonts w:cs="Calibri"/>
          <w:color w:val="231F20"/>
          <w:sz w:val="24"/>
          <w:szCs w:val="24"/>
          <w:lang w:val="en-US" w:eastAsia="es-ES"/>
        </w:rPr>
        <w:t>were obtained when the positive mode was applied</w:t>
      </w:r>
      <w:r w:rsidR="00855138" w:rsidRPr="00336424">
        <w:rPr>
          <w:rFonts w:cs="Calibri"/>
          <w:color w:val="231F20"/>
          <w:sz w:val="24"/>
          <w:szCs w:val="24"/>
          <w:lang w:val="en-US" w:eastAsia="es-ES"/>
        </w:rPr>
        <w:t>, when negative mode was used, analytes was not detected (see Fig.</w:t>
      </w:r>
      <w:r w:rsidR="001B4F4E" w:rsidRPr="00336424">
        <w:rPr>
          <w:rFonts w:cs="Calibri"/>
          <w:color w:val="231F20"/>
          <w:sz w:val="24"/>
          <w:szCs w:val="24"/>
          <w:lang w:val="en-US" w:eastAsia="es-ES"/>
        </w:rPr>
        <w:t>4</w:t>
      </w:r>
      <w:proofErr w:type="gramStart"/>
      <w:r w:rsidR="00855138" w:rsidRPr="00336424">
        <w:rPr>
          <w:rFonts w:cs="Calibri"/>
          <w:color w:val="231F20"/>
          <w:sz w:val="24"/>
          <w:szCs w:val="24"/>
          <w:lang w:val="en-US" w:eastAsia="es-ES"/>
        </w:rPr>
        <w:t xml:space="preserve">) </w:t>
      </w:r>
      <w:r w:rsidR="00A74C5A" w:rsidRPr="00336424">
        <w:rPr>
          <w:rFonts w:cs="Calibri"/>
          <w:color w:val="231F20"/>
          <w:sz w:val="24"/>
          <w:szCs w:val="24"/>
          <w:lang w:val="en-US" w:eastAsia="es-ES"/>
        </w:rPr>
        <w:t>.</w:t>
      </w:r>
      <w:proofErr w:type="gramEnd"/>
      <w:r w:rsidR="003420FB" w:rsidRPr="00336424">
        <w:rPr>
          <w:rFonts w:cs="Calibri"/>
          <w:color w:val="231F20"/>
          <w:sz w:val="24"/>
          <w:szCs w:val="24"/>
          <w:lang w:val="en-US" w:eastAsia="es-ES"/>
        </w:rPr>
        <w:t xml:space="preserve"> </w:t>
      </w:r>
      <w:r w:rsidR="00A756A5" w:rsidRPr="00336424">
        <w:rPr>
          <w:rFonts w:cs="Calibri"/>
          <w:sz w:val="24"/>
          <w:szCs w:val="24"/>
          <w:lang w:val="en-US" w:eastAsia="es-ES"/>
        </w:rPr>
        <w:t>Then</w:t>
      </w:r>
      <w:r w:rsidR="001E43D7" w:rsidRPr="00336424">
        <w:rPr>
          <w:rFonts w:cs="Calibri"/>
          <w:sz w:val="24"/>
          <w:szCs w:val="24"/>
          <w:lang w:val="en-US" w:eastAsia="es-ES"/>
        </w:rPr>
        <w:t>,</w:t>
      </w:r>
      <w:r w:rsidR="00A756A5" w:rsidRPr="00336424">
        <w:rPr>
          <w:rFonts w:cs="Calibri"/>
          <w:sz w:val="24"/>
          <w:szCs w:val="24"/>
          <w:lang w:val="en-US" w:eastAsia="es-ES"/>
        </w:rPr>
        <w:t xml:space="preserve"> acetic and formic acid</w:t>
      </w:r>
      <w:r w:rsidR="00530BCB" w:rsidRPr="00336424">
        <w:rPr>
          <w:rFonts w:cs="Calibri"/>
          <w:sz w:val="24"/>
          <w:szCs w:val="24"/>
          <w:lang w:val="en-US" w:eastAsia="es-ES"/>
        </w:rPr>
        <w:t xml:space="preserve"> were evaluated, </w:t>
      </w:r>
      <w:r w:rsidR="001E43D7" w:rsidRPr="00336424">
        <w:rPr>
          <w:rFonts w:cs="Calibri"/>
          <w:sz w:val="24"/>
          <w:szCs w:val="24"/>
          <w:lang w:val="en-US" w:eastAsia="es-ES"/>
        </w:rPr>
        <w:t xml:space="preserve">obtaining </w:t>
      </w:r>
      <w:r w:rsidR="00530BCB" w:rsidRPr="00336424">
        <w:rPr>
          <w:rFonts w:cs="Calibri"/>
          <w:sz w:val="24"/>
          <w:szCs w:val="24"/>
          <w:lang w:val="en-US" w:eastAsia="es-ES"/>
        </w:rPr>
        <w:t>the best results when formic acid was included in the sheath liquid.</w:t>
      </w:r>
      <w:r w:rsidR="001E43D7" w:rsidRPr="00336424">
        <w:rPr>
          <w:rFonts w:cs="Calibri"/>
          <w:sz w:val="24"/>
          <w:szCs w:val="24"/>
          <w:lang w:val="en-US" w:eastAsia="es-ES"/>
        </w:rPr>
        <w:t xml:space="preserve"> </w:t>
      </w:r>
    </w:p>
    <w:p w14:paraId="494893C3" w14:textId="77777777" w:rsidR="00A73D38" w:rsidRPr="00336424" w:rsidRDefault="00273A24" w:rsidP="00746C4A">
      <w:pPr>
        <w:autoSpaceDE w:val="0"/>
        <w:autoSpaceDN w:val="0"/>
        <w:adjustRightInd w:val="0"/>
        <w:spacing w:after="0" w:line="360" w:lineRule="auto"/>
        <w:jc w:val="both"/>
        <w:rPr>
          <w:rFonts w:cs="Calibri"/>
          <w:sz w:val="24"/>
          <w:szCs w:val="24"/>
          <w:lang w:val="en-US" w:eastAsia="es-ES"/>
        </w:rPr>
      </w:pPr>
      <w:r w:rsidRPr="00336424">
        <w:rPr>
          <w:rFonts w:cs="Calibri"/>
          <w:sz w:val="24"/>
          <w:szCs w:val="24"/>
          <w:lang w:val="en-US" w:eastAsia="es-ES"/>
        </w:rPr>
        <w:t xml:space="preserve">In addition, it was necessary to select the organic solvent </w:t>
      </w:r>
      <w:r w:rsidR="00082DBE" w:rsidRPr="00336424">
        <w:rPr>
          <w:rFonts w:cs="Calibri"/>
          <w:sz w:val="24"/>
          <w:szCs w:val="24"/>
          <w:lang w:val="en-US" w:eastAsia="es-ES"/>
        </w:rPr>
        <w:t>of</w:t>
      </w:r>
      <w:r w:rsidRPr="00336424">
        <w:rPr>
          <w:rFonts w:cs="Calibri"/>
          <w:sz w:val="24"/>
          <w:szCs w:val="24"/>
          <w:lang w:val="en-US" w:eastAsia="es-ES"/>
        </w:rPr>
        <w:t xml:space="preserve"> the sheath liquid. Mixtures of ACN, M</w:t>
      </w:r>
      <w:r w:rsidR="00082DBE" w:rsidRPr="00336424">
        <w:rPr>
          <w:rFonts w:cs="Calibri"/>
          <w:sz w:val="24"/>
          <w:szCs w:val="24"/>
          <w:lang w:val="en-US" w:eastAsia="es-ES"/>
        </w:rPr>
        <w:t>e</w:t>
      </w:r>
      <w:r w:rsidRPr="00336424">
        <w:rPr>
          <w:rFonts w:cs="Calibri"/>
          <w:sz w:val="24"/>
          <w:szCs w:val="24"/>
          <w:lang w:val="en-US" w:eastAsia="es-ES"/>
        </w:rPr>
        <w:t>OH, E</w:t>
      </w:r>
      <w:r w:rsidR="00082DBE" w:rsidRPr="00336424">
        <w:rPr>
          <w:rFonts w:cs="Calibri"/>
          <w:sz w:val="24"/>
          <w:szCs w:val="24"/>
          <w:lang w:val="en-US" w:eastAsia="es-ES"/>
        </w:rPr>
        <w:t>t</w:t>
      </w:r>
      <w:r w:rsidRPr="00336424">
        <w:rPr>
          <w:rFonts w:cs="Calibri"/>
          <w:sz w:val="24"/>
          <w:szCs w:val="24"/>
          <w:lang w:val="en-US" w:eastAsia="es-ES"/>
        </w:rPr>
        <w:t>OH and 2-propanol with water</w:t>
      </w:r>
      <w:r w:rsidR="004A37A7" w:rsidRPr="00336424">
        <w:rPr>
          <w:rFonts w:cs="Calibri"/>
          <w:sz w:val="24"/>
          <w:szCs w:val="24"/>
          <w:lang w:val="en-US" w:eastAsia="es-ES"/>
        </w:rPr>
        <w:t xml:space="preserve"> (</w:t>
      </w:r>
      <w:r w:rsidR="00821D93" w:rsidRPr="00336424">
        <w:rPr>
          <w:rFonts w:cs="Calibri"/>
          <w:sz w:val="24"/>
          <w:szCs w:val="24"/>
          <w:lang w:val="en-US" w:eastAsia="es-ES"/>
        </w:rPr>
        <w:t>1</w:t>
      </w:r>
      <w:r w:rsidR="004A37A7" w:rsidRPr="00336424">
        <w:rPr>
          <w:rFonts w:cs="Calibri"/>
          <w:sz w:val="24"/>
          <w:szCs w:val="24"/>
          <w:lang w:val="en-US" w:eastAsia="es-ES"/>
        </w:rPr>
        <w:t>% of formic acid)</w:t>
      </w:r>
      <w:r w:rsidRPr="00336424">
        <w:rPr>
          <w:rFonts w:cs="Calibri"/>
          <w:sz w:val="24"/>
          <w:szCs w:val="24"/>
          <w:lang w:val="en-US" w:eastAsia="es-ES"/>
        </w:rPr>
        <w:t xml:space="preserve"> were tested, all at a ratio of 90:10. The best results in terms of intensity of MS signal for the studied NMCs were obtain</w:t>
      </w:r>
      <w:r w:rsidR="004A37A7" w:rsidRPr="00336424">
        <w:rPr>
          <w:rFonts w:cs="Calibri"/>
          <w:sz w:val="24"/>
          <w:szCs w:val="24"/>
          <w:lang w:val="en-US" w:eastAsia="es-ES"/>
        </w:rPr>
        <w:t>ed using the mixture 2-</w:t>
      </w:r>
      <w:proofErr w:type="gramStart"/>
      <w:r w:rsidR="004A37A7" w:rsidRPr="00336424">
        <w:rPr>
          <w:rFonts w:cs="Calibri"/>
          <w:sz w:val="24"/>
          <w:szCs w:val="24"/>
          <w:lang w:val="en-US" w:eastAsia="es-ES"/>
        </w:rPr>
        <w:t>propanol:</w:t>
      </w:r>
      <w:r w:rsidR="00553B8D" w:rsidRPr="00336424">
        <w:rPr>
          <w:rFonts w:cs="Calibri"/>
          <w:sz w:val="24"/>
          <w:szCs w:val="24"/>
          <w:lang w:val="en-US" w:eastAsia="es-ES"/>
        </w:rPr>
        <w:t>water</w:t>
      </w:r>
      <w:proofErr w:type="gramEnd"/>
      <w:r w:rsidR="00553B8D" w:rsidRPr="00336424">
        <w:rPr>
          <w:rFonts w:cs="Calibri"/>
          <w:sz w:val="24"/>
          <w:szCs w:val="24"/>
          <w:lang w:val="en-US" w:eastAsia="es-ES"/>
        </w:rPr>
        <w:t xml:space="preserve">. Then, the amounts </w:t>
      </w:r>
      <w:r w:rsidRPr="00336424">
        <w:rPr>
          <w:rFonts w:cs="Calibri"/>
          <w:sz w:val="24"/>
          <w:szCs w:val="24"/>
          <w:lang w:val="en-US" w:eastAsia="es-ES"/>
        </w:rPr>
        <w:t xml:space="preserve">of 2-propanol </w:t>
      </w:r>
      <w:r w:rsidR="006E2200" w:rsidRPr="00336424">
        <w:rPr>
          <w:rFonts w:cs="Calibri"/>
          <w:sz w:val="24"/>
          <w:szCs w:val="24"/>
          <w:lang w:val="en-US" w:eastAsia="es-ES"/>
        </w:rPr>
        <w:t xml:space="preserve">(from 80-100%) </w:t>
      </w:r>
      <w:r w:rsidRPr="00336424">
        <w:rPr>
          <w:rFonts w:cs="Calibri"/>
          <w:sz w:val="24"/>
          <w:szCs w:val="24"/>
          <w:lang w:val="en-US" w:eastAsia="es-ES"/>
        </w:rPr>
        <w:t xml:space="preserve">and formic acid </w:t>
      </w:r>
      <w:r w:rsidR="006E2200" w:rsidRPr="00336424">
        <w:rPr>
          <w:rFonts w:cs="Calibri"/>
          <w:sz w:val="24"/>
          <w:szCs w:val="24"/>
          <w:lang w:val="en-US" w:eastAsia="es-ES"/>
        </w:rPr>
        <w:t xml:space="preserve">(from 0.1-1.5%) </w:t>
      </w:r>
      <w:r w:rsidRPr="00336424">
        <w:rPr>
          <w:rFonts w:cs="Calibri"/>
          <w:sz w:val="24"/>
          <w:szCs w:val="24"/>
          <w:lang w:val="en-US" w:eastAsia="es-ES"/>
        </w:rPr>
        <w:t>w</w:t>
      </w:r>
      <w:r w:rsidR="00553B8D" w:rsidRPr="00336424">
        <w:rPr>
          <w:rFonts w:cs="Calibri"/>
          <w:sz w:val="24"/>
          <w:szCs w:val="24"/>
          <w:lang w:val="en-US" w:eastAsia="es-ES"/>
        </w:rPr>
        <w:t>ere</w:t>
      </w:r>
      <w:r w:rsidRPr="00336424">
        <w:rPr>
          <w:rFonts w:cs="Calibri"/>
          <w:sz w:val="24"/>
          <w:szCs w:val="24"/>
          <w:lang w:val="en-US" w:eastAsia="es-ES"/>
        </w:rPr>
        <w:t xml:space="preserve"> evaluated; the best sheath liquid composition in terms of signal and stable current was </w:t>
      </w:r>
      <w:r w:rsidR="006E2200" w:rsidRPr="00336424">
        <w:rPr>
          <w:rFonts w:cs="Calibri"/>
          <w:sz w:val="24"/>
          <w:szCs w:val="24"/>
          <w:lang w:val="en-US" w:eastAsia="es-ES"/>
        </w:rPr>
        <w:t xml:space="preserve">100% </w:t>
      </w:r>
      <w:r w:rsidRPr="00336424">
        <w:rPr>
          <w:rFonts w:cs="Calibri"/>
          <w:sz w:val="24"/>
          <w:szCs w:val="24"/>
          <w:lang w:val="en-US" w:eastAsia="es-ES"/>
        </w:rPr>
        <w:t>2-propanol with a 0.1% of formic acid.</w:t>
      </w:r>
    </w:p>
    <w:p w14:paraId="00598AB1" w14:textId="77777777" w:rsidR="003173D2" w:rsidRPr="00336424" w:rsidRDefault="00E21418" w:rsidP="00D231E1">
      <w:pPr>
        <w:autoSpaceDE w:val="0"/>
        <w:autoSpaceDN w:val="0"/>
        <w:adjustRightInd w:val="0"/>
        <w:spacing w:after="0" w:line="360" w:lineRule="auto"/>
        <w:jc w:val="both"/>
        <w:rPr>
          <w:rFonts w:cs="Calibri"/>
          <w:color w:val="231F20"/>
          <w:sz w:val="24"/>
          <w:szCs w:val="24"/>
          <w:lang w:val="en-US" w:eastAsia="es-ES"/>
        </w:rPr>
      </w:pPr>
      <w:r w:rsidRPr="00336424">
        <w:rPr>
          <w:rFonts w:cs="Calibri"/>
          <w:color w:val="231F20"/>
          <w:sz w:val="24"/>
          <w:szCs w:val="24"/>
          <w:lang w:val="en-US" w:eastAsia="es-ES"/>
        </w:rPr>
        <w:t>After optimizing the sheath liquid,</w:t>
      </w:r>
      <w:r w:rsidR="00F54217" w:rsidRPr="00336424">
        <w:rPr>
          <w:rFonts w:cs="Calibri"/>
          <w:color w:val="231F20"/>
          <w:sz w:val="24"/>
          <w:szCs w:val="24"/>
          <w:lang w:val="en-US" w:eastAsia="es-ES"/>
        </w:rPr>
        <w:t xml:space="preserve"> p</w:t>
      </w:r>
      <w:r w:rsidR="00BD6735" w:rsidRPr="00336424">
        <w:rPr>
          <w:rFonts w:cs="Calibri"/>
          <w:color w:val="231F20"/>
          <w:sz w:val="24"/>
          <w:szCs w:val="24"/>
          <w:lang w:val="en-US" w:eastAsia="es-ES"/>
        </w:rPr>
        <w:t xml:space="preserve">arameters </w:t>
      </w:r>
      <w:r w:rsidR="00553B8D" w:rsidRPr="00336424">
        <w:rPr>
          <w:rFonts w:cs="Calibri"/>
          <w:color w:val="231F20"/>
          <w:sz w:val="24"/>
          <w:szCs w:val="24"/>
          <w:lang w:val="en-US" w:eastAsia="es-ES"/>
        </w:rPr>
        <w:t xml:space="preserve">affecting the MS detection </w:t>
      </w:r>
      <w:r w:rsidR="00686D45" w:rsidRPr="00336424">
        <w:rPr>
          <w:rFonts w:cs="Calibri"/>
          <w:color w:val="231F20"/>
          <w:sz w:val="24"/>
          <w:szCs w:val="24"/>
          <w:lang w:val="en-US" w:eastAsia="es-ES"/>
        </w:rPr>
        <w:t>such as</w:t>
      </w:r>
      <w:r w:rsidR="00D231E1" w:rsidRPr="00336424">
        <w:rPr>
          <w:rFonts w:cs="Calibri"/>
          <w:color w:val="231F20"/>
          <w:sz w:val="24"/>
          <w:szCs w:val="24"/>
          <w:lang w:val="en-US" w:eastAsia="es-ES"/>
        </w:rPr>
        <w:t xml:space="preserve"> capillary voltage, skimmer, cap exit, Oct 1 DC, Oct 2 DC, Trap drive, Oct RF, Lens 1 and Lens 2 </w:t>
      </w:r>
      <w:r w:rsidR="00BD6735" w:rsidRPr="00336424">
        <w:rPr>
          <w:rFonts w:cs="Calibri"/>
          <w:color w:val="231F20"/>
          <w:sz w:val="24"/>
          <w:szCs w:val="24"/>
          <w:lang w:val="en-US" w:eastAsia="es-ES"/>
        </w:rPr>
        <w:t>were optimized by direct infusion voltage</w:t>
      </w:r>
      <w:r w:rsidRPr="00336424">
        <w:rPr>
          <w:rFonts w:cs="Calibri"/>
          <w:color w:val="231F20"/>
          <w:sz w:val="24"/>
          <w:szCs w:val="24"/>
          <w:lang w:val="en-US" w:eastAsia="es-ES"/>
        </w:rPr>
        <w:t>,</w:t>
      </w:r>
      <w:r w:rsidR="00BD6735" w:rsidRPr="00336424">
        <w:rPr>
          <w:rFonts w:cs="Calibri"/>
          <w:sz w:val="24"/>
          <w:szCs w:val="24"/>
          <w:lang w:val="en-US"/>
        </w:rPr>
        <w:t xml:space="preserve"> </w:t>
      </w:r>
      <w:r w:rsidRPr="00336424">
        <w:rPr>
          <w:rFonts w:cs="Calibri"/>
          <w:sz w:val="24"/>
          <w:szCs w:val="24"/>
          <w:lang w:val="en-US"/>
        </w:rPr>
        <w:t>f</w:t>
      </w:r>
      <w:r w:rsidR="00BD6735" w:rsidRPr="00336424">
        <w:rPr>
          <w:rFonts w:cs="Calibri"/>
          <w:color w:val="231F20"/>
          <w:sz w:val="24"/>
          <w:szCs w:val="24"/>
          <w:lang w:val="en-US" w:eastAsia="es-ES"/>
        </w:rPr>
        <w:t xml:space="preserve">illing </w:t>
      </w:r>
      <w:r w:rsidR="00C401D0" w:rsidRPr="00336424">
        <w:rPr>
          <w:rFonts w:cs="Calibri"/>
          <w:color w:val="231F20"/>
          <w:sz w:val="24"/>
          <w:szCs w:val="24"/>
          <w:lang w:val="en-US" w:eastAsia="es-ES"/>
        </w:rPr>
        <w:t xml:space="preserve">the capillary with </w:t>
      </w:r>
      <w:r w:rsidR="00175FF9" w:rsidRPr="00336424">
        <w:rPr>
          <w:rFonts w:cs="Calibri"/>
          <w:color w:val="231F20"/>
          <w:sz w:val="24"/>
          <w:szCs w:val="24"/>
          <w:lang w:val="en-US" w:eastAsia="es-ES"/>
        </w:rPr>
        <w:t xml:space="preserve">each analyte dissolved in the </w:t>
      </w:r>
      <w:r w:rsidR="00C401D0" w:rsidRPr="00336424">
        <w:rPr>
          <w:rFonts w:cs="Calibri"/>
          <w:color w:val="231F20"/>
          <w:sz w:val="24"/>
          <w:szCs w:val="24"/>
          <w:lang w:val="en-US" w:eastAsia="es-ES"/>
        </w:rPr>
        <w:t xml:space="preserve">BGE and </w:t>
      </w:r>
      <w:r w:rsidR="00175FF9" w:rsidRPr="00336424">
        <w:rPr>
          <w:rFonts w:cs="Calibri"/>
          <w:color w:val="231F20"/>
          <w:sz w:val="24"/>
          <w:szCs w:val="24"/>
          <w:lang w:val="en-US" w:eastAsia="es-ES"/>
        </w:rPr>
        <w:t>applying separation voltage.</w:t>
      </w:r>
      <w:r w:rsidR="00D96A69" w:rsidRPr="00336424">
        <w:rPr>
          <w:rFonts w:cs="Calibri"/>
          <w:color w:val="231F20"/>
          <w:sz w:val="24"/>
          <w:szCs w:val="24"/>
          <w:lang w:val="en-US" w:eastAsia="es-ES"/>
        </w:rPr>
        <w:t xml:space="preserve"> </w:t>
      </w:r>
      <w:r w:rsidRPr="00336424">
        <w:rPr>
          <w:rFonts w:cs="Calibri"/>
          <w:color w:val="231F20"/>
          <w:sz w:val="24"/>
          <w:szCs w:val="24"/>
          <w:lang w:val="en-US" w:eastAsia="es-ES"/>
        </w:rPr>
        <w:t xml:space="preserve">In most of the ESI-MS reported methods neither MS parameters nor the optimization procedure </w:t>
      </w:r>
      <w:proofErr w:type="gramStart"/>
      <w:r w:rsidRPr="00336424">
        <w:rPr>
          <w:rFonts w:cs="Calibri"/>
          <w:color w:val="231F20"/>
          <w:sz w:val="24"/>
          <w:szCs w:val="24"/>
          <w:lang w:val="en-US" w:eastAsia="es-ES"/>
        </w:rPr>
        <w:t>are</w:t>
      </w:r>
      <w:proofErr w:type="gramEnd"/>
      <w:r w:rsidRPr="00336424">
        <w:rPr>
          <w:rFonts w:cs="Calibri"/>
          <w:color w:val="231F20"/>
          <w:sz w:val="24"/>
          <w:szCs w:val="24"/>
          <w:lang w:val="en-US" w:eastAsia="es-ES"/>
        </w:rPr>
        <w:t xml:space="preserve"> mentioned. If low detection limits are not required, the default parameters may be sufficient, and </w:t>
      </w:r>
      <w:r w:rsidR="0096449E" w:rsidRPr="00336424">
        <w:rPr>
          <w:rFonts w:cs="Calibri"/>
          <w:color w:val="231F20"/>
          <w:sz w:val="24"/>
          <w:szCs w:val="24"/>
          <w:lang w:val="en-US" w:eastAsia="es-ES"/>
        </w:rPr>
        <w:t xml:space="preserve">an </w:t>
      </w:r>
      <w:r w:rsidR="0096449E" w:rsidRPr="00336424">
        <w:rPr>
          <w:rFonts w:cs="Calibri"/>
          <w:color w:val="231F20"/>
          <w:sz w:val="24"/>
          <w:szCs w:val="24"/>
          <w:lang w:val="en-US" w:eastAsia="es-ES"/>
        </w:rPr>
        <w:lastRenderedPageBreak/>
        <w:t>extra-</w:t>
      </w:r>
      <w:r w:rsidRPr="00336424">
        <w:rPr>
          <w:rFonts w:cs="Calibri"/>
          <w:color w:val="231F20"/>
          <w:sz w:val="24"/>
          <w:szCs w:val="24"/>
          <w:lang w:val="en-US" w:eastAsia="es-ES"/>
        </w:rPr>
        <w:t>optimization is not critical. However, t</w:t>
      </w:r>
      <w:r w:rsidR="00D231E1" w:rsidRPr="00336424">
        <w:rPr>
          <w:rFonts w:cs="Calibri"/>
          <w:color w:val="231F20"/>
          <w:sz w:val="24"/>
          <w:szCs w:val="24"/>
          <w:lang w:val="en-US" w:eastAsia="es-ES"/>
        </w:rPr>
        <w:t>his procedure is crucial for obtaining high analyte signal</w:t>
      </w:r>
      <w:r w:rsidR="0096449E" w:rsidRPr="00336424">
        <w:rPr>
          <w:rFonts w:cs="Calibri"/>
          <w:color w:val="231F20"/>
          <w:sz w:val="24"/>
          <w:szCs w:val="24"/>
          <w:lang w:val="en-US" w:eastAsia="es-ES"/>
        </w:rPr>
        <w:t>-to-noise ratio</w:t>
      </w:r>
      <w:r w:rsidR="00D231E1" w:rsidRPr="00336424">
        <w:rPr>
          <w:rFonts w:cs="Calibri"/>
          <w:color w:val="231F20"/>
          <w:sz w:val="24"/>
          <w:szCs w:val="24"/>
          <w:lang w:val="en-US" w:eastAsia="es-ES"/>
        </w:rPr>
        <w:t xml:space="preserve"> and thus low detection limits. Indeed, </w:t>
      </w:r>
      <w:r w:rsidR="00D23E1C" w:rsidRPr="00336424">
        <w:rPr>
          <w:rFonts w:cs="Calibri"/>
          <w:color w:val="231F20"/>
          <w:sz w:val="24"/>
          <w:szCs w:val="24"/>
          <w:lang w:val="en-US" w:eastAsia="es-ES"/>
        </w:rPr>
        <w:t>u</w:t>
      </w:r>
      <w:r w:rsidR="0004035D" w:rsidRPr="00336424">
        <w:rPr>
          <w:rFonts w:cs="Calibri"/>
          <w:color w:val="231F20"/>
          <w:sz w:val="24"/>
          <w:szCs w:val="24"/>
          <w:lang w:val="en-US" w:eastAsia="es-ES"/>
        </w:rPr>
        <w:t>sing this methodology</w:t>
      </w:r>
      <w:r w:rsidR="0096449E" w:rsidRPr="00336424">
        <w:rPr>
          <w:rFonts w:cs="Calibri"/>
          <w:color w:val="231F20"/>
          <w:sz w:val="24"/>
          <w:szCs w:val="24"/>
          <w:lang w:val="en-US" w:eastAsia="es-ES"/>
        </w:rPr>
        <w:t xml:space="preserve"> it</w:t>
      </w:r>
      <w:r w:rsidR="0004035D" w:rsidRPr="00336424">
        <w:rPr>
          <w:rFonts w:cs="Calibri"/>
          <w:color w:val="231F20"/>
          <w:sz w:val="24"/>
          <w:szCs w:val="24"/>
          <w:lang w:val="en-US" w:eastAsia="es-ES"/>
        </w:rPr>
        <w:t xml:space="preserve"> was observed that most of NMCs gave clearly </w:t>
      </w:r>
      <w:r w:rsidR="0096449E" w:rsidRPr="00336424">
        <w:rPr>
          <w:rFonts w:cs="Calibri"/>
          <w:color w:val="231F20"/>
          <w:sz w:val="24"/>
          <w:szCs w:val="24"/>
          <w:lang w:val="en-US" w:eastAsia="es-ES"/>
        </w:rPr>
        <w:t xml:space="preserve">the </w:t>
      </w:r>
      <w:r w:rsidR="0004035D" w:rsidRPr="00336424">
        <w:rPr>
          <w:rFonts w:cs="Calibri"/>
          <w:color w:val="231F20"/>
          <w:sz w:val="24"/>
          <w:szCs w:val="24"/>
          <w:lang w:val="en-US" w:eastAsia="es-ES"/>
        </w:rPr>
        <w:t>[M+</w:t>
      </w:r>
      <w:proofErr w:type="gramStart"/>
      <w:r w:rsidR="0004035D" w:rsidRPr="00336424">
        <w:rPr>
          <w:rFonts w:cs="Calibri"/>
          <w:color w:val="231F20"/>
          <w:sz w:val="24"/>
          <w:szCs w:val="24"/>
          <w:lang w:val="en-US" w:eastAsia="es-ES"/>
        </w:rPr>
        <w:t>H]</w:t>
      </w:r>
      <w:r w:rsidR="0004035D" w:rsidRPr="00336424">
        <w:rPr>
          <w:rFonts w:cs="Calibri"/>
          <w:color w:val="231F20"/>
          <w:sz w:val="24"/>
          <w:szCs w:val="24"/>
          <w:vertAlign w:val="superscript"/>
          <w:lang w:val="en-US" w:eastAsia="es-ES"/>
        </w:rPr>
        <w:t>+</w:t>
      </w:r>
      <w:proofErr w:type="gramEnd"/>
      <w:r w:rsidR="0004035D" w:rsidRPr="00336424">
        <w:rPr>
          <w:rFonts w:cs="Calibri"/>
          <w:color w:val="231F20"/>
          <w:sz w:val="24"/>
          <w:szCs w:val="24"/>
          <w:lang w:val="en-US" w:eastAsia="es-ES"/>
        </w:rPr>
        <w:t xml:space="preserve"> </w:t>
      </w:r>
      <w:r w:rsidR="0096449E" w:rsidRPr="00336424">
        <w:rPr>
          <w:rFonts w:cs="Calibri"/>
          <w:color w:val="231F20"/>
          <w:sz w:val="24"/>
          <w:szCs w:val="24"/>
          <w:lang w:val="en-US" w:eastAsia="es-ES"/>
        </w:rPr>
        <w:t xml:space="preserve">ion </w:t>
      </w:r>
      <w:r w:rsidR="00B31894" w:rsidRPr="00336424">
        <w:rPr>
          <w:rFonts w:cs="Calibri"/>
          <w:color w:val="231F20"/>
          <w:sz w:val="24"/>
          <w:szCs w:val="24"/>
          <w:lang w:val="en-US" w:eastAsia="es-ES"/>
        </w:rPr>
        <w:t>when th</w:t>
      </w:r>
      <w:r w:rsidR="0096449E" w:rsidRPr="00336424">
        <w:rPr>
          <w:rFonts w:cs="Calibri"/>
          <w:color w:val="231F20"/>
          <w:sz w:val="24"/>
          <w:szCs w:val="24"/>
          <w:lang w:val="en-US" w:eastAsia="es-ES"/>
        </w:rPr>
        <w:t xml:space="preserve">ese </w:t>
      </w:r>
      <w:r w:rsidR="00B31894" w:rsidRPr="00336424">
        <w:rPr>
          <w:rFonts w:cs="Calibri"/>
          <w:color w:val="231F20"/>
          <w:sz w:val="24"/>
          <w:szCs w:val="24"/>
          <w:lang w:val="en-US" w:eastAsia="es-ES"/>
        </w:rPr>
        <w:t xml:space="preserve">parameters were optimized, but in the case of </w:t>
      </w:r>
      <w:r w:rsidR="00F54217" w:rsidRPr="00336424">
        <w:rPr>
          <w:rFonts w:cs="Calibri"/>
          <w:color w:val="231F20"/>
          <w:sz w:val="24"/>
          <w:szCs w:val="24"/>
          <w:lang w:val="en-US" w:eastAsia="es-ES"/>
        </w:rPr>
        <w:t>OX</w:t>
      </w:r>
      <w:r w:rsidR="00B31894" w:rsidRPr="00336424">
        <w:rPr>
          <w:rFonts w:cs="Calibri"/>
          <w:color w:val="231F20"/>
          <w:sz w:val="24"/>
          <w:szCs w:val="24"/>
          <w:lang w:val="en-US" w:eastAsia="es-ES"/>
        </w:rPr>
        <w:t xml:space="preserve"> the highest peak </w:t>
      </w:r>
      <w:r w:rsidR="0096449E" w:rsidRPr="00336424">
        <w:rPr>
          <w:rFonts w:cs="Calibri"/>
          <w:color w:val="231F20"/>
          <w:sz w:val="24"/>
          <w:szCs w:val="24"/>
          <w:lang w:val="en-US" w:eastAsia="es-ES"/>
        </w:rPr>
        <w:t xml:space="preserve">corresponded to the </w:t>
      </w:r>
      <w:r w:rsidR="00B31894" w:rsidRPr="00336424">
        <w:rPr>
          <w:rFonts w:cs="Calibri"/>
          <w:color w:val="231F20"/>
          <w:sz w:val="24"/>
          <w:szCs w:val="24"/>
          <w:lang w:val="en-US" w:eastAsia="es-ES"/>
        </w:rPr>
        <w:t xml:space="preserve">ammonium </w:t>
      </w:r>
      <w:proofErr w:type="spellStart"/>
      <w:r w:rsidR="00B31894" w:rsidRPr="00336424">
        <w:rPr>
          <w:rFonts w:cs="Calibri"/>
          <w:color w:val="231F20"/>
          <w:sz w:val="24"/>
          <w:szCs w:val="24"/>
          <w:lang w:val="en-US" w:eastAsia="es-ES"/>
        </w:rPr>
        <w:t>aduct</w:t>
      </w:r>
      <w:proofErr w:type="spellEnd"/>
      <w:r w:rsidR="00B31894" w:rsidRPr="00336424">
        <w:rPr>
          <w:rFonts w:cs="Calibri"/>
          <w:color w:val="231F20"/>
          <w:sz w:val="24"/>
          <w:szCs w:val="24"/>
          <w:lang w:val="en-US" w:eastAsia="es-ES"/>
        </w:rPr>
        <w:t xml:space="preserve"> </w:t>
      </w:r>
      <w:r w:rsidR="00B31894" w:rsidRPr="00336424">
        <w:rPr>
          <w:rFonts w:eastAsia="Times New Roman" w:cs="Calibri"/>
          <w:color w:val="000000"/>
          <w:sz w:val="24"/>
          <w:szCs w:val="24"/>
          <w:lang w:val="en-US" w:eastAsia="es-ES"/>
        </w:rPr>
        <w:t>[M+NH</w:t>
      </w:r>
      <w:r w:rsidR="00B31894" w:rsidRPr="00336424">
        <w:rPr>
          <w:rFonts w:eastAsia="Times New Roman" w:cs="Calibri"/>
          <w:color w:val="000000"/>
          <w:sz w:val="24"/>
          <w:szCs w:val="24"/>
          <w:vertAlign w:val="subscript"/>
          <w:lang w:val="en-US" w:eastAsia="es-ES"/>
        </w:rPr>
        <w:t>4</w:t>
      </w:r>
      <w:r w:rsidR="00B31894" w:rsidRPr="00336424">
        <w:rPr>
          <w:rFonts w:eastAsia="Times New Roman" w:cs="Calibri"/>
          <w:color w:val="000000"/>
          <w:sz w:val="24"/>
          <w:szCs w:val="24"/>
          <w:lang w:val="en-US" w:eastAsia="es-ES"/>
        </w:rPr>
        <w:t>]</w:t>
      </w:r>
      <w:r w:rsidR="00B31894" w:rsidRPr="00336424">
        <w:rPr>
          <w:rFonts w:eastAsia="Times New Roman" w:cs="Calibri"/>
          <w:color w:val="000000"/>
          <w:sz w:val="24"/>
          <w:szCs w:val="24"/>
          <w:vertAlign w:val="superscript"/>
          <w:lang w:val="en-US" w:eastAsia="es-ES"/>
        </w:rPr>
        <w:t>+</w:t>
      </w:r>
      <w:r w:rsidR="00F478D6" w:rsidRPr="00336424">
        <w:rPr>
          <w:rFonts w:eastAsia="Times New Roman" w:cs="Calibri"/>
          <w:color w:val="000000"/>
          <w:sz w:val="24"/>
          <w:szCs w:val="24"/>
          <w:lang w:val="en-US" w:eastAsia="es-ES"/>
        </w:rPr>
        <w:t>, which presented a very low signal</w:t>
      </w:r>
      <w:r w:rsidR="00B31894" w:rsidRPr="00336424">
        <w:rPr>
          <w:rFonts w:eastAsia="Times New Roman" w:cs="Calibri"/>
          <w:color w:val="000000"/>
          <w:sz w:val="24"/>
          <w:szCs w:val="24"/>
          <w:lang w:val="en-US" w:eastAsia="es-ES"/>
        </w:rPr>
        <w:t xml:space="preserve">. With respect to </w:t>
      </w:r>
      <w:r w:rsidR="00F54217" w:rsidRPr="00336424">
        <w:rPr>
          <w:rFonts w:eastAsia="Times New Roman" w:cs="Calibri"/>
          <w:color w:val="000000"/>
          <w:sz w:val="24"/>
          <w:szCs w:val="24"/>
          <w:lang w:val="en-US" w:eastAsia="es-ES"/>
        </w:rPr>
        <w:t>ALD</w:t>
      </w:r>
      <w:r w:rsidR="00B31894" w:rsidRPr="00336424">
        <w:rPr>
          <w:rFonts w:eastAsia="Times New Roman" w:cs="Calibri"/>
          <w:color w:val="000000"/>
          <w:sz w:val="24"/>
          <w:szCs w:val="24"/>
          <w:lang w:val="en-US" w:eastAsia="es-ES"/>
        </w:rPr>
        <w:t xml:space="preserve">, we could not observe </w:t>
      </w:r>
      <w:r w:rsidR="0096449E" w:rsidRPr="00336424">
        <w:rPr>
          <w:rFonts w:eastAsia="Times New Roman" w:cs="Calibri"/>
          <w:color w:val="000000"/>
          <w:sz w:val="24"/>
          <w:szCs w:val="24"/>
          <w:lang w:val="en-US" w:eastAsia="es-ES"/>
        </w:rPr>
        <w:t xml:space="preserve">the </w:t>
      </w:r>
      <w:r w:rsidR="00B31894" w:rsidRPr="00336424">
        <w:rPr>
          <w:rFonts w:cs="Calibri"/>
          <w:color w:val="231F20"/>
          <w:sz w:val="24"/>
          <w:szCs w:val="24"/>
          <w:lang w:val="en-US" w:eastAsia="es-ES"/>
        </w:rPr>
        <w:t>[M+</w:t>
      </w:r>
      <w:proofErr w:type="gramStart"/>
      <w:r w:rsidR="00B31894" w:rsidRPr="00336424">
        <w:rPr>
          <w:rFonts w:cs="Calibri"/>
          <w:color w:val="231F20"/>
          <w:sz w:val="24"/>
          <w:szCs w:val="24"/>
          <w:lang w:val="en-US" w:eastAsia="es-ES"/>
        </w:rPr>
        <w:t>H]</w:t>
      </w:r>
      <w:r w:rsidR="00B31894" w:rsidRPr="00336424">
        <w:rPr>
          <w:rFonts w:cs="Calibri"/>
          <w:color w:val="231F20"/>
          <w:sz w:val="24"/>
          <w:szCs w:val="24"/>
          <w:vertAlign w:val="superscript"/>
          <w:lang w:val="en-US" w:eastAsia="es-ES"/>
        </w:rPr>
        <w:t>+</w:t>
      </w:r>
      <w:proofErr w:type="gramEnd"/>
      <w:r w:rsidR="0096449E" w:rsidRPr="00336424">
        <w:rPr>
          <w:rFonts w:cs="Calibri"/>
          <w:color w:val="231F20"/>
          <w:sz w:val="24"/>
          <w:szCs w:val="24"/>
          <w:lang w:val="en-US" w:eastAsia="es-ES"/>
        </w:rPr>
        <w:t xml:space="preserve"> ion</w:t>
      </w:r>
      <w:r w:rsidR="00B31894" w:rsidRPr="00336424">
        <w:rPr>
          <w:rFonts w:cs="Calibri"/>
          <w:color w:val="231F20"/>
          <w:sz w:val="24"/>
          <w:szCs w:val="24"/>
          <w:lang w:val="en-US" w:eastAsia="es-ES"/>
        </w:rPr>
        <w:t>, but we found [M+H-75]</w:t>
      </w:r>
      <w:r w:rsidR="00B31894" w:rsidRPr="00336424">
        <w:rPr>
          <w:rFonts w:cs="Calibri"/>
          <w:color w:val="231F20"/>
          <w:sz w:val="24"/>
          <w:szCs w:val="24"/>
          <w:vertAlign w:val="superscript"/>
          <w:lang w:val="en-US" w:eastAsia="es-ES"/>
        </w:rPr>
        <w:t>+</w:t>
      </w:r>
      <w:r w:rsidR="00B31894" w:rsidRPr="00336424">
        <w:rPr>
          <w:rFonts w:cs="Calibri"/>
          <w:color w:val="231F20"/>
          <w:sz w:val="24"/>
          <w:szCs w:val="24"/>
          <w:lang w:val="en-US" w:eastAsia="es-ES"/>
        </w:rPr>
        <w:t xml:space="preserve"> with a strong intensity</w:t>
      </w:r>
      <w:r w:rsidR="0096449E" w:rsidRPr="00336424">
        <w:rPr>
          <w:rFonts w:cs="Calibri"/>
          <w:color w:val="231F20"/>
          <w:sz w:val="24"/>
          <w:szCs w:val="24"/>
          <w:lang w:val="en-US" w:eastAsia="es-ES"/>
        </w:rPr>
        <w:t>, as it was previously described</w:t>
      </w:r>
      <w:r w:rsidR="004E438E" w:rsidRPr="00336424">
        <w:rPr>
          <w:rFonts w:cs="Calibri"/>
          <w:color w:val="231F20"/>
          <w:sz w:val="24"/>
          <w:szCs w:val="24"/>
          <w:lang w:val="en-US" w:eastAsia="es-ES"/>
        </w:rPr>
        <w:t xml:space="preserve"> </w:t>
      </w:r>
      <w:r w:rsidR="00375FD9" w:rsidRPr="00336424">
        <w:rPr>
          <w:rFonts w:cs="Calibri"/>
          <w:color w:val="231F20"/>
          <w:sz w:val="24"/>
          <w:szCs w:val="24"/>
          <w:lang w:val="en-US" w:eastAsia="es-ES"/>
        </w:rPr>
        <w:t>[</w:t>
      </w:r>
      <w:r w:rsidR="004E438E" w:rsidRPr="00336424">
        <w:rPr>
          <w:rStyle w:val="Refdenotaalfinal"/>
          <w:rFonts w:cs="Calibri"/>
          <w:color w:val="231F20"/>
          <w:sz w:val="24"/>
          <w:szCs w:val="24"/>
          <w:vertAlign w:val="baseline"/>
          <w:lang w:val="en-US" w:eastAsia="es-ES"/>
        </w:rPr>
        <w:endnoteReference w:id="43"/>
      </w:r>
      <w:r w:rsidR="00375FD9" w:rsidRPr="00336424">
        <w:rPr>
          <w:rFonts w:cs="Calibri"/>
          <w:color w:val="231F20"/>
          <w:sz w:val="24"/>
          <w:szCs w:val="24"/>
          <w:lang w:val="en-US" w:eastAsia="es-ES"/>
        </w:rPr>
        <w:t>]</w:t>
      </w:r>
      <w:r w:rsidR="001D0874" w:rsidRPr="00336424">
        <w:rPr>
          <w:rFonts w:cs="Calibri"/>
          <w:color w:val="231F20"/>
          <w:sz w:val="24"/>
          <w:szCs w:val="24"/>
          <w:lang w:val="en-US" w:eastAsia="es-ES"/>
        </w:rPr>
        <w:t>. C</w:t>
      </w:r>
      <w:r w:rsidR="00F54217" w:rsidRPr="00336424">
        <w:rPr>
          <w:rFonts w:cs="Calibri"/>
          <w:color w:val="231F20"/>
          <w:sz w:val="24"/>
          <w:szCs w:val="24"/>
          <w:lang w:val="en-US" w:eastAsia="es-ES"/>
        </w:rPr>
        <w:t>BZ and BY</w:t>
      </w:r>
      <w:r w:rsidR="001D0874" w:rsidRPr="00336424">
        <w:rPr>
          <w:rFonts w:cs="Calibri"/>
          <w:color w:val="231F20"/>
          <w:sz w:val="24"/>
          <w:szCs w:val="24"/>
          <w:lang w:val="en-US" w:eastAsia="es-ES"/>
        </w:rPr>
        <w:t xml:space="preserve"> were identified together, as it is known that B</w:t>
      </w:r>
      <w:r w:rsidR="00F54217" w:rsidRPr="00336424">
        <w:rPr>
          <w:rFonts w:cs="Calibri"/>
          <w:color w:val="231F20"/>
          <w:sz w:val="24"/>
          <w:szCs w:val="24"/>
          <w:lang w:val="en-US" w:eastAsia="es-ES"/>
        </w:rPr>
        <w:t>Y</w:t>
      </w:r>
      <w:r w:rsidR="001D0874" w:rsidRPr="00336424">
        <w:rPr>
          <w:rFonts w:cs="Calibri"/>
          <w:color w:val="231F20"/>
          <w:sz w:val="24"/>
          <w:szCs w:val="24"/>
          <w:lang w:val="en-US" w:eastAsia="es-ES"/>
        </w:rPr>
        <w:t xml:space="preserve"> in alkaline medium is </w:t>
      </w:r>
      <w:r w:rsidR="007240E4" w:rsidRPr="00336424">
        <w:rPr>
          <w:rFonts w:cs="Calibri"/>
          <w:color w:val="231F20"/>
          <w:sz w:val="24"/>
          <w:szCs w:val="24"/>
          <w:lang w:val="en-US" w:eastAsia="es-ES"/>
        </w:rPr>
        <w:t xml:space="preserve">easily </w:t>
      </w:r>
      <w:r w:rsidR="001D0874" w:rsidRPr="00336424">
        <w:rPr>
          <w:rFonts w:cs="Calibri"/>
          <w:color w:val="231F20"/>
          <w:sz w:val="24"/>
          <w:szCs w:val="24"/>
          <w:lang w:val="en-US" w:eastAsia="es-ES"/>
        </w:rPr>
        <w:t xml:space="preserve">degraded to </w:t>
      </w:r>
      <w:r w:rsidR="0038109C" w:rsidRPr="00336424">
        <w:rPr>
          <w:rFonts w:cs="Calibri"/>
          <w:color w:val="231F20"/>
          <w:sz w:val="24"/>
          <w:szCs w:val="24"/>
          <w:lang w:val="en-US" w:eastAsia="es-ES"/>
        </w:rPr>
        <w:t>CBZ and</w:t>
      </w:r>
      <w:r w:rsidR="007240E4" w:rsidRPr="00336424">
        <w:rPr>
          <w:rFonts w:cs="Calibri"/>
          <w:color w:val="231F20"/>
          <w:sz w:val="24"/>
          <w:szCs w:val="24"/>
          <w:lang w:val="en-US" w:eastAsia="es-ES"/>
        </w:rPr>
        <w:t xml:space="preserve"> Bu</w:t>
      </w:r>
      <w:r w:rsidR="00273A24" w:rsidRPr="00336424">
        <w:rPr>
          <w:rFonts w:cs="Calibri"/>
          <w:color w:val="231F20"/>
          <w:sz w:val="24"/>
          <w:szCs w:val="24"/>
          <w:lang w:val="en-US" w:eastAsia="es-ES"/>
        </w:rPr>
        <w:t>tyl</w:t>
      </w:r>
      <w:r w:rsidR="007240E4" w:rsidRPr="00336424">
        <w:rPr>
          <w:rFonts w:cs="Calibri"/>
          <w:color w:val="231F20"/>
          <w:sz w:val="24"/>
          <w:szCs w:val="24"/>
          <w:lang w:val="en-US" w:eastAsia="es-ES"/>
        </w:rPr>
        <w:t xml:space="preserve"> isocyanate </w:t>
      </w:r>
      <w:r w:rsidR="001D0874" w:rsidRPr="00336424">
        <w:rPr>
          <w:rFonts w:cs="Calibri"/>
          <w:color w:val="231F20"/>
          <w:sz w:val="24"/>
          <w:szCs w:val="24"/>
          <w:lang w:val="en-US" w:eastAsia="es-ES"/>
        </w:rPr>
        <w:t>[</w:t>
      </w:r>
      <w:r w:rsidR="00086845" w:rsidRPr="00336424">
        <w:rPr>
          <w:rStyle w:val="Refdenotaalfinal"/>
          <w:rFonts w:cs="Calibri"/>
          <w:color w:val="231F20"/>
          <w:sz w:val="24"/>
          <w:szCs w:val="24"/>
          <w:vertAlign w:val="baseline"/>
          <w:lang w:val="en-US" w:eastAsia="es-ES"/>
        </w:rPr>
        <w:endnoteReference w:id="44"/>
      </w:r>
      <w:r w:rsidR="001D0874" w:rsidRPr="00336424">
        <w:rPr>
          <w:rFonts w:cs="Calibri"/>
          <w:color w:val="231F20"/>
          <w:sz w:val="24"/>
          <w:szCs w:val="24"/>
          <w:lang w:val="en-US" w:eastAsia="es-ES"/>
        </w:rPr>
        <w:t>]</w:t>
      </w:r>
      <w:r w:rsidR="000701A6" w:rsidRPr="00336424">
        <w:rPr>
          <w:rFonts w:cs="Calibri"/>
          <w:color w:val="231F20"/>
          <w:sz w:val="24"/>
          <w:szCs w:val="24"/>
          <w:lang w:val="en-US" w:eastAsia="es-ES"/>
        </w:rPr>
        <w:t xml:space="preserve">, this identification </w:t>
      </w:r>
      <w:r w:rsidR="000701A6" w:rsidRPr="00336424">
        <w:rPr>
          <w:rStyle w:val="hps"/>
          <w:sz w:val="24"/>
          <w:szCs w:val="24"/>
          <w:lang w:val="en-US"/>
        </w:rPr>
        <w:t>is</w:t>
      </w:r>
      <w:r w:rsidR="000701A6" w:rsidRPr="00336424">
        <w:rPr>
          <w:sz w:val="24"/>
          <w:szCs w:val="24"/>
          <w:lang w:val="en-US"/>
        </w:rPr>
        <w:t xml:space="preserve"> </w:t>
      </w:r>
      <w:r w:rsidR="000701A6" w:rsidRPr="00336424">
        <w:rPr>
          <w:rStyle w:val="hps"/>
          <w:sz w:val="24"/>
          <w:szCs w:val="24"/>
          <w:lang w:val="en-US"/>
        </w:rPr>
        <w:t>permitted by</w:t>
      </w:r>
      <w:r w:rsidR="000701A6" w:rsidRPr="00336424">
        <w:rPr>
          <w:sz w:val="24"/>
          <w:szCs w:val="24"/>
          <w:lang w:val="en-US"/>
        </w:rPr>
        <w:t xml:space="preserve"> </w:t>
      </w:r>
      <w:r w:rsidR="000701A6" w:rsidRPr="00336424">
        <w:rPr>
          <w:rStyle w:val="hps"/>
          <w:sz w:val="24"/>
          <w:szCs w:val="24"/>
          <w:lang w:val="en-US"/>
        </w:rPr>
        <w:t>European legislation</w:t>
      </w:r>
      <w:r w:rsidR="001D0874" w:rsidRPr="00336424">
        <w:rPr>
          <w:rFonts w:cs="Calibri"/>
          <w:color w:val="231F20"/>
          <w:sz w:val="24"/>
          <w:szCs w:val="24"/>
          <w:lang w:val="en-US" w:eastAsia="es-ES"/>
        </w:rPr>
        <w:t>.</w:t>
      </w:r>
      <w:r w:rsidR="00D23E1C" w:rsidRPr="00336424">
        <w:rPr>
          <w:rFonts w:cs="Calibri"/>
          <w:color w:val="231F20"/>
          <w:sz w:val="24"/>
          <w:szCs w:val="24"/>
          <w:lang w:val="en-US" w:eastAsia="es-ES"/>
        </w:rPr>
        <w:t xml:space="preserve"> The final optimum values are shown as </w:t>
      </w:r>
      <w:r w:rsidR="00D23E1C" w:rsidRPr="00336424">
        <w:rPr>
          <w:bCs/>
          <w:sz w:val="24"/>
          <w:szCs w:val="24"/>
          <w:lang w:val="en-US"/>
        </w:rPr>
        <w:t>supplementary data</w:t>
      </w:r>
      <w:r w:rsidR="0096449E" w:rsidRPr="00336424">
        <w:rPr>
          <w:bCs/>
          <w:sz w:val="24"/>
          <w:szCs w:val="24"/>
          <w:lang w:val="en-US"/>
        </w:rPr>
        <w:t xml:space="preserve"> (S1)</w:t>
      </w:r>
      <w:r w:rsidR="00D23E1C" w:rsidRPr="00336424">
        <w:rPr>
          <w:rFonts w:cs="Calibri"/>
          <w:color w:val="231F20"/>
          <w:sz w:val="24"/>
          <w:szCs w:val="24"/>
          <w:lang w:val="en-US" w:eastAsia="es-ES"/>
        </w:rPr>
        <w:t>.</w:t>
      </w:r>
    </w:p>
    <w:p w14:paraId="062A5C88" w14:textId="77777777" w:rsidR="0064088B" w:rsidRPr="00336424" w:rsidRDefault="00324870" w:rsidP="00C75204">
      <w:pPr>
        <w:autoSpaceDE w:val="0"/>
        <w:autoSpaceDN w:val="0"/>
        <w:adjustRightInd w:val="0"/>
        <w:spacing w:after="0" w:line="360" w:lineRule="auto"/>
        <w:jc w:val="both"/>
        <w:rPr>
          <w:rFonts w:cs="Calibri"/>
          <w:color w:val="231F20"/>
          <w:sz w:val="24"/>
          <w:szCs w:val="24"/>
          <w:lang w:val="en-US" w:eastAsia="es-ES"/>
        </w:rPr>
      </w:pPr>
      <w:r w:rsidRPr="00336424">
        <w:rPr>
          <w:rFonts w:cs="Calibri"/>
          <w:sz w:val="24"/>
          <w:szCs w:val="24"/>
          <w:lang w:val="en-US" w:eastAsia="es-ES"/>
        </w:rPr>
        <w:t>Under</w:t>
      </w:r>
      <w:r w:rsidR="003420FB" w:rsidRPr="00336424">
        <w:rPr>
          <w:rFonts w:cs="Calibri"/>
          <w:sz w:val="24"/>
          <w:szCs w:val="24"/>
          <w:lang w:val="en-US" w:eastAsia="es-ES"/>
        </w:rPr>
        <w:t xml:space="preserve"> these conditions, we studied the</w:t>
      </w:r>
      <w:r w:rsidR="001C70BD" w:rsidRPr="00336424">
        <w:rPr>
          <w:rFonts w:cs="Calibri"/>
          <w:sz w:val="24"/>
          <w:szCs w:val="24"/>
          <w:lang w:val="en-US" w:eastAsia="es-ES"/>
        </w:rPr>
        <w:t xml:space="preserve"> rest of </w:t>
      </w:r>
      <w:r w:rsidR="003420FB" w:rsidRPr="00336424">
        <w:rPr>
          <w:rFonts w:cs="Calibri"/>
          <w:sz w:val="24"/>
          <w:szCs w:val="24"/>
          <w:lang w:val="en-US" w:eastAsia="es-ES"/>
        </w:rPr>
        <w:t xml:space="preserve">parameters </w:t>
      </w:r>
      <w:r w:rsidR="001C70BD" w:rsidRPr="00336424">
        <w:rPr>
          <w:rFonts w:cs="Calibri"/>
          <w:sz w:val="24"/>
          <w:szCs w:val="24"/>
          <w:lang w:val="en-US" w:eastAsia="es-ES"/>
        </w:rPr>
        <w:t>of</w:t>
      </w:r>
      <w:r w:rsidR="003420FB" w:rsidRPr="00336424">
        <w:rPr>
          <w:rFonts w:cs="Calibri"/>
          <w:sz w:val="24"/>
          <w:szCs w:val="24"/>
          <w:lang w:val="en-US" w:eastAsia="es-ES"/>
        </w:rPr>
        <w:t xml:space="preserve"> the electrospray in order to obtain the best S/N for analytes</w:t>
      </w:r>
      <w:r w:rsidR="00611F5F" w:rsidRPr="00336424">
        <w:rPr>
          <w:rFonts w:cs="Calibri"/>
          <w:sz w:val="24"/>
          <w:szCs w:val="24"/>
          <w:lang w:val="en-US" w:eastAsia="es-ES"/>
        </w:rPr>
        <w:t xml:space="preserve"> </w:t>
      </w:r>
      <w:r w:rsidR="001E43D7" w:rsidRPr="00336424">
        <w:rPr>
          <w:rFonts w:cs="Calibri"/>
          <w:sz w:val="24"/>
          <w:szCs w:val="24"/>
          <w:lang w:val="en-US" w:eastAsia="es-ES"/>
        </w:rPr>
        <w:t>showing a lower sensitivity</w:t>
      </w:r>
      <w:r w:rsidR="003420FB" w:rsidRPr="00336424">
        <w:rPr>
          <w:rFonts w:cs="Calibri"/>
          <w:sz w:val="24"/>
          <w:szCs w:val="24"/>
          <w:lang w:val="en-US" w:eastAsia="es-ES"/>
        </w:rPr>
        <w:t>.</w:t>
      </w:r>
      <w:r w:rsidR="00506A19" w:rsidRPr="00336424">
        <w:rPr>
          <w:rFonts w:cs="Calibri"/>
          <w:sz w:val="24"/>
          <w:szCs w:val="24"/>
          <w:lang w:val="en-US" w:eastAsia="es-ES"/>
        </w:rPr>
        <w:t xml:space="preserve"> Thus, n</w:t>
      </w:r>
      <w:r w:rsidR="0029449D" w:rsidRPr="00336424">
        <w:rPr>
          <w:rFonts w:cs="Calibri"/>
          <w:sz w:val="24"/>
          <w:szCs w:val="24"/>
          <w:lang w:val="en-US" w:eastAsia="es-ES"/>
        </w:rPr>
        <w:t>ebulizer pressure, dry gas flow rate, sheath liquid flow rate and dry gas temperature</w:t>
      </w:r>
      <w:r w:rsidR="00506A19" w:rsidRPr="00336424">
        <w:rPr>
          <w:rFonts w:cs="Calibri"/>
          <w:sz w:val="24"/>
          <w:szCs w:val="24"/>
          <w:lang w:val="en-US" w:eastAsia="es-ES"/>
        </w:rPr>
        <w:t xml:space="preserve"> were </w:t>
      </w:r>
      <w:r w:rsidR="00506A19" w:rsidRPr="00336424">
        <w:rPr>
          <w:rFonts w:cs="Calibri"/>
          <w:color w:val="231F20"/>
          <w:sz w:val="24"/>
          <w:szCs w:val="24"/>
          <w:lang w:val="en-US" w:eastAsia="es-ES"/>
        </w:rPr>
        <w:t xml:space="preserve">optimized by means of a </w:t>
      </w:r>
      <w:proofErr w:type="spellStart"/>
      <w:r w:rsidR="00A93B23" w:rsidRPr="00336424">
        <w:rPr>
          <w:rFonts w:cs="Calibri"/>
          <w:color w:val="231F20"/>
          <w:sz w:val="24"/>
          <w:szCs w:val="24"/>
          <w:lang w:val="en-US" w:eastAsia="es-ES"/>
        </w:rPr>
        <w:t>Doehlert</w:t>
      </w:r>
      <w:proofErr w:type="spellEnd"/>
      <w:r w:rsidR="00A93B23" w:rsidRPr="00336424">
        <w:rPr>
          <w:rFonts w:cs="Calibri"/>
          <w:color w:val="231F20"/>
          <w:sz w:val="24"/>
          <w:szCs w:val="24"/>
          <w:lang w:val="en-US" w:eastAsia="es-ES"/>
        </w:rPr>
        <w:t xml:space="preserve"> design plus three central points (23 runs) in order to obtain the optimum values for a maximum response</w:t>
      </w:r>
      <w:r w:rsidR="00506A19" w:rsidRPr="00336424">
        <w:rPr>
          <w:rFonts w:cs="Calibri"/>
          <w:color w:val="231F20"/>
          <w:sz w:val="24"/>
          <w:szCs w:val="24"/>
          <w:lang w:val="en-US" w:eastAsia="es-ES"/>
        </w:rPr>
        <w:t xml:space="preserve">, </w:t>
      </w:r>
      <w:r w:rsidR="00533AA2" w:rsidRPr="00336424">
        <w:rPr>
          <w:rFonts w:cs="Calibri"/>
          <w:color w:val="231F20"/>
          <w:sz w:val="24"/>
          <w:szCs w:val="24"/>
          <w:lang w:val="en-US" w:eastAsia="es-ES"/>
        </w:rPr>
        <w:t>considering</w:t>
      </w:r>
      <w:r w:rsidR="00506A19" w:rsidRPr="00336424">
        <w:rPr>
          <w:rFonts w:cs="Calibri"/>
          <w:color w:val="231F20"/>
          <w:sz w:val="24"/>
          <w:szCs w:val="24"/>
          <w:lang w:val="en-US" w:eastAsia="es-ES"/>
        </w:rPr>
        <w:t xml:space="preserve"> the possible interactions between the different factors</w:t>
      </w:r>
      <w:r w:rsidR="008C4F6B" w:rsidRPr="00336424">
        <w:rPr>
          <w:rFonts w:cs="Calibri"/>
          <w:color w:val="231F20"/>
          <w:sz w:val="24"/>
          <w:szCs w:val="24"/>
          <w:lang w:val="en-US" w:eastAsia="es-ES"/>
        </w:rPr>
        <w:t xml:space="preserve"> [</w:t>
      </w:r>
      <w:r w:rsidR="008C4F6B" w:rsidRPr="00336424">
        <w:rPr>
          <w:rStyle w:val="Refdenotaalfinal"/>
          <w:rFonts w:cs="Calibri"/>
          <w:color w:val="231F20"/>
          <w:sz w:val="24"/>
          <w:szCs w:val="24"/>
          <w:vertAlign w:val="baseline"/>
          <w:lang w:val="en-US" w:eastAsia="es-ES"/>
        </w:rPr>
        <w:endnoteReference w:id="45"/>
      </w:r>
      <w:r w:rsidR="008C4F6B" w:rsidRPr="00336424">
        <w:rPr>
          <w:rFonts w:cs="Calibri"/>
          <w:color w:val="231F20"/>
          <w:sz w:val="24"/>
          <w:szCs w:val="24"/>
          <w:lang w:val="en-US" w:eastAsia="es-ES"/>
        </w:rPr>
        <w:t>]</w:t>
      </w:r>
      <w:r w:rsidR="00625FF6" w:rsidRPr="00336424">
        <w:rPr>
          <w:rFonts w:cs="Calibri"/>
          <w:color w:val="231F20"/>
          <w:sz w:val="24"/>
          <w:szCs w:val="24"/>
          <w:lang w:val="en-US" w:eastAsia="es-ES"/>
        </w:rPr>
        <w:t>.</w:t>
      </w:r>
      <w:r w:rsidR="00512DAD" w:rsidRPr="00336424">
        <w:rPr>
          <w:rFonts w:cs="Calibri"/>
          <w:color w:val="231F20"/>
          <w:sz w:val="24"/>
          <w:szCs w:val="24"/>
          <w:lang w:val="en-US" w:eastAsia="es-ES"/>
        </w:rPr>
        <w:t xml:space="preserve"> </w:t>
      </w:r>
      <w:r w:rsidR="00625FF6" w:rsidRPr="00336424">
        <w:rPr>
          <w:rFonts w:cs="Calibri"/>
          <w:color w:val="231F20"/>
          <w:sz w:val="24"/>
          <w:szCs w:val="24"/>
          <w:lang w:val="en-US" w:eastAsia="es-ES"/>
        </w:rPr>
        <w:t>In this sense, dry gas flow rate (in the range 2</w:t>
      </w:r>
      <w:r w:rsidR="001C70BD" w:rsidRPr="00336424">
        <w:rPr>
          <w:rFonts w:cs="Calibri"/>
          <w:color w:val="231F20"/>
          <w:sz w:val="24"/>
          <w:szCs w:val="24"/>
          <w:lang w:val="en-US" w:eastAsia="es-ES"/>
        </w:rPr>
        <w:t>-</w:t>
      </w:r>
      <w:r w:rsidR="00625FF6" w:rsidRPr="00336424">
        <w:rPr>
          <w:rFonts w:cs="Calibri"/>
          <w:color w:val="231F20"/>
          <w:sz w:val="24"/>
          <w:szCs w:val="24"/>
          <w:lang w:val="en-US" w:eastAsia="es-ES"/>
        </w:rPr>
        <w:t xml:space="preserve">10 </w:t>
      </w:r>
      <w:r w:rsidR="008E40C9" w:rsidRPr="00336424">
        <w:rPr>
          <w:rFonts w:cs="Calibri"/>
          <w:color w:val="231F20"/>
          <w:sz w:val="24"/>
          <w:szCs w:val="24"/>
          <w:lang w:val="en-US" w:eastAsia="es-ES"/>
        </w:rPr>
        <w:t>l</w:t>
      </w:r>
      <w:r w:rsidR="001C70BD" w:rsidRPr="00336424">
        <w:rPr>
          <w:rFonts w:cs="Calibri"/>
          <w:color w:val="231F20"/>
          <w:sz w:val="24"/>
          <w:szCs w:val="24"/>
          <w:lang w:val="en-US" w:eastAsia="es-ES"/>
        </w:rPr>
        <w:t xml:space="preserve"> </w:t>
      </w:r>
      <w:r w:rsidR="00625FF6" w:rsidRPr="00336424">
        <w:rPr>
          <w:rFonts w:cs="Calibri"/>
          <w:color w:val="231F20"/>
          <w:sz w:val="24"/>
          <w:szCs w:val="24"/>
          <w:lang w:val="en-US" w:eastAsia="es-ES"/>
        </w:rPr>
        <w:t>min</w:t>
      </w:r>
      <w:r w:rsidR="001C70BD" w:rsidRPr="00336424">
        <w:rPr>
          <w:rFonts w:cs="Calibri"/>
          <w:color w:val="231F20"/>
          <w:sz w:val="24"/>
          <w:szCs w:val="24"/>
          <w:vertAlign w:val="superscript"/>
          <w:lang w:val="en-US" w:eastAsia="es-ES"/>
        </w:rPr>
        <w:t>-1</w:t>
      </w:r>
      <w:r w:rsidR="00625FF6" w:rsidRPr="00336424">
        <w:rPr>
          <w:rFonts w:cs="Calibri"/>
          <w:color w:val="231F20"/>
          <w:sz w:val="24"/>
          <w:szCs w:val="24"/>
          <w:lang w:val="en-US" w:eastAsia="es-ES"/>
        </w:rPr>
        <w:t xml:space="preserve">) and sheath liquid flow </w:t>
      </w:r>
      <w:r w:rsidR="00506A19" w:rsidRPr="00336424">
        <w:rPr>
          <w:rFonts w:cs="Calibri"/>
          <w:color w:val="231F20"/>
          <w:sz w:val="24"/>
          <w:szCs w:val="24"/>
          <w:lang w:val="en-US" w:eastAsia="es-ES"/>
        </w:rPr>
        <w:t xml:space="preserve">rate </w:t>
      </w:r>
      <w:r w:rsidR="00625FF6" w:rsidRPr="00336424">
        <w:rPr>
          <w:rFonts w:cs="Calibri"/>
          <w:color w:val="231F20"/>
          <w:sz w:val="24"/>
          <w:szCs w:val="24"/>
          <w:lang w:val="en-US" w:eastAsia="es-ES"/>
        </w:rPr>
        <w:t xml:space="preserve">(in the range </w:t>
      </w:r>
      <w:r w:rsidR="00570ADC" w:rsidRPr="00336424">
        <w:rPr>
          <w:rFonts w:cs="Calibri"/>
          <w:color w:val="231F20"/>
          <w:sz w:val="24"/>
          <w:szCs w:val="24"/>
          <w:lang w:val="en-US" w:eastAsia="es-ES"/>
        </w:rPr>
        <w:t>1</w:t>
      </w:r>
      <w:r w:rsidR="00066F04" w:rsidRPr="00336424">
        <w:rPr>
          <w:rFonts w:cs="Calibri"/>
          <w:color w:val="231F20"/>
          <w:sz w:val="24"/>
          <w:szCs w:val="24"/>
          <w:lang w:val="en-US" w:eastAsia="es-ES"/>
        </w:rPr>
        <w:t>-</w:t>
      </w:r>
      <w:r w:rsidR="00570ADC" w:rsidRPr="00336424">
        <w:rPr>
          <w:rFonts w:cs="Calibri"/>
          <w:color w:val="231F20"/>
          <w:sz w:val="24"/>
          <w:szCs w:val="24"/>
          <w:lang w:val="en-US" w:eastAsia="es-ES"/>
        </w:rPr>
        <w:t>9</w:t>
      </w:r>
      <w:r w:rsidR="00625FF6" w:rsidRPr="00336424">
        <w:rPr>
          <w:rFonts w:cs="Calibri"/>
          <w:color w:val="231F20"/>
          <w:sz w:val="24"/>
          <w:szCs w:val="24"/>
          <w:lang w:val="en-US" w:eastAsia="es-ES"/>
        </w:rPr>
        <w:t xml:space="preserve"> </w:t>
      </w:r>
      <w:r w:rsidR="00570ADC" w:rsidRPr="00336424">
        <w:rPr>
          <w:rFonts w:cs="Calibri"/>
          <w:color w:val="231F20"/>
          <w:sz w:val="24"/>
          <w:szCs w:val="24"/>
          <w:lang w:val="en-US" w:eastAsia="es-ES"/>
        </w:rPr>
        <w:t>µ</w:t>
      </w:r>
      <w:r w:rsidR="00273A24" w:rsidRPr="00336424">
        <w:rPr>
          <w:rFonts w:cs="Calibri"/>
          <w:color w:val="231F20"/>
          <w:sz w:val="24"/>
          <w:szCs w:val="24"/>
          <w:lang w:val="en-US" w:eastAsia="es-ES"/>
        </w:rPr>
        <w:t>l</w:t>
      </w:r>
      <w:r w:rsidR="001C70BD" w:rsidRPr="00336424">
        <w:rPr>
          <w:rFonts w:cs="Calibri"/>
          <w:color w:val="231F20"/>
          <w:sz w:val="24"/>
          <w:szCs w:val="24"/>
          <w:lang w:val="en-US" w:eastAsia="es-ES"/>
        </w:rPr>
        <w:t xml:space="preserve"> </w:t>
      </w:r>
      <w:r w:rsidR="00625FF6" w:rsidRPr="00336424">
        <w:rPr>
          <w:rFonts w:cs="Calibri"/>
          <w:color w:val="231F20"/>
          <w:sz w:val="24"/>
          <w:szCs w:val="24"/>
          <w:lang w:val="en-US" w:eastAsia="es-ES"/>
        </w:rPr>
        <w:t>min</w:t>
      </w:r>
      <w:r w:rsidR="001C70BD" w:rsidRPr="00336424">
        <w:rPr>
          <w:rFonts w:cs="Calibri"/>
          <w:color w:val="231F20"/>
          <w:sz w:val="24"/>
          <w:szCs w:val="24"/>
          <w:vertAlign w:val="superscript"/>
          <w:lang w:val="en-US" w:eastAsia="es-ES"/>
        </w:rPr>
        <w:t>-1</w:t>
      </w:r>
      <w:r w:rsidR="00625FF6" w:rsidRPr="00336424">
        <w:rPr>
          <w:rFonts w:cs="Calibri"/>
          <w:color w:val="231F20"/>
          <w:sz w:val="24"/>
          <w:szCs w:val="24"/>
          <w:lang w:val="en-US" w:eastAsia="es-ES"/>
        </w:rPr>
        <w:t xml:space="preserve">) were studied at seven levels, the nebulizer pressure (in the range </w:t>
      </w:r>
      <w:r w:rsidR="00570ADC" w:rsidRPr="00336424">
        <w:rPr>
          <w:rFonts w:cs="Calibri"/>
          <w:color w:val="231F20"/>
          <w:sz w:val="24"/>
          <w:szCs w:val="24"/>
          <w:lang w:val="en-US" w:eastAsia="es-ES"/>
        </w:rPr>
        <w:t>4</w:t>
      </w:r>
      <w:r w:rsidR="00066F04" w:rsidRPr="00336424">
        <w:rPr>
          <w:rFonts w:cs="Calibri"/>
          <w:color w:val="231F20"/>
          <w:sz w:val="24"/>
          <w:szCs w:val="24"/>
          <w:lang w:val="en-US" w:eastAsia="es-ES"/>
        </w:rPr>
        <w:t>-</w:t>
      </w:r>
      <w:r w:rsidR="00625FF6" w:rsidRPr="00336424">
        <w:rPr>
          <w:rFonts w:cs="Calibri"/>
          <w:color w:val="231F20"/>
          <w:sz w:val="24"/>
          <w:szCs w:val="24"/>
          <w:lang w:val="en-US" w:eastAsia="es-ES"/>
        </w:rPr>
        <w:t>1</w:t>
      </w:r>
      <w:r w:rsidR="00570ADC" w:rsidRPr="00336424">
        <w:rPr>
          <w:rFonts w:cs="Calibri"/>
          <w:color w:val="231F20"/>
          <w:sz w:val="24"/>
          <w:szCs w:val="24"/>
          <w:lang w:val="en-US" w:eastAsia="es-ES"/>
        </w:rPr>
        <w:t>2</w:t>
      </w:r>
      <w:r w:rsidR="00625FF6" w:rsidRPr="00336424">
        <w:rPr>
          <w:rFonts w:cs="Calibri"/>
          <w:color w:val="231F20"/>
          <w:sz w:val="24"/>
          <w:szCs w:val="24"/>
          <w:lang w:val="en-US" w:eastAsia="es-ES"/>
        </w:rPr>
        <w:t xml:space="preserve"> psi) at five levels, and the dry gas temperature (in the range </w:t>
      </w:r>
      <w:r w:rsidR="00570ADC" w:rsidRPr="00336424">
        <w:rPr>
          <w:rFonts w:cs="Calibri"/>
          <w:color w:val="231F20"/>
          <w:sz w:val="24"/>
          <w:szCs w:val="24"/>
          <w:lang w:val="en-US" w:eastAsia="es-ES"/>
        </w:rPr>
        <w:t>1</w:t>
      </w:r>
      <w:r w:rsidR="00625FF6" w:rsidRPr="00336424">
        <w:rPr>
          <w:rFonts w:cs="Calibri"/>
          <w:color w:val="231F20"/>
          <w:sz w:val="24"/>
          <w:szCs w:val="24"/>
          <w:lang w:val="en-US" w:eastAsia="es-ES"/>
        </w:rPr>
        <w:t>50</w:t>
      </w:r>
      <w:r w:rsidR="00066F04" w:rsidRPr="00336424">
        <w:rPr>
          <w:rFonts w:cs="Calibri"/>
          <w:color w:val="231F20"/>
          <w:sz w:val="24"/>
          <w:szCs w:val="24"/>
          <w:lang w:val="en-US" w:eastAsia="es-ES"/>
        </w:rPr>
        <w:t>-</w:t>
      </w:r>
      <w:r w:rsidR="00570ADC" w:rsidRPr="00336424">
        <w:rPr>
          <w:rFonts w:cs="Calibri"/>
          <w:color w:val="231F20"/>
          <w:sz w:val="24"/>
          <w:szCs w:val="24"/>
          <w:lang w:val="en-US" w:eastAsia="es-ES"/>
        </w:rPr>
        <w:t>35</w:t>
      </w:r>
      <w:r w:rsidR="00625FF6" w:rsidRPr="00336424">
        <w:rPr>
          <w:rFonts w:cs="Calibri"/>
          <w:color w:val="231F20"/>
          <w:sz w:val="24"/>
          <w:szCs w:val="24"/>
          <w:lang w:val="en-US" w:eastAsia="es-ES"/>
        </w:rPr>
        <w:t>0</w:t>
      </w:r>
      <w:r w:rsidR="00570ADC" w:rsidRPr="00336424">
        <w:rPr>
          <w:rFonts w:cs="Calibri"/>
          <w:color w:val="231F20"/>
          <w:sz w:val="24"/>
          <w:szCs w:val="24"/>
          <w:lang w:val="en-US" w:eastAsia="es-ES"/>
        </w:rPr>
        <w:t>°</w:t>
      </w:r>
      <w:r w:rsidR="00625FF6" w:rsidRPr="00336424">
        <w:rPr>
          <w:rFonts w:cs="Calibri"/>
          <w:color w:val="231F20"/>
          <w:sz w:val="24"/>
          <w:szCs w:val="24"/>
          <w:lang w:val="en-US" w:eastAsia="es-ES"/>
        </w:rPr>
        <w:t>C) at three levels.</w:t>
      </w:r>
      <w:r w:rsidR="00C75204" w:rsidRPr="00336424">
        <w:rPr>
          <w:rFonts w:cs="Calibri"/>
          <w:color w:val="231F20"/>
          <w:sz w:val="24"/>
          <w:szCs w:val="24"/>
          <w:lang w:val="en-US" w:eastAsia="es-ES"/>
        </w:rPr>
        <w:t xml:space="preserve"> The </w:t>
      </w:r>
      <w:r w:rsidR="00506A19" w:rsidRPr="00336424">
        <w:rPr>
          <w:rFonts w:cs="Calibri"/>
          <w:color w:val="231F20"/>
          <w:sz w:val="24"/>
          <w:szCs w:val="24"/>
          <w:lang w:val="en-US" w:eastAsia="es-ES"/>
        </w:rPr>
        <w:t xml:space="preserve">obtained </w:t>
      </w:r>
      <w:r w:rsidR="00C75204" w:rsidRPr="00336424">
        <w:rPr>
          <w:rFonts w:cs="Calibri"/>
          <w:color w:val="231F20"/>
          <w:sz w:val="24"/>
          <w:szCs w:val="24"/>
          <w:lang w:val="en-US" w:eastAsia="es-ES"/>
        </w:rPr>
        <w:t>optimum values were: dry gas flow rate,</w:t>
      </w:r>
      <w:r w:rsidR="00570ADC" w:rsidRPr="00336424">
        <w:rPr>
          <w:rFonts w:cs="Calibri"/>
          <w:color w:val="231F20"/>
          <w:sz w:val="24"/>
          <w:szCs w:val="24"/>
          <w:lang w:val="en-US" w:eastAsia="es-ES"/>
        </w:rPr>
        <w:t xml:space="preserve"> </w:t>
      </w:r>
      <w:r w:rsidR="00C75204" w:rsidRPr="00336424">
        <w:rPr>
          <w:rFonts w:cs="Calibri"/>
          <w:color w:val="231F20"/>
          <w:sz w:val="24"/>
          <w:szCs w:val="24"/>
          <w:lang w:val="en-US" w:eastAsia="es-ES"/>
        </w:rPr>
        <w:t>8</w:t>
      </w:r>
      <w:r w:rsidR="00066F04" w:rsidRPr="00336424">
        <w:rPr>
          <w:rFonts w:cs="Calibri"/>
          <w:color w:val="231F20"/>
          <w:sz w:val="24"/>
          <w:szCs w:val="24"/>
          <w:lang w:val="en-US" w:eastAsia="es-ES"/>
        </w:rPr>
        <w:t xml:space="preserve"> </w:t>
      </w:r>
      <w:r w:rsidR="00273A24" w:rsidRPr="00336424">
        <w:rPr>
          <w:rFonts w:cs="Calibri"/>
          <w:color w:val="231F20"/>
          <w:sz w:val="24"/>
          <w:szCs w:val="24"/>
          <w:lang w:val="en-US" w:eastAsia="es-ES"/>
        </w:rPr>
        <w:t>l</w:t>
      </w:r>
      <w:r w:rsidR="00066F04" w:rsidRPr="00336424">
        <w:rPr>
          <w:rFonts w:cs="Calibri"/>
          <w:color w:val="231F20"/>
          <w:sz w:val="24"/>
          <w:szCs w:val="24"/>
          <w:lang w:val="en-US" w:eastAsia="es-ES"/>
        </w:rPr>
        <w:t xml:space="preserve"> </w:t>
      </w:r>
      <w:r w:rsidR="00C75204" w:rsidRPr="00336424">
        <w:rPr>
          <w:rFonts w:cs="Calibri"/>
          <w:color w:val="231F20"/>
          <w:sz w:val="24"/>
          <w:szCs w:val="24"/>
          <w:lang w:val="en-US" w:eastAsia="es-ES"/>
        </w:rPr>
        <w:t>min</w:t>
      </w:r>
      <w:r w:rsidR="00066F04" w:rsidRPr="00336424">
        <w:rPr>
          <w:rFonts w:cs="Calibri"/>
          <w:color w:val="231F20"/>
          <w:sz w:val="24"/>
          <w:szCs w:val="24"/>
          <w:vertAlign w:val="superscript"/>
          <w:lang w:val="en-US" w:eastAsia="es-ES"/>
        </w:rPr>
        <w:t>-1</w:t>
      </w:r>
      <w:r w:rsidR="00C75204" w:rsidRPr="00336424">
        <w:rPr>
          <w:rFonts w:cs="Calibri"/>
          <w:color w:val="231F20"/>
          <w:sz w:val="24"/>
          <w:szCs w:val="24"/>
          <w:lang w:val="en-US" w:eastAsia="es-ES"/>
        </w:rPr>
        <w:t xml:space="preserve">; sheath liquid flow rate, </w:t>
      </w:r>
      <w:r w:rsidR="00611F5F" w:rsidRPr="00336424">
        <w:rPr>
          <w:rFonts w:cs="Calibri"/>
          <w:color w:val="231F20"/>
          <w:sz w:val="24"/>
          <w:szCs w:val="24"/>
          <w:lang w:val="en-US" w:eastAsia="es-ES"/>
        </w:rPr>
        <w:t>0.10</w:t>
      </w:r>
      <w:r w:rsidR="00C75204" w:rsidRPr="00336424">
        <w:rPr>
          <w:rFonts w:cs="Calibri"/>
          <w:color w:val="231F20"/>
          <w:sz w:val="24"/>
          <w:szCs w:val="24"/>
          <w:lang w:val="en-US" w:eastAsia="es-ES"/>
        </w:rPr>
        <w:t xml:space="preserve"> m</w:t>
      </w:r>
      <w:r w:rsidR="00273A24" w:rsidRPr="00336424">
        <w:rPr>
          <w:rFonts w:cs="Calibri"/>
          <w:color w:val="231F20"/>
          <w:sz w:val="24"/>
          <w:szCs w:val="24"/>
          <w:lang w:val="en-US" w:eastAsia="es-ES"/>
        </w:rPr>
        <w:t>l</w:t>
      </w:r>
      <w:r w:rsidR="00066F04" w:rsidRPr="00336424">
        <w:rPr>
          <w:rFonts w:cs="Calibri"/>
          <w:color w:val="231F20"/>
          <w:sz w:val="24"/>
          <w:szCs w:val="24"/>
          <w:lang w:val="en-US" w:eastAsia="es-ES"/>
        </w:rPr>
        <w:t xml:space="preserve"> </w:t>
      </w:r>
      <w:r w:rsidR="00611F5F" w:rsidRPr="00336424">
        <w:rPr>
          <w:rFonts w:cs="Calibri"/>
          <w:color w:val="231F20"/>
          <w:sz w:val="24"/>
          <w:szCs w:val="24"/>
          <w:lang w:val="en-US" w:eastAsia="es-ES"/>
        </w:rPr>
        <w:t>h</w:t>
      </w:r>
      <w:r w:rsidR="00066F04" w:rsidRPr="00336424">
        <w:rPr>
          <w:rFonts w:cs="Calibri"/>
          <w:color w:val="231F20"/>
          <w:sz w:val="24"/>
          <w:szCs w:val="24"/>
          <w:vertAlign w:val="superscript"/>
          <w:lang w:val="en-US" w:eastAsia="es-ES"/>
        </w:rPr>
        <w:t>-1</w:t>
      </w:r>
      <w:r w:rsidR="00533AA2" w:rsidRPr="00336424">
        <w:rPr>
          <w:rFonts w:cs="Calibri"/>
          <w:color w:val="231F20"/>
          <w:sz w:val="24"/>
          <w:szCs w:val="24"/>
          <w:lang w:val="en-US" w:eastAsia="es-ES"/>
        </w:rPr>
        <w:t>;</w:t>
      </w:r>
      <w:r w:rsidR="00122F4E" w:rsidRPr="00336424">
        <w:rPr>
          <w:rFonts w:cs="Calibri"/>
          <w:color w:val="231F20"/>
          <w:sz w:val="24"/>
          <w:szCs w:val="24"/>
          <w:lang w:val="en-US" w:eastAsia="es-ES"/>
        </w:rPr>
        <w:t xml:space="preserve"> nebulizer pressure, </w:t>
      </w:r>
      <w:r w:rsidR="00C75204" w:rsidRPr="00336424">
        <w:rPr>
          <w:rFonts w:cs="Calibri"/>
          <w:color w:val="231F20"/>
          <w:sz w:val="24"/>
          <w:szCs w:val="24"/>
          <w:lang w:val="en-US" w:eastAsia="es-ES"/>
        </w:rPr>
        <w:t>8 psi</w:t>
      </w:r>
      <w:r w:rsidR="00533AA2" w:rsidRPr="00336424">
        <w:rPr>
          <w:rFonts w:cs="Calibri"/>
          <w:color w:val="231F20"/>
          <w:sz w:val="24"/>
          <w:szCs w:val="24"/>
          <w:lang w:val="en-US" w:eastAsia="es-ES"/>
        </w:rPr>
        <w:t>;</w:t>
      </w:r>
      <w:r w:rsidR="00C75204" w:rsidRPr="00336424">
        <w:rPr>
          <w:rFonts w:cs="Calibri"/>
          <w:color w:val="231F20"/>
          <w:sz w:val="24"/>
          <w:szCs w:val="24"/>
          <w:lang w:val="en-US" w:eastAsia="es-ES"/>
        </w:rPr>
        <w:t xml:space="preserve"> and dry gas temperature, </w:t>
      </w:r>
      <w:r w:rsidR="00611F5F" w:rsidRPr="00336424">
        <w:rPr>
          <w:rFonts w:cs="Calibri"/>
          <w:color w:val="231F20"/>
          <w:sz w:val="24"/>
          <w:szCs w:val="24"/>
          <w:lang w:val="en-US" w:eastAsia="es-ES"/>
        </w:rPr>
        <w:t xml:space="preserve">180 </w:t>
      </w:r>
      <w:r w:rsidR="00852413" w:rsidRPr="00336424">
        <w:rPr>
          <w:rFonts w:cs="Calibri"/>
          <w:color w:val="231F20"/>
          <w:sz w:val="24"/>
          <w:szCs w:val="24"/>
          <w:lang w:val="en-US" w:eastAsia="es-ES"/>
        </w:rPr>
        <w:t>°</w:t>
      </w:r>
      <w:r w:rsidR="00C75204" w:rsidRPr="00336424">
        <w:rPr>
          <w:rFonts w:cs="Calibri"/>
          <w:color w:val="231F20"/>
          <w:sz w:val="24"/>
          <w:szCs w:val="24"/>
          <w:lang w:val="en-US" w:eastAsia="es-ES"/>
        </w:rPr>
        <w:t>C. The lack</w:t>
      </w:r>
      <w:r w:rsidR="00533AA2" w:rsidRPr="00336424">
        <w:rPr>
          <w:rFonts w:cs="Calibri"/>
          <w:color w:val="231F20"/>
          <w:sz w:val="24"/>
          <w:szCs w:val="24"/>
          <w:lang w:val="en-US" w:eastAsia="es-ES"/>
        </w:rPr>
        <w:t>-</w:t>
      </w:r>
      <w:r w:rsidR="00C75204" w:rsidRPr="00336424">
        <w:rPr>
          <w:rFonts w:cs="Calibri"/>
          <w:color w:val="231F20"/>
          <w:sz w:val="24"/>
          <w:szCs w:val="24"/>
          <w:lang w:val="en-US" w:eastAsia="es-ES"/>
        </w:rPr>
        <w:t>of</w:t>
      </w:r>
      <w:r w:rsidR="00533AA2" w:rsidRPr="00336424">
        <w:rPr>
          <w:rFonts w:cs="Calibri"/>
          <w:color w:val="231F20"/>
          <w:sz w:val="24"/>
          <w:szCs w:val="24"/>
          <w:lang w:val="en-US" w:eastAsia="es-ES"/>
        </w:rPr>
        <w:t>-</w:t>
      </w:r>
      <w:r w:rsidR="00C75204" w:rsidRPr="00336424">
        <w:rPr>
          <w:rFonts w:cs="Calibri"/>
          <w:color w:val="231F20"/>
          <w:sz w:val="24"/>
          <w:szCs w:val="24"/>
          <w:lang w:val="en-US" w:eastAsia="es-ES"/>
        </w:rPr>
        <w:t xml:space="preserve">fit </w:t>
      </w:r>
      <w:r w:rsidR="00C75204" w:rsidRPr="00336424">
        <w:rPr>
          <w:rFonts w:cs="Calibri"/>
          <w:i/>
          <w:iCs/>
          <w:color w:val="231F20"/>
          <w:sz w:val="24"/>
          <w:szCs w:val="24"/>
          <w:lang w:val="en-US" w:eastAsia="es-ES"/>
        </w:rPr>
        <w:t>p</w:t>
      </w:r>
      <w:r w:rsidR="00570ADC" w:rsidRPr="00336424">
        <w:rPr>
          <w:rFonts w:cs="Calibri"/>
          <w:i/>
          <w:iCs/>
          <w:color w:val="231F20"/>
          <w:sz w:val="24"/>
          <w:szCs w:val="24"/>
          <w:lang w:val="en-US" w:eastAsia="es-ES"/>
        </w:rPr>
        <w:t xml:space="preserve"> </w:t>
      </w:r>
      <w:r w:rsidR="00122F4E" w:rsidRPr="00336424">
        <w:rPr>
          <w:rFonts w:cs="Calibri"/>
          <w:color w:val="231F20"/>
          <w:sz w:val="24"/>
          <w:szCs w:val="24"/>
          <w:lang w:val="en-US" w:eastAsia="es-ES"/>
        </w:rPr>
        <w:t xml:space="preserve">value </w:t>
      </w:r>
      <w:r w:rsidR="00C75204" w:rsidRPr="00336424">
        <w:rPr>
          <w:rFonts w:cs="Calibri"/>
          <w:color w:val="231F20"/>
          <w:sz w:val="24"/>
          <w:szCs w:val="24"/>
          <w:lang w:val="en-US" w:eastAsia="es-ES"/>
        </w:rPr>
        <w:t>for the model was</w:t>
      </w:r>
      <w:r w:rsidR="00852413" w:rsidRPr="00336424">
        <w:rPr>
          <w:rFonts w:cs="Calibri"/>
          <w:color w:val="231F20"/>
          <w:sz w:val="24"/>
          <w:szCs w:val="24"/>
          <w:lang w:val="en-US" w:eastAsia="es-ES"/>
        </w:rPr>
        <w:t xml:space="preserve"> </w:t>
      </w:r>
      <w:r w:rsidR="00C75204" w:rsidRPr="00336424">
        <w:rPr>
          <w:rFonts w:cs="Calibri"/>
          <w:color w:val="231F20"/>
          <w:sz w:val="24"/>
          <w:szCs w:val="24"/>
          <w:lang w:val="en-US" w:eastAsia="es-ES"/>
        </w:rPr>
        <w:t>3</w:t>
      </w:r>
      <w:r w:rsidR="00852413" w:rsidRPr="00336424">
        <w:rPr>
          <w:rFonts w:cs="Calibri"/>
          <w:color w:val="231F20"/>
          <w:sz w:val="24"/>
          <w:szCs w:val="24"/>
          <w:lang w:val="en-US" w:eastAsia="es-ES"/>
        </w:rPr>
        <w:t>0</w:t>
      </w:r>
      <w:r w:rsidR="00C75204" w:rsidRPr="00336424">
        <w:rPr>
          <w:rFonts w:cs="Calibri"/>
          <w:color w:val="231F20"/>
          <w:sz w:val="24"/>
          <w:szCs w:val="24"/>
          <w:lang w:val="en-US" w:eastAsia="es-ES"/>
        </w:rPr>
        <w:t>.</w:t>
      </w:r>
      <w:r w:rsidR="00852413" w:rsidRPr="00336424">
        <w:rPr>
          <w:rFonts w:cs="Calibri"/>
          <w:color w:val="231F20"/>
          <w:sz w:val="24"/>
          <w:szCs w:val="24"/>
          <w:lang w:val="en-US" w:eastAsia="es-ES"/>
        </w:rPr>
        <w:t>04</w:t>
      </w:r>
      <w:r w:rsidR="00C75204" w:rsidRPr="00336424">
        <w:rPr>
          <w:rFonts w:cs="Calibri"/>
          <w:color w:val="231F20"/>
          <w:sz w:val="24"/>
          <w:szCs w:val="24"/>
          <w:lang w:val="en-US" w:eastAsia="es-ES"/>
        </w:rPr>
        <w:t>% an</w:t>
      </w:r>
      <w:r w:rsidR="00122F4E" w:rsidRPr="00336424">
        <w:rPr>
          <w:rFonts w:cs="Calibri"/>
          <w:color w:val="231F20"/>
          <w:sz w:val="24"/>
          <w:szCs w:val="24"/>
          <w:lang w:val="en-US" w:eastAsia="es-ES"/>
        </w:rPr>
        <w:t xml:space="preserve">d the determination coefficient </w:t>
      </w:r>
      <w:r w:rsidR="00C75204" w:rsidRPr="00336424">
        <w:rPr>
          <w:rFonts w:cs="Calibri"/>
          <w:color w:val="231F20"/>
          <w:sz w:val="24"/>
          <w:szCs w:val="24"/>
          <w:lang w:val="en-US" w:eastAsia="es-ES"/>
        </w:rPr>
        <w:t>(R</w:t>
      </w:r>
      <w:r w:rsidR="00C75204" w:rsidRPr="00336424">
        <w:rPr>
          <w:rFonts w:cs="Calibri"/>
          <w:color w:val="231F20"/>
          <w:sz w:val="24"/>
          <w:szCs w:val="24"/>
          <w:vertAlign w:val="superscript"/>
          <w:lang w:val="en-US" w:eastAsia="es-ES"/>
        </w:rPr>
        <w:t>2</w:t>
      </w:r>
      <w:r w:rsidR="00C75204" w:rsidRPr="00336424">
        <w:rPr>
          <w:rFonts w:cs="Calibri"/>
          <w:color w:val="231F20"/>
          <w:sz w:val="24"/>
          <w:szCs w:val="24"/>
          <w:lang w:val="en-US" w:eastAsia="es-ES"/>
        </w:rPr>
        <w:t xml:space="preserve">) was </w:t>
      </w:r>
      <w:r w:rsidR="00852413" w:rsidRPr="00336424">
        <w:rPr>
          <w:rFonts w:cs="Calibri"/>
          <w:color w:val="231F20"/>
          <w:sz w:val="24"/>
          <w:szCs w:val="24"/>
          <w:lang w:val="en-US" w:eastAsia="es-ES"/>
        </w:rPr>
        <w:t>85.34</w:t>
      </w:r>
      <w:r w:rsidR="00C75204" w:rsidRPr="00336424">
        <w:rPr>
          <w:rFonts w:cs="Calibri"/>
          <w:color w:val="231F20"/>
          <w:sz w:val="24"/>
          <w:szCs w:val="24"/>
          <w:lang w:val="en-US" w:eastAsia="es-ES"/>
        </w:rPr>
        <w:t>, sh</w:t>
      </w:r>
      <w:r w:rsidR="00122F4E" w:rsidRPr="00336424">
        <w:rPr>
          <w:rFonts w:cs="Calibri"/>
          <w:color w:val="231F20"/>
          <w:sz w:val="24"/>
          <w:szCs w:val="24"/>
          <w:lang w:val="en-US" w:eastAsia="es-ES"/>
        </w:rPr>
        <w:t xml:space="preserve">owing a satisfactory fit of the </w:t>
      </w:r>
      <w:r w:rsidR="00C75204" w:rsidRPr="00336424">
        <w:rPr>
          <w:rFonts w:cs="Calibri"/>
          <w:color w:val="231F20"/>
          <w:sz w:val="24"/>
          <w:szCs w:val="24"/>
          <w:lang w:val="en-US" w:eastAsia="es-ES"/>
        </w:rPr>
        <w:t>experimental data to the predicted model</w:t>
      </w:r>
      <w:r w:rsidR="007D3404" w:rsidRPr="00336424">
        <w:rPr>
          <w:rFonts w:cs="Calibri"/>
          <w:color w:val="231F20"/>
          <w:sz w:val="24"/>
          <w:szCs w:val="24"/>
          <w:lang w:val="en-US" w:eastAsia="es-ES"/>
        </w:rPr>
        <w:t>.</w:t>
      </w:r>
    </w:p>
    <w:p w14:paraId="222C71AD" w14:textId="77777777" w:rsidR="0040272C" w:rsidRPr="00336424" w:rsidRDefault="00130FAC" w:rsidP="00F60172">
      <w:pPr>
        <w:autoSpaceDE w:val="0"/>
        <w:autoSpaceDN w:val="0"/>
        <w:adjustRightInd w:val="0"/>
        <w:spacing w:after="0" w:line="360" w:lineRule="auto"/>
        <w:jc w:val="both"/>
        <w:rPr>
          <w:rFonts w:ascii="AdvTT2acb703b" w:hAnsi="AdvTT2acb703b" w:cs="AdvTT2acb703b"/>
          <w:color w:val="131313"/>
          <w:sz w:val="20"/>
          <w:szCs w:val="20"/>
          <w:lang w:val="en-US" w:eastAsia="es-ES"/>
        </w:rPr>
      </w:pPr>
      <w:r w:rsidRPr="00336424">
        <w:rPr>
          <w:rFonts w:cs="Calibri"/>
          <w:color w:val="231F20"/>
          <w:sz w:val="24"/>
          <w:szCs w:val="24"/>
          <w:lang w:val="en-US" w:eastAsia="es-ES"/>
        </w:rPr>
        <w:t xml:space="preserve">Once the </w:t>
      </w:r>
      <w:r w:rsidR="00F60172" w:rsidRPr="00336424">
        <w:rPr>
          <w:rFonts w:cs="Calibri"/>
          <w:color w:val="231F20"/>
          <w:sz w:val="24"/>
          <w:szCs w:val="24"/>
          <w:lang w:val="en-US" w:eastAsia="es-ES"/>
        </w:rPr>
        <w:t>ESI</w:t>
      </w:r>
      <w:r w:rsidRPr="00336424">
        <w:rPr>
          <w:rFonts w:cs="Calibri"/>
          <w:color w:val="231F20"/>
          <w:sz w:val="24"/>
          <w:szCs w:val="24"/>
          <w:lang w:val="en-US" w:eastAsia="es-ES"/>
        </w:rPr>
        <w:t xml:space="preserve"> conditions were established using MS mode, an optimization of the MS/MS mode was carried out. Considering that some peaks could not be well-resolved, the MRM mode</w:t>
      </w:r>
      <w:r w:rsidR="00F60172" w:rsidRPr="00336424">
        <w:rPr>
          <w:rFonts w:cs="Calibri"/>
          <w:color w:val="231F20"/>
          <w:sz w:val="24"/>
          <w:szCs w:val="24"/>
          <w:lang w:val="en-US" w:eastAsia="es-ES"/>
        </w:rPr>
        <w:t xml:space="preserve"> was chosen</w:t>
      </w:r>
      <w:r w:rsidRPr="00336424">
        <w:rPr>
          <w:rFonts w:cs="Calibri"/>
          <w:color w:val="231F20"/>
          <w:sz w:val="24"/>
          <w:szCs w:val="24"/>
          <w:lang w:val="en-US" w:eastAsia="es-ES"/>
        </w:rPr>
        <w:t xml:space="preserve">. For fragmentation experiments, a cutoff of 27% of the precursor mass was set (i.e., the minimum m/z of the fragment ion able to be trapped by the analyzer). </w:t>
      </w:r>
      <w:r w:rsidR="00611F5F" w:rsidRPr="00336424">
        <w:rPr>
          <w:rFonts w:cs="Calibri"/>
          <w:color w:val="231F20"/>
          <w:sz w:val="24"/>
          <w:szCs w:val="24"/>
          <w:lang w:val="en-US" w:eastAsia="es-ES"/>
        </w:rPr>
        <w:t>NMCs</w:t>
      </w:r>
      <w:r w:rsidRPr="00336424">
        <w:rPr>
          <w:rFonts w:cs="Calibri"/>
          <w:color w:val="231F20"/>
          <w:sz w:val="24"/>
          <w:szCs w:val="24"/>
          <w:lang w:val="en-US" w:eastAsia="es-ES"/>
        </w:rPr>
        <w:t xml:space="preserve"> were fragmented using the </w:t>
      </w:r>
      <w:proofErr w:type="spellStart"/>
      <w:r w:rsidRPr="00336424">
        <w:rPr>
          <w:rFonts w:cs="Calibri"/>
          <w:color w:val="231F20"/>
          <w:sz w:val="24"/>
          <w:szCs w:val="24"/>
          <w:lang w:val="en-US" w:eastAsia="es-ES"/>
        </w:rPr>
        <w:t>SmartFrag</w:t>
      </w:r>
      <w:proofErr w:type="spellEnd"/>
      <w:r w:rsidRPr="00336424">
        <w:rPr>
          <w:rFonts w:cs="Calibri"/>
          <w:color w:val="231F20"/>
          <w:sz w:val="24"/>
          <w:szCs w:val="24"/>
          <w:lang w:val="en-US" w:eastAsia="es-ES"/>
        </w:rPr>
        <w:t xml:space="preserve">™ option that automatically ramps the fragmentation energy from 30 to 200% of the excitation amplitude. The fragmentation amplitude was manually varied and optimized by </w:t>
      </w:r>
      <w:r w:rsidRPr="00336424">
        <w:rPr>
          <w:rFonts w:cs="Calibri"/>
          <w:color w:val="231F20"/>
          <w:sz w:val="24"/>
          <w:szCs w:val="24"/>
          <w:lang w:val="en-US" w:eastAsia="es-ES"/>
        </w:rPr>
        <w:lastRenderedPageBreak/>
        <w:t>visualizing the intensities of the fragment ions with the aim to obtain a maximum which allow seeing the precursor ion in</w:t>
      </w:r>
      <w:r w:rsidR="0096449E" w:rsidRPr="00336424">
        <w:rPr>
          <w:rFonts w:cs="Calibri"/>
          <w:color w:val="231F20"/>
          <w:sz w:val="24"/>
          <w:szCs w:val="24"/>
          <w:lang w:val="en-US" w:eastAsia="es-ES"/>
        </w:rPr>
        <w:t>to</w:t>
      </w:r>
      <w:r w:rsidRPr="00336424">
        <w:rPr>
          <w:rFonts w:cs="Calibri"/>
          <w:color w:val="231F20"/>
          <w:sz w:val="24"/>
          <w:szCs w:val="24"/>
          <w:lang w:val="en-US" w:eastAsia="es-ES"/>
        </w:rPr>
        <w:t xml:space="preserve"> the trap.</w:t>
      </w:r>
    </w:p>
    <w:p w14:paraId="1E11B867" w14:textId="77777777" w:rsidR="0040272C" w:rsidRPr="00336424" w:rsidRDefault="0040272C" w:rsidP="0040272C">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Finally, in order to obtain the maximum sensitivity, the sample solvent and the sample injection volume were studied. The adequate sample solvent for an optimum collection and accumulation of analyte molecules by the </w:t>
      </w:r>
      <w:proofErr w:type="spellStart"/>
      <w:r w:rsidRPr="00336424">
        <w:rPr>
          <w:rFonts w:cs="Calibri"/>
          <w:color w:val="131313"/>
          <w:sz w:val="24"/>
          <w:szCs w:val="24"/>
          <w:lang w:val="en-US" w:eastAsia="es-ES"/>
        </w:rPr>
        <w:t>pseudostationary</w:t>
      </w:r>
      <w:proofErr w:type="spellEnd"/>
      <w:r w:rsidRPr="00336424">
        <w:rPr>
          <w:rFonts w:cs="Calibri"/>
          <w:color w:val="131313"/>
          <w:sz w:val="24"/>
          <w:szCs w:val="24"/>
          <w:lang w:val="en-US" w:eastAsia="es-ES"/>
        </w:rPr>
        <w:t xml:space="preserve"> phase was 57 mM APFO (pH 9.0)</w:t>
      </w:r>
      <w:r w:rsidR="004838FF" w:rsidRPr="00336424">
        <w:rPr>
          <w:rFonts w:cs="Calibri"/>
          <w:color w:val="131313"/>
          <w:sz w:val="24"/>
          <w:szCs w:val="24"/>
          <w:lang w:val="en-US" w:eastAsia="es-ES"/>
        </w:rPr>
        <w:t>;</w:t>
      </w:r>
      <w:r w:rsidR="00ED2708" w:rsidRPr="00336424">
        <w:rPr>
          <w:rFonts w:cs="Calibri"/>
          <w:color w:val="131313"/>
          <w:sz w:val="24"/>
          <w:szCs w:val="24"/>
          <w:lang w:val="en-US" w:eastAsia="es-ES"/>
        </w:rPr>
        <w:t xml:space="preserve"> </w:t>
      </w:r>
      <w:proofErr w:type="gramStart"/>
      <w:r w:rsidR="00ED2708" w:rsidRPr="00336424">
        <w:rPr>
          <w:rFonts w:cs="Calibri"/>
          <w:color w:val="131313"/>
          <w:sz w:val="24"/>
          <w:szCs w:val="24"/>
          <w:lang w:val="en-US" w:eastAsia="es-ES"/>
        </w:rPr>
        <w:t>thus</w:t>
      </w:r>
      <w:proofErr w:type="gramEnd"/>
      <w:r w:rsidR="00ED2708" w:rsidRPr="00336424">
        <w:rPr>
          <w:rFonts w:cs="Calibri"/>
          <w:color w:val="131313"/>
          <w:sz w:val="24"/>
          <w:szCs w:val="24"/>
          <w:lang w:val="en-US" w:eastAsia="es-ES"/>
        </w:rPr>
        <w:t xml:space="preserve"> a small </w:t>
      </w:r>
      <w:r w:rsidR="00855138" w:rsidRPr="00336424">
        <w:rPr>
          <w:rFonts w:asciiTheme="minorHAnsi" w:hAnsiTheme="minorHAnsi"/>
          <w:sz w:val="24"/>
          <w:szCs w:val="24"/>
          <w:lang w:val="en-US"/>
        </w:rPr>
        <w:t>stacking</w:t>
      </w:r>
      <w:r w:rsidR="00855138" w:rsidRPr="00336424">
        <w:rPr>
          <w:rFonts w:cs="Calibri"/>
          <w:color w:val="131313"/>
          <w:sz w:val="24"/>
          <w:szCs w:val="24"/>
          <w:lang w:val="en-US" w:eastAsia="es-ES"/>
        </w:rPr>
        <w:t xml:space="preserve"> </w:t>
      </w:r>
      <w:r w:rsidR="00ED2708" w:rsidRPr="00336424">
        <w:rPr>
          <w:rFonts w:cs="Calibri"/>
          <w:color w:val="131313"/>
          <w:sz w:val="24"/>
          <w:szCs w:val="24"/>
          <w:lang w:val="en-US" w:eastAsia="es-ES"/>
        </w:rPr>
        <w:t>effect was obtained [</w:t>
      </w:r>
      <w:r w:rsidR="00ED2708" w:rsidRPr="00336424">
        <w:rPr>
          <w:rStyle w:val="Refdenotaalfinal"/>
          <w:rFonts w:cs="Calibri"/>
          <w:color w:val="131313"/>
          <w:sz w:val="24"/>
          <w:szCs w:val="24"/>
          <w:vertAlign w:val="baseline"/>
          <w:lang w:val="en-US" w:eastAsia="es-ES"/>
        </w:rPr>
        <w:endnoteReference w:id="46"/>
      </w:r>
      <w:r w:rsidR="000344B1" w:rsidRPr="00336424">
        <w:rPr>
          <w:rFonts w:cs="Calibri"/>
          <w:color w:val="131313"/>
          <w:sz w:val="24"/>
          <w:szCs w:val="24"/>
          <w:lang w:val="en-US" w:eastAsia="es-ES"/>
        </w:rPr>
        <w:t>,</w:t>
      </w:r>
      <w:r w:rsidR="000344B1" w:rsidRPr="00336424">
        <w:rPr>
          <w:rStyle w:val="Refdenotaalfinal"/>
          <w:rFonts w:cs="Calibri"/>
          <w:color w:val="131313"/>
          <w:sz w:val="24"/>
          <w:szCs w:val="24"/>
          <w:vertAlign w:val="baseline"/>
          <w:lang w:val="en-US" w:eastAsia="es-ES"/>
        </w:rPr>
        <w:endnoteReference w:id="47"/>
      </w:r>
      <w:r w:rsidR="00ED2708" w:rsidRPr="00336424">
        <w:rPr>
          <w:rFonts w:cs="Calibri"/>
          <w:color w:val="131313"/>
          <w:sz w:val="24"/>
          <w:szCs w:val="24"/>
          <w:lang w:val="en-US" w:eastAsia="es-ES"/>
        </w:rPr>
        <w:t>]</w:t>
      </w:r>
      <w:r w:rsidR="00F945EC" w:rsidRPr="00336424">
        <w:rPr>
          <w:rFonts w:cs="Calibri"/>
          <w:color w:val="131313"/>
          <w:sz w:val="24"/>
          <w:szCs w:val="24"/>
          <w:lang w:val="en-US" w:eastAsia="es-ES"/>
        </w:rPr>
        <w:t>.</w:t>
      </w:r>
      <w:r w:rsidRPr="00336424">
        <w:rPr>
          <w:rFonts w:cs="Calibri"/>
          <w:color w:val="131313"/>
          <w:sz w:val="24"/>
          <w:szCs w:val="24"/>
          <w:lang w:val="en-US" w:eastAsia="es-ES"/>
        </w:rPr>
        <w:t xml:space="preserve"> The injection time was studied from 20 to 40 s. Finally, </w:t>
      </w:r>
      <w:r w:rsidR="00F945EC" w:rsidRPr="00336424">
        <w:rPr>
          <w:rFonts w:cs="Calibri"/>
          <w:color w:val="131313"/>
          <w:sz w:val="24"/>
          <w:szCs w:val="24"/>
          <w:lang w:val="en-US" w:eastAsia="es-ES"/>
        </w:rPr>
        <w:t>30</w:t>
      </w:r>
      <w:r w:rsidRPr="00336424">
        <w:rPr>
          <w:rFonts w:cs="Calibri"/>
          <w:color w:val="131313"/>
          <w:sz w:val="24"/>
          <w:szCs w:val="24"/>
          <w:lang w:val="en-US" w:eastAsia="es-ES"/>
        </w:rPr>
        <w:t xml:space="preserve"> s at </w:t>
      </w:r>
      <w:r w:rsidR="00F945EC" w:rsidRPr="00336424">
        <w:rPr>
          <w:rFonts w:cs="Calibri"/>
          <w:color w:val="131313"/>
          <w:sz w:val="24"/>
          <w:szCs w:val="24"/>
          <w:lang w:val="en-US" w:eastAsia="es-ES"/>
        </w:rPr>
        <w:t>50</w:t>
      </w:r>
      <w:r w:rsidRPr="00336424">
        <w:rPr>
          <w:rFonts w:cs="Calibri"/>
          <w:color w:val="131313"/>
          <w:sz w:val="24"/>
          <w:szCs w:val="24"/>
          <w:lang w:val="en-US" w:eastAsia="es-ES"/>
        </w:rPr>
        <w:t xml:space="preserve"> mbar was used as optimum, equivalent to a volume of approximately </w:t>
      </w:r>
      <w:r w:rsidR="00A337F9" w:rsidRPr="00336424">
        <w:rPr>
          <w:rFonts w:cs="Calibri"/>
          <w:color w:val="131313"/>
          <w:sz w:val="24"/>
          <w:szCs w:val="24"/>
          <w:lang w:val="en-US" w:eastAsia="es-ES"/>
        </w:rPr>
        <w:t>32.6</w:t>
      </w:r>
      <w:r w:rsidRPr="00336424">
        <w:rPr>
          <w:rFonts w:cs="Calibri"/>
          <w:color w:val="131313"/>
          <w:sz w:val="24"/>
          <w:szCs w:val="24"/>
          <w:lang w:val="en-US" w:eastAsia="es-ES"/>
        </w:rPr>
        <w:t xml:space="preserve"> </w:t>
      </w:r>
      <w:proofErr w:type="spellStart"/>
      <w:r w:rsidRPr="00336424">
        <w:rPr>
          <w:rFonts w:cs="Calibri"/>
          <w:color w:val="131313"/>
          <w:sz w:val="24"/>
          <w:szCs w:val="24"/>
          <w:lang w:val="en-US" w:eastAsia="es-ES"/>
        </w:rPr>
        <w:t>nl</w:t>
      </w:r>
      <w:proofErr w:type="spellEnd"/>
      <w:r w:rsidRPr="00336424">
        <w:rPr>
          <w:rFonts w:cs="Calibri"/>
          <w:color w:val="131313"/>
          <w:sz w:val="24"/>
          <w:szCs w:val="24"/>
          <w:lang w:val="en-US" w:eastAsia="es-ES"/>
        </w:rPr>
        <w:t xml:space="preserve"> (≈2% of the </w:t>
      </w:r>
      <w:r w:rsidR="005E11DB" w:rsidRPr="00336424">
        <w:rPr>
          <w:rFonts w:cs="Calibri"/>
          <w:color w:val="131313"/>
          <w:sz w:val="24"/>
          <w:szCs w:val="24"/>
          <w:lang w:val="en-US" w:eastAsia="es-ES"/>
        </w:rPr>
        <w:t xml:space="preserve">capillary </w:t>
      </w:r>
      <w:r w:rsidRPr="00336424">
        <w:rPr>
          <w:rFonts w:cs="Calibri"/>
          <w:color w:val="131313"/>
          <w:sz w:val="24"/>
          <w:szCs w:val="24"/>
          <w:lang w:val="en-US" w:eastAsia="es-ES"/>
        </w:rPr>
        <w:t>volume)</w:t>
      </w:r>
      <w:r w:rsidR="00252F23" w:rsidRPr="00336424">
        <w:rPr>
          <w:rFonts w:cs="Calibri"/>
          <w:color w:val="131313"/>
          <w:sz w:val="24"/>
          <w:szCs w:val="24"/>
          <w:lang w:val="en-US" w:eastAsia="es-ES"/>
        </w:rPr>
        <w:t>.</w:t>
      </w:r>
    </w:p>
    <w:p w14:paraId="28DBFDB5" w14:textId="77777777" w:rsidR="008E40C9" w:rsidRPr="00336424" w:rsidRDefault="008E40C9" w:rsidP="00934487">
      <w:pPr>
        <w:autoSpaceDE w:val="0"/>
        <w:autoSpaceDN w:val="0"/>
        <w:adjustRightInd w:val="0"/>
        <w:spacing w:after="0" w:line="360" w:lineRule="auto"/>
        <w:jc w:val="both"/>
        <w:rPr>
          <w:rFonts w:cs="Calibri"/>
          <w:i/>
          <w:color w:val="131313"/>
          <w:sz w:val="24"/>
          <w:szCs w:val="24"/>
          <w:lang w:val="en-US" w:eastAsia="es-ES"/>
        </w:rPr>
      </w:pPr>
    </w:p>
    <w:p w14:paraId="1AA0C004" w14:textId="77777777" w:rsidR="0009063F" w:rsidRPr="00336424" w:rsidRDefault="0009063F" w:rsidP="00273468">
      <w:pPr>
        <w:jc w:val="both"/>
        <w:rPr>
          <w:rFonts w:cs="Calibri"/>
          <w:i/>
          <w:color w:val="131313"/>
          <w:sz w:val="24"/>
          <w:szCs w:val="24"/>
          <w:lang w:val="en-US" w:eastAsia="es-ES"/>
        </w:rPr>
      </w:pPr>
    </w:p>
    <w:p w14:paraId="23F31E94" w14:textId="77777777" w:rsidR="0009063F" w:rsidRPr="00336424" w:rsidRDefault="0009063F" w:rsidP="00273468">
      <w:pPr>
        <w:jc w:val="both"/>
        <w:rPr>
          <w:rFonts w:cs="Calibri"/>
          <w:i/>
          <w:color w:val="131313"/>
          <w:sz w:val="24"/>
          <w:szCs w:val="24"/>
          <w:lang w:val="en-US" w:eastAsia="es-ES"/>
        </w:rPr>
      </w:pPr>
    </w:p>
    <w:p w14:paraId="40E8C9AD" w14:textId="77777777" w:rsidR="00934487" w:rsidRPr="00336424" w:rsidRDefault="009A54CB" w:rsidP="00273468">
      <w:pPr>
        <w:jc w:val="both"/>
        <w:rPr>
          <w:rFonts w:cs="Calibri"/>
          <w:i/>
          <w:color w:val="131313"/>
          <w:sz w:val="24"/>
          <w:szCs w:val="24"/>
          <w:lang w:val="en-US" w:eastAsia="es-ES"/>
        </w:rPr>
      </w:pPr>
      <w:r w:rsidRPr="00336424">
        <w:rPr>
          <w:rFonts w:cs="Calibri"/>
          <w:i/>
          <w:color w:val="131313"/>
          <w:sz w:val="24"/>
          <w:szCs w:val="24"/>
          <w:lang w:val="en-US" w:eastAsia="es-ES"/>
        </w:rPr>
        <w:t>3.3</w:t>
      </w:r>
      <w:r w:rsidR="007F7E74" w:rsidRPr="00336424">
        <w:rPr>
          <w:rFonts w:cs="Calibri"/>
          <w:i/>
          <w:color w:val="131313"/>
          <w:sz w:val="24"/>
          <w:szCs w:val="24"/>
          <w:lang w:val="en-US" w:eastAsia="es-ES"/>
        </w:rPr>
        <w:t>.</w:t>
      </w:r>
      <w:r w:rsidRPr="00336424">
        <w:rPr>
          <w:rFonts w:cs="Calibri"/>
          <w:i/>
          <w:color w:val="131313"/>
          <w:sz w:val="24"/>
          <w:szCs w:val="24"/>
          <w:lang w:val="en-US" w:eastAsia="es-ES"/>
        </w:rPr>
        <w:t xml:space="preserve"> </w:t>
      </w:r>
      <w:r w:rsidR="00934487" w:rsidRPr="00336424">
        <w:rPr>
          <w:rFonts w:cs="Calibri"/>
          <w:i/>
          <w:color w:val="131313"/>
          <w:sz w:val="24"/>
          <w:szCs w:val="24"/>
          <w:lang w:val="en-US" w:eastAsia="es-ES"/>
        </w:rPr>
        <w:t>Optimization of DLLME</w:t>
      </w:r>
    </w:p>
    <w:p w14:paraId="3D8DD2FE" w14:textId="77777777" w:rsidR="002D5510" w:rsidRPr="00336424" w:rsidRDefault="00934487" w:rsidP="00934487">
      <w:pPr>
        <w:autoSpaceDE w:val="0"/>
        <w:autoSpaceDN w:val="0"/>
        <w:adjustRightInd w:val="0"/>
        <w:spacing w:after="0" w:line="360" w:lineRule="auto"/>
        <w:jc w:val="both"/>
        <w:rPr>
          <w:rFonts w:cs="Calibri"/>
          <w:sz w:val="24"/>
          <w:szCs w:val="24"/>
          <w:lang w:val="en-US" w:eastAsia="es-ES"/>
        </w:rPr>
      </w:pPr>
      <w:r w:rsidRPr="00336424">
        <w:rPr>
          <w:rFonts w:cs="Calibri"/>
          <w:color w:val="131313"/>
          <w:sz w:val="24"/>
          <w:szCs w:val="24"/>
          <w:lang w:val="en-US" w:eastAsia="es-ES"/>
        </w:rPr>
        <w:t xml:space="preserve">There are some factors affecting the extraction process, namely: </w:t>
      </w:r>
      <w:r w:rsidR="00D46758" w:rsidRPr="00336424">
        <w:rPr>
          <w:rFonts w:cs="Calibri"/>
          <w:color w:val="131313"/>
          <w:sz w:val="24"/>
          <w:szCs w:val="24"/>
          <w:lang w:val="en-US" w:eastAsia="es-ES"/>
        </w:rPr>
        <w:t xml:space="preserve">kind of </w:t>
      </w:r>
      <w:r w:rsidRPr="00336424">
        <w:rPr>
          <w:rFonts w:cs="Calibri"/>
          <w:color w:val="131313"/>
          <w:sz w:val="24"/>
          <w:szCs w:val="24"/>
          <w:lang w:val="en-US" w:eastAsia="es-ES"/>
        </w:rPr>
        <w:t xml:space="preserve">extraction </w:t>
      </w:r>
      <w:r w:rsidR="00D46758" w:rsidRPr="00336424">
        <w:rPr>
          <w:rFonts w:cs="Calibri"/>
          <w:color w:val="131313"/>
          <w:sz w:val="24"/>
          <w:szCs w:val="24"/>
          <w:lang w:val="en-US" w:eastAsia="es-ES"/>
        </w:rPr>
        <w:t xml:space="preserve">and </w:t>
      </w:r>
      <w:r w:rsidRPr="00336424">
        <w:rPr>
          <w:rFonts w:cs="Calibri"/>
          <w:color w:val="131313"/>
          <w:sz w:val="24"/>
          <w:szCs w:val="24"/>
          <w:lang w:val="en-US" w:eastAsia="es-ES"/>
        </w:rPr>
        <w:t>disperser solvent</w:t>
      </w:r>
      <w:r w:rsidR="00D46758" w:rsidRPr="00336424">
        <w:rPr>
          <w:rFonts w:cs="Calibri"/>
          <w:color w:val="131313"/>
          <w:sz w:val="24"/>
          <w:szCs w:val="24"/>
          <w:lang w:val="en-US" w:eastAsia="es-ES"/>
        </w:rPr>
        <w:t xml:space="preserve">s and </w:t>
      </w:r>
      <w:r w:rsidRPr="00336424">
        <w:rPr>
          <w:rFonts w:cs="Calibri"/>
          <w:color w:val="131313"/>
          <w:sz w:val="24"/>
          <w:szCs w:val="24"/>
          <w:lang w:val="en-US" w:eastAsia="es-ES"/>
        </w:rPr>
        <w:t xml:space="preserve">volumes of </w:t>
      </w:r>
      <w:r w:rsidR="00D46758" w:rsidRPr="00336424">
        <w:rPr>
          <w:rFonts w:cs="Calibri"/>
          <w:color w:val="131313"/>
          <w:sz w:val="24"/>
          <w:szCs w:val="24"/>
          <w:lang w:val="en-US" w:eastAsia="es-ES"/>
        </w:rPr>
        <w:t>both of them</w:t>
      </w:r>
      <w:r w:rsidR="003B77DC" w:rsidRPr="00336424">
        <w:rPr>
          <w:rFonts w:cs="Calibri"/>
          <w:color w:val="131313"/>
          <w:sz w:val="24"/>
          <w:szCs w:val="24"/>
          <w:lang w:val="en-US" w:eastAsia="es-ES"/>
        </w:rPr>
        <w:t>, salt addition and</w:t>
      </w:r>
      <w:r w:rsidRPr="00336424">
        <w:rPr>
          <w:rFonts w:cs="Calibri"/>
          <w:color w:val="131313"/>
          <w:sz w:val="24"/>
          <w:szCs w:val="24"/>
          <w:lang w:val="en-US" w:eastAsia="es-ES"/>
        </w:rPr>
        <w:t xml:space="preserve"> </w:t>
      </w:r>
      <w:proofErr w:type="spellStart"/>
      <w:r w:rsidRPr="00336424">
        <w:rPr>
          <w:rFonts w:cs="Calibri"/>
          <w:color w:val="131313"/>
          <w:sz w:val="24"/>
          <w:szCs w:val="24"/>
          <w:lang w:val="en-US" w:eastAsia="es-ES"/>
        </w:rPr>
        <w:t>pH.</w:t>
      </w:r>
      <w:proofErr w:type="spellEnd"/>
      <w:r w:rsidRPr="00336424">
        <w:rPr>
          <w:rFonts w:cs="Calibri"/>
          <w:color w:val="131313"/>
          <w:sz w:val="24"/>
          <w:szCs w:val="24"/>
          <w:lang w:val="en-US" w:eastAsia="es-ES"/>
        </w:rPr>
        <w:t xml:space="preserve"> The optimization of these parameters was carried out using </w:t>
      </w:r>
      <w:r w:rsidR="003B77DC" w:rsidRPr="00336424">
        <w:rPr>
          <w:rFonts w:cs="Calibri"/>
          <w:color w:val="131313"/>
          <w:sz w:val="24"/>
          <w:szCs w:val="24"/>
          <w:lang w:val="en-US" w:eastAsia="es-ES"/>
        </w:rPr>
        <w:t>4.</w:t>
      </w:r>
      <w:r w:rsidRPr="00336424">
        <w:rPr>
          <w:rFonts w:cs="Calibri"/>
          <w:color w:val="131313"/>
          <w:sz w:val="24"/>
          <w:szCs w:val="24"/>
          <w:lang w:val="en-US" w:eastAsia="es-ES"/>
        </w:rPr>
        <w:t xml:space="preserve">5 ml of an aqueous mixture standard solution containing a </w:t>
      </w:r>
      <w:r w:rsidRPr="00336424">
        <w:rPr>
          <w:rFonts w:cs="Calibri"/>
          <w:sz w:val="24"/>
          <w:szCs w:val="24"/>
          <w:lang w:val="en-US" w:eastAsia="es-ES"/>
        </w:rPr>
        <w:t xml:space="preserve">concentration of </w:t>
      </w:r>
      <w:r w:rsidR="008D3635" w:rsidRPr="00336424">
        <w:rPr>
          <w:rFonts w:cs="Calibri"/>
          <w:sz w:val="24"/>
          <w:szCs w:val="24"/>
          <w:lang w:val="en-US" w:eastAsia="es-ES"/>
        </w:rPr>
        <w:t>500</w:t>
      </w:r>
      <w:r w:rsidRPr="00336424">
        <w:rPr>
          <w:rFonts w:cs="Calibri"/>
          <w:sz w:val="24"/>
          <w:szCs w:val="24"/>
          <w:lang w:val="en-US" w:eastAsia="es-ES"/>
        </w:rPr>
        <w:t xml:space="preserve"> </w:t>
      </w:r>
      <w:r w:rsidR="008D3635" w:rsidRPr="00336424">
        <w:rPr>
          <w:rFonts w:cs="Calibri"/>
          <w:sz w:val="24"/>
          <w:szCs w:val="24"/>
          <w:lang w:val="en-US" w:eastAsia="es-ES"/>
        </w:rPr>
        <w:t>n</w:t>
      </w:r>
      <w:r w:rsidRPr="00336424">
        <w:rPr>
          <w:rFonts w:cs="Calibri"/>
          <w:sz w:val="24"/>
          <w:szCs w:val="24"/>
          <w:lang w:val="en-US" w:eastAsia="es-ES"/>
        </w:rPr>
        <w:t>g l</w:t>
      </w:r>
      <w:r w:rsidRPr="00336424">
        <w:rPr>
          <w:rFonts w:cs="Calibri"/>
          <w:sz w:val="24"/>
          <w:szCs w:val="24"/>
          <w:vertAlign w:val="superscript"/>
          <w:lang w:val="en-US" w:eastAsia="es-ES"/>
        </w:rPr>
        <w:t>−1</w:t>
      </w:r>
      <w:r w:rsidRPr="00336424">
        <w:rPr>
          <w:rFonts w:cs="Calibri"/>
          <w:sz w:val="24"/>
          <w:szCs w:val="24"/>
          <w:lang w:val="en-US" w:eastAsia="es-ES"/>
        </w:rPr>
        <w:t xml:space="preserve"> of each NMC. The recovery was used to evaluate the extraction</w:t>
      </w:r>
      <w:r w:rsidR="003B77DC" w:rsidRPr="00336424">
        <w:rPr>
          <w:rFonts w:cs="Calibri"/>
          <w:sz w:val="24"/>
          <w:szCs w:val="24"/>
          <w:lang w:val="en-US" w:eastAsia="es-ES"/>
        </w:rPr>
        <w:t xml:space="preserve"> </w:t>
      </w:r>
      <w:r w:rsidRPr="00336424">
        <w:rPr>
          <w:rFonts w:cs="Calibri"/>
          <w:sz w:val="24"/>
          <w:szCs w:val="24"/>
          <w:lang w:val="en-US" w:eastAsia="es-ES"/>
        </w:rPr>
        <w:t>efficiency.</w:t>
      </w:r>
    </w:p>
    <w:p w14:paraId="04E4340B" w14:textId="77777777" w:rsidR="006D1D58" w:rsidRPr="00336424" w:rsidRDefault="00094EAB" w:rsidP="00934487">
      <w:pPr>
        <w:autoSpaceDE w:val="0"/>
        <w:autoSpaceDN w:val="0"/>
        <w:adjustRightInd w:val="0"/>
        <w:spacing w:after="0" w:line="360" w:lineRule="auto"/>
        <w:jc w:val="both"/>
        <w:rPr>
          <w:rFonts w:cs="Calibri"/>
          <w:color w:val="000000"/>
          <w:sz w:val="24"/>
          <w:szCs w:val="24"/>
          <w:lang w:val="en-US" w:eastAsia="es-ES"/>
        </w:rPr>
      </w:pPr>
      <w:r w:rsidRPr="00336424">
        <w:rPr>
          <w:rFonts w:cs="Calibri"/>
          <w:sz w:val="24"/>
          <w:szCs w:val="24"/>
          <w:lang w:val="en-US" w:eastAsia="es-ES"/>
        </w:rPr>
        <w:t>At the beginning</w:t>
      </w:r>
      <w:r w:rsidR="006D1D58" w:rsidRPr="00336424">
        <w:rPr>
          <w:rFonts w:cs="Calibri"/>
          <w:sz w:val="24"/>
          <w:szCs w:val="24"/>
          <w:lang w:val="en-US" w:eastAsia="es-ES"/>
        </w:rPr>
        <w:t xml:space="preserve">, </w:t>
      </w:r>
      <w:r w:rsidRPr="00336424">
        <w:rPr>
          <w:rFonts w:cs="Calibri"/>
          <w:sz w:val="24"/>
          <w:szCs w:val="24"/>
          <w:lang w:val="en-US" w:eastAsia="es-ES"/>
        </w:rPr>
        <w:t xml:space="preserve">15 ml </w:t>
      </w:r>
      <w:r w:rsidR="006D1D58" w:rsidRPr="00336424">
        <w:rPr>
          <w:rFonts w:cs="Calibri"/>
          <w:sz w:val="24"/>
          <w:szCs w:val="24"/>
          <w:lang w:val="en-US" w:eastAsia="es-ES"/>
        </w:rPr>
        <w:t xml:space="preserve">falcon tubes were </w:t>
      </w:r>
      <w:r w:rsidRPr="00336424">
        <w:rPr>
          <w:rFonts w:cs="Calibri"/>
          <w:sz w:val="24"/>
          <w:szCs w:val="24"/>
          <w:lang w:val="en-US" w:eastAsia="es-ES"/>
        </w:rPr>
        <w:t>use as</w:t>
      </w:r>
      <w:r w:rsidR="006D1D58" w:rsidRPr="00336424">
        <w:rPr>
          <w:rFonts w:cs="Calibri"/>
          <w:sz w:val="24"/>
          <w:szCs w:val="24"/>
          <w:lang w:val="en-US" w:eastAsia="es-ES"/>
        </w:rPr>
        <w:t xml:space="preserve"> extraction vessel, but hydrocarbon solvents were difficult to collect, </w:t>
      </w:r>
      <w:r w:rsidR="00E80BDA" w:rsidRPr="00336424">
        <w:rPr>
          <w:rFonts w:cs="Calibri"/>
          <w:sz w:val="24"/>
          <w:szCs w:val="24"/>
          <w:lang w:val="en-US" w:eastAsia="es-ES"/>
        </w:rPr>
        <w:t>due to the</w:t>
      </w:r>
      <w:r w:rsidR="006D1D58" w:rsidRPr="00336424">
        <w:rPr>
          <w:rFonts w:cs="Calibri"/>
          <w:sz w:val="24"/>
          <w:szCs w:val="24"/>
          <w:lang w:val="en-US" w:eastAsia="es-ES"/>
        </w:rPr>
        <w:t xml:space="preserve"> meniscus formed at the top of </w:t>
      </w:r>
      <w:r w:rsidR="00E80BDA" w:rsidRPr="00336424">
        <w:rPr>
          <w:rFonts w:cs="Calibri"/>
          <w:sz w:val="24"/>
          <w:szCs w:val="24"/>
          <w:lang w:val="en-US" w:eastAsia="es-ES"/>
        </w:rPr>
        <w:t>the</w:t>
      </w:r>
      <w:r w:rsidR="006D1D58" w:rsidRPr="00336424">
        <w:rPr>
          <w:rFonts w:cs="Calibri"/>
          <w:sz w:val="24"/>
          <w:szCs w:val="24"/>
          <w:lang w:val="en-US" w:eastAsia="es-ES"/>
        </w:rPr>
        <w:t xml:space="preserve"> conical tube.</w:t>
      </w:r>
      <w:r w:rsidR="00A654B1" w:rsidRPr="00336424">
        <w:rPr>
          <w:rFonts w:cs="Calibri"/>
          <w:sz w:val="24"/>
          <w:szCs w:val="24"/>
          <w:lang w:val="en-US" w:eastAsia="es-ES"/>
        </w:rPr>
        <w:t xml:space="preserve"> </w:t>
      </w:r>
      <w:r w:rsidR="006E2200" w:rsidRPr="00336424">
        <w:rPr>
          <w:rFonts w:cs="Calibri"/>
          <w:sz w:val="24"/>
          <w:szCs w:val="24"/>
          <w:lang w:val="en-US" w:eastAsia="es-ES"/>
        </w:rPr>
        <w:t>Thus, very low precision was obtained.</w:t>
      </w:r>
      <w:r w:rsidR="007C532F" w:rsidRPr="00336424">
        <w:rPr>
          <w:rFonts w:cs="Calibri"/>
          <w:sz w:val="24"/>
          <w:szCs w:val="24"/>
          <w:lang w:val="en-US" w:eastAsia="es-ES"/>
        </w:rPr>
        <w:t xml:space="preserve"> </w:t>
      </w:r>
      <w:r w:rsidR="00A654B1" w:rsidRPr="00336424">
        <w:rPr>
          <w:rFonts w:cs="Calibri"/>
          <w:sz w:val="24"/>
          <w:szCs w:val="24"/>
          <w:lang w:val="en-US" w:eastAsia="es-ES"/>
        </w:rPr>
        <w:t xml:space="preserve">For this </w:t>
      </w:r>
      <w:proofErr w:type="gramStart"/>
      <w:r w:rsidR="00A654B1" w:rsidRPr="00336424">
        <w:rPr>
          <w:rFonts w:cs="Calibri"/>
          <w:sz w:val="24"/>
          <w:szCs w:val="24"/>
          <w:lang w:val="en-US" w:eastAsia="es-ES"/>
        </w:rPr>
        <w:t>reason</w:t>
      </w:r>
      <w:proofErr w:type="gramEnd"/>
      <w:r w:rsidR="00A654B1" w:rsidRPr="00336424">
        <w:rPr>
          <w:rFonts w:cs="Calibri"/>
          <w:sz w:val="24"/>
          <w:szCs w:val="24"/>
          <w:lang w:val="en-US" w:eastAsia="es-ES"/>
        </w:rPr>
        <w:t xml:space="preserve"> </w:t>
      </w:r>
      <w:r w:rsidR="00D46758" w:rsidRPr="00336424">
        <w:rPr>
          <w:rFonts w:cs="Calibri"/>
          <w:sz w:val="24"/>
          <w:szCs w:val="24"/>
          <w:lang w:val="en-US" w:eastAsia="es-ES"/>
        </w:rPr>
        <w:t xml:space="preserve">we checked </w:t>
      </w:r>
      <w:r w:rsidR="00A654B1" w:rsidRPr="00336424">
        <w:rPr>
          <w:rFonts w:cs="Calibri"/>
          <w:sz w:val="24"/>
          <w:szCs w:val="24"/>
          <w:lang w:val="en-US" w:eastAsia="es-ES"/>
        </w:rPr>
        <w:t xml:space="preserve">a new extraction vessel </w:t>
      </w:r>
      <w:r w:rsidR="00733AAD" w:rsidRPr="00336424">
        <w:rPr>
          <w:rFonts w:cs="Calibri"/>
          <w:sz w:val="24"/>
          <w:szCs w:val="24"/>
          <w:lang w:val="en-US" w:eastAsia="es-ES"/>
        </w:rPr>
        <w:t xml:space="preserve">consisting on a 5 ml pipette tip </w:t>
      </w:r>
      <w:r w:rsidR="00733AAD" w:rsidRPr="00336424">
        <w:rPr>
          <w:rFonts w:cs="Calibri"/>
          <w:color w:val="000000"/>
          <w:sz w:val="24"/>
          <w:szCs w:val="24"/>
          <w:lang w:val="en-US" w:eastAsia="es-ES"/>
        </w:rPr>
        <w:t>properly covered</w:t>
      </w:r>
      <w:r w:rsidR="00A654B1" w:rsidRPr="00336424">
        <w:rPr>
          <w:rFonts w:cs="Calibri"/>
          <w:color w:val="000000"/>
          <w:sz w:val="24"/>
          <w:szCs w:val="24"/>
          <w:lang w:val="en-US" w:eastAsia="es-ES"/>
        </w:rPr>
        <w:t>,</w:t>
      </w:r>
      <w:r w:rsidR="007C532F" w:rsidRPr="00336424">
        <w:rPr>
          <w:rFonts w:cs="Calibri"/>
          <w:color w:val="000000"/>
          <w:sz w:val="24"/>
          <w:szCs w:val="24"/>
          <w:lang w:val="en-US" w:eastAsia="es-ES"/>
        </w:rPr>
        <w:t xml:space="preserve"> </w:t>
      </w:r>
      <w:r w:rsidR="00733AAD" w:rsidRPr="00336424">
        <w:rPr>
          <w:rFonts w:cs="Calibri"/>
          <w:color w:val="000000"/>
          <w:sz w:val="24"/>
          <w:szCs w:val="24"/>
          <w:lang w:val="en-US" w:eastAsia="es-ES"/>
        </w:rPr>
        <w:t xml:space="preserve">which allowed </w:t>
      </w:r>
      <w:r w:rsidR="00D46758" w:rsidRPr="00336424">
        <w:rPr>
          <w:rFonts w:cs="Calibri"/>
          <w:color w:val="000000"/>
          <w:sz w:val="24"/>
          <w:szCs w:val="24"/>
          <w:lang w:val="en-US" w:eastAsia="es-ES"/>
        </w:rPr>
        <w:t xml:space="preserve">good </w:t>
      </w:r>
      <w:r w:rsidR="004B3091" w:rsidRPr="00336424">
        <w:rPr>
          <w:rStyle w:val="hps"/>
          <w:sz w:val="24"/>
          <w:szCs w:val="24"/>
          <w:lang w:val="en-US"/>
        </w:rPr>
        <w:t>reproducibility in</w:t>
      </w:r>
      <w:r w:rsidR="004B3091" w:rsidRPr="00336424">
        <w:rPr>
          <w:sz w:val="24"/>
          <w:szCs w:val="24"/>
          <w:lang w:val="en-US"/>
        </w:rPr>
        <w:t xml:space="preserve"> </w:t>
      </w:r>
      <w:r w:rsidR="004B3091" w:rsidRPr="00336424">
        <w:rPr>
          <w:rStyle w:val="hps"/>
          <w:sz w:val="24"/>
          <w:szCs w:val="24"/>
          <w:lang w:val="en-US"/>
        </w:rPr>
        <w:t>the collection of the</w:t>
      </w:r>
      <w:r w:rsidR="004B3091" w:rsidRPr="00336424">
        <w:rPr>
          <w:sz w:val="24"/>
          <w:szCs w:val="24"/>
          <w:lang w:val="en-US"/>
        </w:rPr>
        <w:t xml:space="preserve"> </w:t>
      </w:r>
      <w:r w:rsidR="004B3091" w:rsidRPr="00336424">
        <w:rPr>
          <w:rStyle w:val="hps"/>
          <w:sz w:val="24"/>
          <w:szCs w:val="24"/>
          <w:lang w:val="en-US"/>
        </w:rPr>
        <w:t>extract</w:t>
      </w:r>
      <w:r w:rsidR="00733AAD" w:rsidRPr="00336424">
        <w:rPr>
          <w:rStyle w:val="hps"/>
          <w:sz w:val="24"/>
          <w:szCs w:val="24"/>
          <w:lang w:val="en-US"/>
        </w:rPr>
        <w:t>ion solvent</w:t>
      </w:r>
      <w:r w:rsidR="004B3091" w:rsidRPr="00336424">
        <w:rPr>
          <w:rStyle w:val="hps"/>
          <w:sz w:val="24"/>
          <w:szCs w:val="24"/>
          <w:lang w:val="en-US"/>
        </w:rPr>
        <w:t>.</w:t>
      </w:r>
    </w:p>
    <w:p w14:paraId="41AD2E56" w14:textId="77777777" w:rsidR="00C23BDC" w:rsidRPr="00336424" w:rsidRDefault="00934487" w:rsidP="00455563">
      <w:pPr>
        <w:autoSpaceDE w:val="0"/>
        <w:autoSpaceDN w:val="0"/>
        <w:adjustRightInd w:val="0"/>
        <w:spacing w:after="0" w:line="360" w:lineRule="auto"/>
        <w:jc w:val="both"/>
        <w:rPr>
          <w:rStyle w:val="hps"/>
          <w:sz w:val="24"/>
          <w:szCs w:val="24"/>
          <w:lang w:val="en-US"/>
        </w:rPr>
      </w:pPr>
      <w:r w:rsidRPr="00336424">
        <w:rPr>
          <w:rStyle w:val="hps"/>
          <w:sz w:val="24"/>
          <w:szCs w:val="24"/>
          <w:lang w:val="en-US"/>
        </w:rPr>
        <w:t xml:space="preserve">The selection of an appropriate extraction solvent is very important for the DLLME process. </w:t>
      </w:r>
      <w:r w:rsidR="00D46758" w:rsidRPr="00336424">
        <w:rPr>
          <w:rStyle w:val="hps"/>
          <w:sz w:val="24"/>
          <w:szCs w:val="24"/>
          <w:lang w:val="en-US"/>
        </w:rPr>
        <w:t xml:space="preserve">It </w:t>
      </w:r>
      <w:r w:rsidRPr="00336424">
        <w:rPr>
          <w:rStyle w:val="hps"/>
          <w:sz w:val="24"/>
          <w:szCs w:val="24"/>
          <w:lang w:val="en-US"/>
        </w:rPr>
        <w:t xml:space="preserve">must be immiscible with water and provide the highest extraction efficiency for all the analytes. </w:t>
      </w:r>
      <w:r w:rsidR="00455563" w:rsidRPr="00336424">
        <w:rPr>
          <w:rStyle w:val="hps"/>
          <w:sz w:val="24"/>
          <w:szCs w:val="24"/>
          <w:lang w:val="en-US"/>
        </w:rPr>
        <w:t>Solvent</w:t>
      </w:r>
      <w:r w:rsidR="00D46758" w:rsidRPr="00336424">
        <w:rPr>
          <w:rStyle w:val="hps"/>
          <w:sz w:val="24"/>
          <w:szCs w:val="24"/>
          <w:lang w:val="en-US"/>
        </w:rPr>
        <w:t>s</w:t>
      </w:r>
      <w:r w:rsidR="00455563" w:rsidRPr="00336424">
        <w:rPr>
          <w:rStyle w:val="hps"/>
          <w:sz w:val="24"/>
          <w:szCs w:val="24"/>
          <w:lang w:val="en-US"/>
        </w:rPr>
        <w:t xml:space="preserve"> with lower density than water were chosen, namely t</w:t>
      </w:r>
      <w:r w:rsidR="00C23BDC" w:rsidRPr="00336424">
        <w:rPr>
          <w:rStyle w:val="hps"/>
          <w:sz w:val="24"/>
          <w:szCs w:val="24"/>
          <w:lang w:val="en-US"/>
        </w:rPr>
        <w:t>oluene</w:t>
      </w:r>
      <w:r w:rsidRPr="00336424">
        <w:rPr>
          <w:rStyle w:val="hps"/>
          <w:sz w:val="24"/>
          <w:szCs w:val="24"/>
          <w:lang w:val="en-US"/>
        </w:rPr>
        <w:t xml:space="preserve">, </w:t>
      </w:r>
      <w:r w:rsidR="00C23BDC" w:rsidRPr="00336424">
        <w:rPr>
          <w:rStyle w:val="hps"/>
          <w:sz w:val="24"/>
          <w:szCs w:val="24"/>
          <w:lang w:val="en-US"/>
        </w:rPr>
        <w:t>n-</w:t>
      </w:r>
      <w:r w:rsidR="00D31EA5" w:rsidRPr="00336424">
        <w:rPr>
          <w:rStyle w:val="hps"/>
          <w:sz w:val="24"/>
          <w:szCs w:val="24"/>
          <w:lang w:val="en-US"/>
        </w:rPr>
        <w:t>h</w:t>
      </w:r>
      <w:r w:rsidR="00C23BDC" w:rsidRPr="00336424">
        <w:rPr>
          <w:rStyle w:val="hps"/>
          <w:sz w:val="24"/>
          <w:szCs w:val="24"/>
          <w:lang w:val="en-US"/>
        </w:rPr>
        <w:t xml:space="preserve">exane </w:t>
      </w:r>
      <w:r w:rsidRPr="00336424">
        <w:rPr>
          <w:rStyle w:val="hps"/>
          <w:sz w:val="24"/>
          <w:szCs w:val="24"/>
          <w:lang w:val="en-US"/>
        </w:rPr>
        <w:t xml:space="preserve">and </w:t>
      </w:r>
      <w:r w:rsidR="00D31EA5" w:rsidRPr="00336424">
        <w:rPr>
          <w:rStyle w:val="hps"/>
          <w:sz w:val="24"/>
          <w:szCs w:val="24"/>
          <w:lang w:val="en-US"/>
        </w:rPr>
        <w:t>c</w:t>
      </w:r>
      <w:r w:rsidR="00C23BDC" w:rsidRPr="00336424">
        <w:rPr>
          <w:rStyle w:val="hps"/>
          <w:sz w:val="24"/>
          <w:szCs w:val="24"/>
          <w:lang w:val="en-US"/>
        </w:rPr>
        <w:t>yclohexane</w:t>
      </w:r>
      <w:r w:rsidRPr="00336424">
        <w:rPr>
          <w:rStyle w:val="hps"/>
          <w:sz w:val="24"/>
          <w:szCs w:val="24"/>
          <w:lang w:val="en-US"/>
        </w:rPr>
        <w:t xml:space="preserve">, using a volume of </w:t>
      </w:r>
      <w:r w:rsidR="00C23BDC" w:rsidRPr="00336424">
        <w:rPr>
          <w:rStyle w:val="hps"/>
          <w:sz w:val="24"/>
          <w:szCs w:val="24"/>
          <w:lang w:val="en-US"/>
        </w:rPr>
        <w:t>800</w:t>
      </w:r>
      <w:r w:rsidRPr="00336424">
        <w:rPr>
          <w:rStyle w:val="hps"/>
          <w:sz w:val="24"/>
          <w:szCs w:val="24"/>
          <w:lang w:val="en-US"/>
        </w:rPr>
        <w:t xml:space="preserve"> </w:t>
      </w:r>
      <w:proofErr w:type="spellStart"/>
      <w:r w:rsidRPr="00336424">
        <w:rPr>
          <w:rStyle w:val="hps"/>
          <w:sz w:val="24"/>
          <w:szCs w:val="24"/>
          <w:lang w:val="en-US"/>
        </w:rPr>
        <w:t>μl</w:t>
      </w:r>
      <w:proofErr w:type="spellEnd"/>
      <w:r w:rsidRPr="00336424">
        <w:rPr>
          <w:rStyle w:val="hps"/>
          <w:sz w:val="24"/>
          <w:szCs w:val="24"/>
          <w:lang w:val="en-US"/>
        </w:rPr>
        <w:t xml:space="preserve"> of extraction solvent with 1.0 ml of </w:t>
      </w:r>
      <w:r w:rsidR="000B405F" w:rsidRPr="00336424">
        <w:rPr>
          <w:rStyle w:val="hps"/>
          <w:sz w:val="24"/>
          <w:szCs w:val="24"/>
          <w:lang w:val="en-US"/>
        </w:rPr>
        <w:t>ACN</w:t>
      </w:r>
      <w:r w:rsidR="00C23BDC" w:rsidRPr="00336424">
        <w:rPr>
          <w:rStyle w:val="hps"/>
          <w:sz w:val="24"/>
          <w:szCs w:val="24"/>
          <w:lang w:val="en-US"/>
        </w:rPr>
        <w:t xml:space="preserve"> </w:t>
      </w:r>
      <w:r w:rsidRPr="00336424">
        <w:rPr>
          <w:rStyle w:val="hps"/>
          <w:sz w:val="24"/>
          <w:szCs w:val="24"/>
          <w:lang w:val="en-US"/>
        </w:rPr>
        <w:t xml:space="preserve">as disperser solvent. The best results were obtained using </w:t>
      </w:r>
      <w:r w:rsidR="00D31EA5" w:rsidRPr="00336424">
        <w:rPr>
          <w:rStyle w:val="hps"/>
          <w:sz w:val="24"/>
          <w:szCs w:val="24"/>
          <w:lang w:val="en-US"/>
        </w:rPr>
        <w:t>t</w:t>
      </w:r>
      <w:r w:rsidR="00C23BDC" w:rsidRPr="00336424">
        <w:rPr>
          <w:rStyle w:val="hps"/>
          <w:sz w:val="24"/>
          <w:szCs w:val="24"/>
          <w:lang w:val="en-US"/>
        </w:rPr>
        <w:t>oluene</w:t>
      </w:r>
      <w:r w:rsidRPr="00336424">
        <w:rPr>
          <w:rStyle w:val="hps"/>
          <w:sz w:val="24"/>
          <w:szCs w:val="24"/>
          <w:lang w:val="en-US"/>
        </w:rPr>
        <w:t xml:space="preserve"> as extraction solvent. </w:t>
      </w:r>
    </w:p>
    <w:p w14:paraId="2BD776C1" w14:textId="77777777" w:rsidR="005C19B0" w:rsidRPr="00336424" w:rsidRDefault="00651D6F" w:rsidP="005C19B0">
      <w:pPr>
        <w:spacing w:line="360" w:lineRule="auto"/>
        <w:jc w:val="both"/>
        <w:rPr>
          <w:rFonts w:cs="Calibri"/>
          <w:i/>
          <w:color w:val="131313"/>
          <w:sz w:val="24"/>
          <w:szCs w:val="24"/>
          <w:lang w:val="en-US" w:eastAsia="es-ES"/>
        </w:rPr>
      </w:pPr>
      <w:r w:rsidRPr="00336424">
        <w:rPr>
          <w:rFonts w:cs="Calibri"/>
          <w:color w:val="131313"/>
          <w:sz w:val="24"/>
          <w:szCs w:val="24"/>
          <w:lang w:val="en-US" w:eastAsia="es-ES"/>
        </w:rPr>
        <w:t>The disperser solvent must be miscible with both sample solution and extraction solven</w:t>
      </w:r>
      <w:r w:rsidR="00512DAD" w:rsidRPr="00336424">
        <w:rPr>
          <w:rFonts w:cs="Calibri"/>
          <w:color w:val="131313"/>
          <w:sz w:val="24"/>
          <w:szCs w:val="24"/>
          <w:lang w:val="en-US" w:eastAsia="es-ES"/>
        </w:rPr>
        <w:t>t. Therefore, ACN, ACO and MeOH</w:t>
      </w:r>
      <w:r w:rsidRPr="00336424">
        <w:rPr>
          <w:rFonts w:cs="Calibri"/>
          <w:color w:val="131313"/>
          <w:sz w:val="24"/>
          <w:szCs w:val="24"/>
          <w:lang w:val="en-US" w:eastAsia="es-ES"/>
        </w:rPr>
        <w:t xml:space="preserve"> were tested as disperser solvents, using 1</w:t>
      </w:r>
      <w:r w:rsidR="00F073E4" w:rsidRPr="00336424">
        <w:rPr>
          <w:rFonts w:cs="Calibri"/>
          <w:color w:val="131313"/>
          <w:sz w:val="24"/>
          <w:szCs w:val="24"/>
          <w:lang w:val="en-US" w:eastAsia="es-ES"/>
        </w:rPr>
        <w:t>.0</w:t>
      </w:r>
      <w:r w:rsidRPr="00336424">
        <w:rPr>
          <w:rFonts w:cs="Calibri"/>
          <w:color w:val="131313"/>
          <w:sz w:val="24"/>
          <w:szCs w:val="24"/>
          <w:lang w:val="en-US" w:eastAsia="es-ES"/>
        </w:rPr>
        <w:t xml:space="preserve"> </w:t>
      </w:r>
      <w:r w:rsidRPr="00336424">
        <w:rPr>
          <w:rFonts w:cs="Calibri"/>
          <w:color w:val="131313"/>
          <w:sz w:val="24"/>
          <w:szCs w:val="24"/>
          <w:lang w:val="en-US" w:eastAsia="es-ES"/>
        </w:rPr>
        <w:lastRenderedPageBreak/>
        <w:t xml:space="preserve">ml of each one containing 800 </w:t>
      </w:r>
      <w:r w:rsidRPr="00336424">
        <w:rPr>
          <w:rFonts w:cs="Calibri"/>
          <w:color w:val="131313"/>
          <w:sz w:val="24"/>
          <w:szCs w:val="24"/>
          <w:lang w:eastAsia="es-ES"/>
        </w:rPr>
        <w:t>μ</w:t>
      </w:r>
      <w:r w:rsidR="003D74D0" w:rsidRPr="00336424">
        <w:rPr>
          <w:rFonts w:cs="Calibri"/>
          <w:color w:val="131313"/>
          <w:sz w:val="24"/>
          <w:szCs w:val="24"/>
          <w:lang w:val="en-US" w:eastAsia="es-ES"/>
        </w:rPr>
        <w:t xml:space="preserve">l </w:t>
      </w:r>
      <w:r w:rsidR="00D31EA5" w:rsidRPr="00336424">
        <w:rPr>
          <w:rFonts w:cs="Calibri"/>
          <w:color w:val="131313"/>
          <w:sz w:val="24"/>
          <w:szCs w:val="24"/>
          <w:lang w:val="en-US" w:eastAsia="es-ES"/>
        </w:rPr>
        <w:t>of t</w:t>
      </w:r>
      <w:r w:rsidR="003D74D0" w:rsidRPr="00336424">
        <w:rPr>
          <w:rFonts w:cs="Calibri"/>
          <w:color w:val="131313"/>
          <w:sz w:val="24"/>
          <w:szCs w:val="24"/>
          <w:lang w:val="en-US" w:eastAsia="es-ES"/>
        </w:rPr>
        <w:t>oluene</w:t>
      </w:r>
      <w:r w:rsidRPr="00336424">
        <w:rPr>
          <w:rFonts w:cs="Calibri"/>
          <w:color w:val="131313"/>
          <w:sz w:val="24"/>
          <w:szCs w:val="24"/>
          <w:lang w:val="en-US" w:eastAsia="es-ES"/>
        </w:rPr>
        <w:t xml:space="preserve">. The best recoveries were obtained with </w:t>
      </w:r>
      <w:r w:rsidR="005C19B0" w:rsidRPr="00336424">
        <w:rPr>
          <w:rFonts w:cs="Calibri"/>
          <w:color w:val="131313"/>
          <w:sz w:val="24"/>
          <w:szCs w:val="24"/>
          <w:lang w:val="en-US" w:eastAsia="es-ES"/>
        </w:rPr>
        <w:t>ACN</w:t>
      </w:r>
      <w:r w:rsidRPr="00336424">
        <w:rPr>
          <w:rFonts w:cs="Calibri"/>
          <w:color w:val="131313"/>
          <w:sz w:val="24"/>
          <w:szCs w:val="24"/>
          <w:lang w:val="en-US" w:eastAsia="es-ES"/>
        </w:rPr>
        <w:t xml:space="preserve">. </w:t>
      </w:r>
    </w:p>
    <w:p w14:paraId="03F397F8" w14:textId="77777777" w:rsidR="003D4880" w:rsidRPr="00336424" w:rsidRDefault="00D31EA5" w:rsidP="005C19B0">
      <w:pPr>
        <w:spacing w:line="360" w:lineRule="auto"/>
        <w:jc w:val="both"/>
        <w:rPr>
          <w:rFonts w:cs="Calibri"/>
          <w:i/>
          <w:color w:val="131313"/>
          <w:sz w:val="24"/>
          <w:szCs w:val="24"/>
          <w:lang w:val="en-US" w:eastAsia="es-ES"/>
        </w:rPr>
      </w:pPr>
      <w:r w:rsidRPr="00336424">
        <w:rPr>
          <w:rFonts w:cs="Calibri"/>
          <w:sz w:val="24"/>
          <w:szCs w:val="24"/>
          <w:lang w:val="en-US" w:eastAsia="es-ES"/>
        </w:rPr>
        <w:t>E</w:t>
      </w:r>
      <w:r w:rsidR="003D4880" w:rsidRPr="00336424">
        <w:rPr>
          <w:rFonts w:cs="Calibri"/>
          <w:sz w:val="24"/>
          <w:szCs w:val="24"/>
          <w:lang w:val="en-US" w:eastAsia="es-ES"/>
        </w:rPr>
        <w:t>xtraction and disperser solvent volumes</w:t>
      </w:r>
      <w:r w:rsidRPr="00336424">
        <w:rPr>
          <w:rFonts w:cs="Calibri"/>
          <w:sz w:val="24"/>
          <w:szCs w:val="24"/>
          <w:lang w:val="en-US" w:eastAsia="es-ES"/>
        </w:rPr>
        <w:t xml:space="preserve"> were optimized by means of a </w:t>
      </w:r>
      <w:r w:rsidR="003D4880" w:rsidRPr="00336424">
        <w:rPr>
          <w:rFonts w:cs="Calibri"/>
          <w:sz w:val="24"/>
          <w:szCs w:val="24"/>
          <w:lang w:val="en-US" w:eastAsia="es-ES"/>
        </w:rPr>
        <w:t xml:space="preserve">full factorial design </w:t>
      </w:r>
      <w:r w:rsidR="00AB50D4" w:rsidRPr="00336424">
        <w:rPr>
          <w:rFonts w:cs="Calibri"/>
          <w:sz w:val="24"/>
          <w:szCs w:val="24"/>
          <w:lang w:val="en-US" w:eastAsia="es-ES"/>
        </w:rPr>
        <w:t>3</w:t>
      </w:r>
      <w:r w:rsidR="00AB50D4" w:rsidRPr="00336424">
        <w:rPr>
          <w:rFonts w:cs="Calibri"/>
          <w:sz w:val="24"/>
          <w:szCs w:val="24"/>
          <w:vertAlign w:val="superscript"/>
          <w:lang w:val="en-US" w:eastAsia="es-ES"/>
        </w:rPr>
        <w:t xml:space="preserve">2 </w:t>
      </w:r>
      <w:r w:rsidR="00AB50D4" w:rsidRPr="00336424">
        <w:rPr>
          <w:rFonts w:cs="Calibri"/>
          <w:sz w:val="24"/>
          <w:szCs w:val="24"/>
          <w:lang w:val="en-US" w:eastAsia="es-ES"/>
        </w:rPr>
        <w:t>with 3 replicates of central point</w:t>
      </w:r>
      <w:r w:rsidR="003D4880" w:rsidRPr="00336424">
        <w:rPr>
          <w:rFonts w:cs="Calibri"/>
          <w:sz w:val="24"/>
          <w:szCs w:val="24"/>
          <w:lang w:val="en-US" w:eastAsia="es-ES"/>
        </w:rPr>
        <w:t xml:space="preserve">. The experiments were run </w:t>
      </w:r>
      <w:r w:rsidRPr="00336424">
        <w:rPr>
          <w:rFonts w:cs="Calibri"/>
          <w:sz w:val="24"/>
          <w:szCs w:val="24"/>
          <w:lang w:val="en-US" w:eastAsia="es-ES"/>
        </w:rPr>
        <w:t>randomly</w:t>
      </w:r>
      <w:r w:rsidR="003D4880" w:rsidRPr="00336424">
        <w:rPr>
          <w:rFonts w:cs="Calibri"/>
          <w:sz w:val="24"/>
          <w:szCs w:val="24"/>
          <w:lang w:val="en-US" w:eastAsia="es-ES"/>
        </w:rPr>
        <w:t xml:space="preserve"> in order to minimize the effect of uncontrolled </w:t>
      </w:r>
      <w:r w:rsidR="00104DB8" w:rsidRPr="00336424">
        <w:rPr>
          <w:rFonts w:cs="Calibri"/>
          <w:sz w:val="24"/>
          <w:szCs w:val="24"/>
          <w:lang w:val="en-US" w:eastAsia="es-ES"/>
        </w:rPr>
        <w:t>variables. The</w:t>
      </w:r>
      <w:r w:rsidR="003D4880" w:rsidRPr="00336424">
        <w:rPr>
          <w:rFonts w:cs="Calibri"/>
          <w:sz w:val="24"/>
          <w:szCs w:val="24"/>
          <w:lang w:val="en-US" w:eastAsia="es-ES"/>
        </w:rPr>
        <w:t xml:space="preserve"> </w:t>
      </w:r>
      <w:r w:rsidR="00183CC2" w:rsidRPr="00336424">
        <w:rPr>
          <w:rFonts w:cs="Calibri"/>
          <w:sz w:val="24"/>
          <w:szCs w:val="24"/>
          <w:lang w:val="en-US" w:eastAsia="es-ES"/>
        </w:rPr>
        <w:t xml:space="preserve">average </w:t>
      </w:r>
      <w:r w:rsidR="005550D6" w:rsidRPr="00336424">
        <w:rPr>
          <w:rFonts w:cs="Calibri"/>
          <w:sz w:val="24"/>
          <w:szCs w:val="24"/>
          <w:lang w:val="en-US" w:eastAsia="es-ES"/>
        </w:rPr>
        <w:t xml:space="preserve">recovery </w:t>
      </w:r>
      <w:r w:rsidR="00D46758" w:rsidRPr="00336424">
        <w:rPr>
          <w:rFonts w:cs="Calibri"/>
          <w:sz w:val="24"/>
          <w:szCs w:val="24"/>
          <w:lang w:val="en-US" w:eastAsia="es-ES"/>
        </w:rPr>
        <w:t xml:space="preserve">for </w:t>
      </w:r>
      <w:r w:rsidR="005550D6" w:rsidRPr="00336424">
        <w:rPr>
          <w:rFonts w:cs="Calibri"/>
          <w:sz w:val="24"/>
          <w:szCs w:val="24"/>
          <w:lang w:val="en-US" w:eastAsia="es-ES"/>
        </w:rPr>
        <w:t>all NMCs was</w:t>
      </w:r>
      <w:r w:rsidR="003D4880" w:rsidRPr="00336424">
        <w:rPr>
          <w:rFonts w:cs="Calibri"/>
          <w:sz w:val="24"/>
          <w:szCs w:val="24"/>
          <w:lang w:val="en-US" w:eastAsia="es-ES"/>
        </w:rPr>
        <w:t xml:space="preserve"> considered as the experimental response.</w:t>
      </w:r>
      <w:r w:rsidR="005E16FB" w:rsidRPr="00336424">
        <w:rPr>
          <w:rFonts w:cs="Calibri"/>
          <w:sz w:val="24"/>
          <w:szCs w:val="24"/>
          <w:lang w:val="en-US" w:eastAsia="es-ES"/>
        </w:rPr>
        <w:t xml:space="preserve"> The </w:t>
      </w:r>
      <w:r w:rsidR="00183CC2" w:rsidRPr="00336424">
        <w:rPr>
          <w:rFonts w:cs="Calibri"/>
          <w:sz w:val="24"/>
          <w:szCs w:val="24"/>
          <w:lang w:val="en-US" w:eastAsia="es-ES"/>
        </w:rPr>
        <w:t>surface response (</w:t>
      </w:r>
      <w:r w:rsidR="00012531" w:rsidRPr="00336424">
        <w:rPr>
          <w:rFonts w:cs="Calibri"/>
          <w:sz w:val="24"/>
          <w:szCs w:val="24"/>
          <w:lang w:val="en-US" w:eastAsia="es-ES"/>
        </w:rPr>
        <w:t xml:space="preserve">see </w:t>
      </w:r>
      <w:r w:rsidR="00183CC2" w:rsidRPr="00336424">
        <w:rPr>
          <w:rFonts w:cs="Calibri"/>
          <w:sz w:val="24"/>
          <w:szCs w:val="24"/>
          <w:lang w:val="en-US" w:eastAsia="es-ES"/>
        </w:rPr>
        <w:t>Fig.</w:t>
      </w:r>
      <w:r w:rsidR="001B4F4E" w:rsidRPr="00336424">
        <w:rPr>
          <w:rFonts w:cs="Calibri"/>
          <w:sz w:val="24"/>
          <w:szCs w:val="24"/>
          <w:lang w:val="en-US" w:eastAsia="es-ES"/>
        </w:rPr>
        <w:t>5</w:t>
      </w:r>
      <w:r w:rsidR="00183CC2" w:rsidRPr="00336424">
        <w:rPr>
          <w:rFonts w:cs="Calibri"/>
          <w:sz w:val="24"/>
          <w:szCs w:val="24"/>
          <w:lang w:val="en-US" w:eastAsia="es-ES"/>
        </w:rPr>
        <w:t xml:space="preserve">) </w:t>
      </w:r>
      <w:r w:rsidR="00012531" w:rsidRPr="00336424">
        <w:rPr>
          <w:rFonts w:cs="Calibri"/>
          <w:sz w:val="24"/>
          <w:szCs w:val="24"/>
          <w:lang w:val="en-US" w:eastAsia="es-ES"/>
        </w:rPr>
        <w:t>showed that the optim</w:t>
      </w:r>
      <w:r w:rsidRPr="00336424">
        <w:rPr>
          <w:rFonts w:cs="Calibri"/>
          <w:sz w:val="24"/>
          <w:szCs w:val="24"/>
          <w:lang w:val="en-US" w:eastAsia="es-ES"/>
        </w:rPr>
        <w:t>um</w:t>
      </w:r>
      <w:r w:rsidR="00012531" w:rsidRPr="00336424">
        <w:rPr>
          <w:rFonts w:cs="Calibri"/>
          <w:sz w:val="24"/>
          <w:szCs w:val="24"/>
          <w:lang w:val="en-US" w:eastAsia="es-ES"/>
        </w:rPr>
        <w:t xml:space="preserve"> volumes were 940 µl for ACN and 636 µl for </w:t>
      </w:r>
      <w:r w:rsidRPr="00336424">
        <w:rPr>
          <w:rFonts w:cs="Calibri"/>
          <w:sz w:val="24"/>
          <w:szCs w:val="24"/>
          <w:lang w:val="en-US" w:eastAsia="es-ES"/>
        </w:rPr>
        <w:t>t</w:t>
      </w:r>
      <w:r w:rsidR="00012531" w:rsidRPr="00336424">
        <w:rPr>
          <w:rFonts w:cs="Calibri"/>
          <w:sz w:val="24"/>
          <w:szCs w:val="24"/>
          <w:lang w:val="en-US" w:eastAsia="es-ES"/>
        </w:rPr>
        <w:t xml:space="preserve">oluene. </w:t>
      </w:r>
    </w:p>
    <w:p w14:paraId="3319AE01" w14:textId="77777777" w:rsidR="005C19B0" w:rsidRPr="00336424" w:rsidRDefault="00516171" w:rsidP="00744B84">
      <w:pPr>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In order to evaluate the effect of the sample pH in DLLME, experiments were carried out without adjusting the pH of the original aqueous samples (pH≈6.5), and with buffered aqueous samples with pH from 2.</w:t>
      </w:r>
      <w:r w:rsidR="004F2799" w:rsidRPr="00336424">
        <w:rPr>
          <w:rFonts w:cs="Calibri"/>
          <w:color w:val="131313"/>
          <w:sz w:val="24"/>
          <w:szCs w:val="24"/>
          <w:lang w:val="en-US" w:eastAsia="es-ES"/>
        </w:rPr>
        <w:t>0</w:t>
      </w:r>
      <w:r w:rsidRPr="00336424">
        <w:rPr>
          <w:rFonts w:cs="Calibri"/>
          <w:color w:val="131313"/>
          <w:sz w:val="24"/>
          <w:szCs w:val="24"/>
          <w:lang w:val="en-US" w:eastAsia="es-ES"/>
        </w:rPr>
        <w:t xml:space="preserve"> to 7.</w:t>
      </w:r>
      <w:r w:rsidR="004F2799" w:rsidRPr="00336424">
        <w:rPr>
          <w:rFonts w:cs="Calibri"/>
          <w:color w:val="131313"/>
          <w:sz w:val="24"/>
          <w:szCs w:val="24"/>
          <w:lang w:val="en-US" w:eastAsia="es-ES"/>
        </w:rPr>
        <w:t>0</w:t>
      </w:r>
      <w:r w:rsidRPr="00336424">
        <w:rPr>
          <w:rFonts w:cs="Calibri"/>
          <w:color w:val="131313"/>
          <w:sz w:val="24"/>
          <w:szCs w:val="24"/>
          <w:lang w:val="en-US" w:eastAsia="es-ES"/>
        </w:rPr>
        <w:t xml:space="preserve">. This pH range was selected according to the </w:t>
      </w:r>
      <w:proofErr w:type="spellStart"/>
      <w:r w:rsidRPr="00336424">
        <w:rPr>
          <w:rFonts w:cs="Calibri"/>
          <w:color w:val="131313"/>
          <w:sz w:val="24"/>
          <w:szCs w:val="24"/>
          <w:lang w:val="en-US" w:eastAsia="es-ES"/>
        </w:rPr>
        <w:t>pKs</w:t>
      </w:r>
      <w:proofErr w:type="spellEnd"/>
      <w:r w:rsidRPr="00336424">
        <w:rPr>
          <w:rFonts w:cs="Calibri"/>
          <w:color w:val="131313"/>
          <w:sz w:val="24"/>
          <w:szCs w:val="24"/>
          <w:lang w:val="en-US" w:eastAsia="es-ES"/>
        </w:rPr>
        <w:t xml:space="preserve"> of the NMCs (see Fig.</w:t>
      </w:r>
      <w:r w:rsidR="005C19B0" w:rsidRPr="00336424">
        <w:rPr>
          <w:rFonts w:cs="Calibri"/>
          <w:color w:val="131313"/>
          <w:sz w:val="24"/>
          <w:szCs w:val="24"/>
          <w:lang w:val="en-US" w:eastAsia="es-ES"/>
        </w:rPr>
        <w:t xml:space="preserve"> 1</w:t>
      </w:r>
      <w:r w:rsidRPr="00336424">
        <w:rPr>
          <w:rFonts w:cs="Calibri"/>
          <w:color w:val="131313"/>
          <w:sz w:val="24"/>
          <w:szCs w:val="24"/>
          <w:lang w:val="en-US" w:eastAsia="es-ES"/>
        </w:rPr>
        <w:t>), keep</w:t>
      </w:r>
      <w:r w:rsidR="00744B84" w:rsidRPr="00336424">
        <w:rPr>
          <w:rFonts w:cs="Calibri"/>
          <w:color w:val="131313"/>
          <w:sz w:val="24"/>
          <w:szCs w:val="24"/>
          <w:lang w:val="en-US" w:eastAsia="es-ES"/>
        </w:rPr>
        <w:t>ing</w:t>
      </w:r>
      <w:r w:rsidRPr="00336424">
        <w:rPr>
          <w:rFonts w:cs="Calibri"/>
          <w:color w:val="131313"/>
          <w:sz w:val="24"/>
          <w:szCs w:val="24"/>
          <w:lang w:val="en-US" w:eastAsia="es-ES"/>
        </w:rPr>
        <w:t xml:space="preserve"> most of them neutral. The results showed that the sample pH had a significant effect on the recovery</w:t>
      </w:r>
      <w:r w:rsidR="002266D3" w:rsidRPr="00336424">
        <w:rPr>
          <w:rFonts w:cs="Calibri"/>
          <w:color w:val="131313"/>
          <w:sz w:val="24"/>
          <w:szCs w:val="24"/>
          <w:lang w:val="en-US" w:eastAsia="es-ES"/>
        </w:rPr>
        <w:t xml:space="preserve"> of some NMCs</w:t>
      </w:r>
      <w:r w:rsidRPr="00336424">
        <w:rPr>
          <w:rFonts w:cs="Calibri"/>
          <w:color w:val="131313"/>
          <w:sz w:val="24"/>
          <w:szCs w:val="24"/>
          <w:lang w:val="en-US" w:eastAsia="es-ES"/>
        </w:rPr>
        <w:t xml:space="preserve">, being optimum at a pH of </w:t>
      </w:r>
      <w:r w:rsidR="004F2799" w:rsidRPr="00336424">
        <w:rPr>
          <w:rFonts w:cs="Calibri"/>
          <w:color w:val="131313"/>
          <w:sz w:val="24"/>
          <w:szCs w:val="24"/>
          <w:lang w:val="en-US" w:eastAsia="es-ES"/>
        </w:rPr>
        <w:t>2.0</w:t>
      </w:r>
      <w:r w:rsidRPr="00336424">
        <w:rPr>
          <w:rFonts w:cs="Calibri"/>
          <w:color w:val="131313"/>
          <w:sz w:val="24"/>
          <w:szCs w:val="24"/>
          <w:lang w:val="en-US" w:eastAsia="es-ES"/>
        </w:rPr>
        <w:t>.</w:t>
      </w:r>
    </w:p>
    <w:p w14:paraId="7B353CF1" w14:textId="77777777" w:rsidR="00B93212" w:rsidRPr="00336424" w:rsidRDefault="00B93212" w:rsidP="00744B84">
      <w:pPr>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The influence of ionic strength on the performance of DLLME was investigated by adding different amounts of NaCl (0–10%, w/v) under the previous optimum conditions. However, a decrease on recoveries was observed when the ionic strength was </w:t>
      </w:r>
      <w:r w:rsidR="005F5EFF" w:rsidRPr="00336424">
        <w:rPr>
          <w:rFonts w:cs="Calibri"/>
          <w:color w:val="131313"/>
          <w:sz w:val="24"/>
          <w:szCs w:val="24"/>
          <w:lang w:val="en-US" w:eastAsia="es-ES"/>
        </w:rPr>
        <w:t>increased;</w:t>
      </w:r>
      <w:r w:rsidR="00B76020" w:rsidRPr="00336424">
        <w:rPr>
          <w:rFonts w:cs="Calibri"/>
          <w:color w:val="131313"/>
          <w:sz w:val="24"/>
          <w:szCs w:val="24"/>
          <w:lang w:val="en-US" w:eastAsia="es-ES"/>
        </w:rPr>
        <w:t xml:space="preserve"> this effect has been </w:t>
      </w:r>
      <w:r w:rsidR="00A92F07" w:rsidRPr="00336424">
        <w:rPr>
          <w:rFonts w:cs="Calibri"/>
          <w:color w:val="131313"/>
          <w:sz w:val="24"/>
          <w:szCs w:val="24"/>
          <w:lang w:val="en-US" w:eastAsia="es-ES"/>
        </w:rPr>
        <w:t xml:space="preserve">described </w:t>
      </w:r>
      <w:r w:rsidR="00881301" w:rsidRPr="00336424">
        <w:rPr>
          <w:rFonts w:cs="Calibri"/>
          <w:color w:val="131313"/>
          <w:sz w:val="24"/>
          <w:szCs w:val="24"/>
          <w:lang w:val="en-US" w:eastAsia="es-ES"/>
        </w:rPr>
        <w:t>previously</w:t>
      </w:r>
      <w:r w:rsidR="00A92F07" w:rsidRPr="00336424">
        <w:rPr>
          <w:rFonts w:cs="Calibri"/>
          <w:color w:val="131313"/>
          <w:sz w:val="24"/>
          <w:szCs w:val="24"/>
          <w:lang w:val="en-US" w:eastAsia="es-ES"/>
        </w:rPr>
        <w:t xml:space="preserve"> </w:t>
      </w:r>
      <w:r w:rsidR="00E44E16" w:rsidRPr="00336424">
        <w:rPr>
          <w:rFonts w:cs="Calibri"/>
          <w:color w:val="131313"/>
          <w:sz w:val="24"/>
          <w:szCs w:val="24"/>
          <w:lang w:val="en-US" w:eastAsia="es-ES"/>
        </w:rPr>
        <w:t>[</w:t>
      </w:r>
      <w:r w:rsidR="00F37899" w:rsidRPr="00336424">
        <w:rPr>
          <w:rFonts w:cs="Calibri"/>
          <w:color w:val="131313"/>
          <w:sz w:val="24"/>
          <w:szCs w:val="24"/>
          <w:lang w:val="en-US" w:eastAsia="es-ES"/>
        </w:rPr>
        <w:fldChar w:fldCharType="begin"/>
      </w:r>
      <w:r w:rsidR="00782496" w:rsidRPr="00336424">
        <w:rPr>
          <w:rFonts w:cs="Calibri"/>
          <w:color w:val="131313"/>
          <w:sz w:val="24"/>
          <w:szCs w:val="24"/>
          <w:lang w:val="en-US" w:eastAsia="es-ES"/>
        </w:rPr>
        <w:instrText xml:space="preserve"> NOTEREF _Ref315180968 \h </w:instrText>
      </w:r>
      <w:r w:rsidR="00F37899" w:rsidRPr="00336424">
        <w:rPr>
          <w:rFonts w:cs="Calibri"/>
          <w:color w:val="131313"/>
          <w:sz w:val="24"/>
          <w:szCs w:val="24"/>
          <w:lang w:val="en-US" w:eastAsia="es-ES"/>
        </w:rPr>
      </w:r>
      <w:r w:rsidR="00336424">
        <w:rPr>
          <w:rFonts w:cs="Calibri"/>
          <w:color w:val="131313"/>
          <w:sz w:val="24"/>
          <w:szCs w:val="24"/>
          <w:lang w:val="en-US" w:eastAsia="es-ES"/>
        </w:rPr>
        <w:instrText xml:space="preserve"> \* MERGEFORMAT </w:instrText>
      </w:r>
      <w:r w:rsidR="00F37899" w:rsidRPr="00336424">
        <w:rPr>
          <w:rFonts w:cs="Calibri"/>
          <w:color w:val="131313"/>
          <w:sz w:val="24"/>
          <w:szCs w:val="24"/>
          <w:lang w:val="en-US" w:eastAsia="es-ES"/>
        </w:rPr>
        <w:fldChar w:fldCharType="separate"/>
      </w:r>
      <w:r w:rsidR="00211620" w:rsidRPr="00336424">
        <w:rPr>
          <w:rFonts w:cs="Calibri"/>
          <w:color w:val="131313"/>
          <w:sz w:val="24"/>
          <w:szCs w:val="24"/>
          <w:lang w:val="en-US" w:eastAsia="es-ES"/>
        </w:rPr>
        <w:t>37</w:t>
      </w:r>
      <w:r w:rsidR="00F37899" w:rsidRPr="00336424">
        <w:rPr>
          <w:rFonts w:cs="Calibri"/>
          <w:color w:val="131313"/>
          <w:sz w:val="24"/>
          <w:szCs w:val="24"/>
          <w:lang w:val="en-US" w:eastAsia="es-ES"/>
        </w:rPr>
        <w:fldChar w:fldCharType="end"/>
      </w:r>
      <w:r w:rsidR="00782496" w:rsidRPr="00336424">
        <w:rPr>
          <w:rFonts w:cs="Calibri"/>
          <w:color w:val="131313"/>
          <w:sz w:val="24"/>
          <w:szCs w:val="24"/>
          <w:lang w:val="en-US" w:eastAsia="es-ES"/>
        </w:rPr>
        <w:t>,</w:t>
      </w:r>
      <w:r w:rsidR="00EB62DA" w:rsidRPr="00336424">
        <w:fldChar w:fldCharType="begin"/>
      </w:r>
      <w:r w:rsidR="00EB62DA" w:rsidRPr="00336424">
        <w:instrText xml:space="preserve"> NOTEREF _Ref311529781 \h  \* MERGEFORMAT </w:instrText>
      </w:r>
      <w:r w:rsidR="00EB62DA" w:rsidRPr="00336424">
        <w:fldChar w:fldCharType="separate"/>
      </w:r>
      <w:r w:rsidR="00211620" w:rsidRPr="00336424">
        <w:rPr>
          <w:rFonts w:cs="Calibri"/>
          <w:color w:val="131313"/>
          <w:sz w:val="24"/>
          <w:szCs w:val="24"/>
          <w:lang w:val="en-US" w:eastAsia="es-ES"/>
        </w:rPr>
        <w:t>38</w:t>
      </w:r>
      <w:r w:rsidR="00EB62DA" w:rsidRPr="00336424">
        <w:fldChar w:fldCharType="end"/>
      </w:r>
      <w:r w:rsidR="00E44E16" w:rsidRPr="00336424">
        <w:rPr>
          <w:rFonts w:cs="Calibri"/>
          <w:color w:val="131313"/>
          <w:sz w:val="24"/>
          <w:szCs w:val="24"/>
          <w:lang w:val="en-US" w:eastAsia="es-ES"/>
        </w:rPr>
        <w:t>]</w:t>
      </w:r>
      <w:r w:rsidRPr="00336424">
        <w:rPr>
          <w:rFonts w:cs="Calibri"/>
          <w:color w:val="131313"/>
          <w:sz w:val="24"/>
          <w:szCs w:val="24"/>
          <w:lang w:val="en-US" w:eastAsia="es-ES"/>
        </w:rPr>
        <w:t xml:space="preserve">. As a consequence, DLLME was carried out without addition of salt. </w:t>
      </w:r>
    </w:p>
    <w:p w14:paraId="446FEEEC" w14:textId="77777777" w:rsidR="00084229" w:rsidRPr="00336424" w:rsidRDefault="00084229" w:rsidP="003964BD">
      <w:pPr>
        <w:autoSpaceDE w:val="0"/>
        <w:autoSpaceDN w:val="0"/>
        <w:adjustRightInd w:val="0"/>
        <w:spacing w:after="0" w:line="360" w:lineRule="auto"/>
        <w:jc w:val="both"/>
        <w:rPr>
          <w:rFonts w:cs="Calibri"/>
          <w:color w:val="131313"/>
          <w:sz w:val="24"/>
          <w:szCs w:val="24"/>
          <w:lang w:val="en-US" w:eastAsia="es-ES"/>
        </w:rPr>
      </w:pPr>
    </w:p>
    <w:p w14:paraId="152DB9DD" w14:textId="77777777" w:rsidR="00C23BDC" w:rsidRPr="00336424" w:rsidRDefault="009A54CB" w:rsidP="00273468">
      <w:pPr>
        <w:jc w:val="both"/>
        <w:rPr>
          <w:rFonts w:cs="Calibri"/>
          <w:i/>
          <w:color w:val="131313"/>
          <w:sz w:val="24"/>
          <w:szCs w:val="24"/>
          <w:lang w:val="en-US" w:eastAsia="es-ES"/>
        </w:rPr>
      </w:pPr>
      <w:r w:rsidRPr="00336424">
        <w:rPr>
          <w:rFonts w:cs="Calibri"/>
          <w:i/>
          <w:color w:val="131313"/>
          <w:sz w:val="24"/>
          <w:szCs w:val="24"/>
          <w:lang w:val="en-US" w:eastAsia="es-ES"/>
        </w:rPr>
        <w:t>3.4</w:t>
      </w:r>
      <w:r w:rsidR="00685C34" w:rsidRPr="00336424">
        <w:rPr>
          <w:rFonts w:cs="Calibri"/>
          <w:i/>
          <w:color w:val="131313"/>
          <w:sz w:val="24"/>
          <w:szCs w:val="24"/>
          <w:lang w:val="en-US" w:eastAsia="es-ES"/>
        </w:rPr>
        <w:t>.</w:t>
      </w:r>
      <w:r w:rsidRPr="00336424">
        <w:rPr>
          <w:rFonts w:cs="Calibri"/>
          <w:i/>
          <w:color w:val="131313"/>
          <w:sz w:val="24"/>
          <w:szCs w:val="24"/>
          <w:lang w:val="en-US" w:eastAsia="es-ES"/>
        </w:rPr>
        <w:t xml:space="preserve"> Validation of the method</w:t>
      </w:r>
    </w:p>
    <w:p w14:paraId="16401CDE" w14:textId="77777777" w:rsidR="00084229" w:rsidRPr="00336424" w:rsidRDefault="00881301" w:rsidP="00881301">
      <w:pPr>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In order to check the suitability of the method for the determination of NMCs in water samples, it was </w:t>
      </w:r>
      <w:proofErr w:type="gramStart"/>
      <w:r w:rsidRPr="00336424">
        <w:rPr>
          <w:rFonts w:cs="Calibri"/>
          <w:color w:val="131313"/>
          <w:sz w:val="24"/>
          <w:szCs w:val="24"/>
          <w:lang w:val="en-US" w:eastAsia="es-ES"/>
        </w:rPr>
        <w:t>characterize</w:t>
      </w:r>
      <w:proofErr w:type="gramEnd"/>
      <w:r w:rsidRPr="00336424">
        <w:rPr>
          <w:rFonts w:cs="Calibri"/>
          <w:color w:val="131313"/>
          <w:sz w:val="24"/>
          <w:szCs w:val="24"/>
          <w:lang w:val="en-US" w:eastAsia="es-ES"/>
        </w:rPr>
        <w:t xml:space="preserve"> in terms of linear dynamic range, limits of detection and quantification, precision and trueness.</w:t>
      </w:r>
    </w:p>
    <w:p w14:paraId="34A0325D" w14:textId="77777777" w:rsidR="00881301" w:rsidRPr="00336424" w:rsidRDefault="00881301" w:rsidP="00881301">
      <w:pPr>
        <w:spacing w:after="0" w:line="360" w:lineRule="auto"/>
        <w:jc w:val="both"/>
        <w:rPr>
          <w:rFonts w:cs="Calibri"/>
          <w:color w:val="131313"/>
          <w:sz w:val="24"/>
          <w:szCs w:val="24"/>
          <w:lang w:val="en-US" w:eastAsia="es-ES"/>
        </w:rPr>
      </w:pPr>
    </w:p>
    <w:p w14:paraId="00B8D8BB" w14:textId="77777777" w:rsidR="003964BD" w:rsidRPr="00336424" w:rsidRDefault="003964BD" w:rsidP="00273468">
      <w:pPr>
        <w:jc w:val="both"/>
        <w:rPr>
          <w:rFonts w:cs="Calibri"/>
          <w:i/>
          <w:color w:val="131313"/>
          <w:sz w:val="24"/>
          <w:szCs w:val="24"/>
          <w:lang w:val="en-US" w:eastAsia="zh-TW"/>
        </w:rPr>
      </w:pPr>
      <w:r w:rsidRPr="00336424">
        <w:rPr>
          <w:rFonts w:cs="Calibri"/>
          <w:i/>
          <w:color w:val="131313"/>
          <w:sz w:val="24"/>
          <w:szCs w:val="24"/>
          <w:lang w:val="en-US" w:eastAsia="es-ES"/>
        </w:rPr>
        <w:t>3.4.1</w:t>
      </w:r>
      <w:r w:rsidR="00685C34" w:rsidRPr="00336424">
        <w:rPr>
          <w:rFonts w:cs="Calibri"/>
          <w:i/>
          <w:color w:val="131313"/>
          <w:sz w:val="24"/>
          <w:szCs w:val="24"/>
          <w:lang w:val="en-US" w:eastAsia="es-ES"/>
        </w:rPr>
        <w:t>.</w:t>
      </w:r>
      <w:r w:rsidRPr="00336424">
        <w:rPr>
          <w:rFonts w:cs="Calibri"/>
          <w:i/>
          <w:color w:val="131313"/>
          <w:sz w:val="24"/>
          <w:szCs w:val="24"/>
          <w:lang w:val="en-US" w:eastAsia="es-ES"/>
        </w:rPr>
        <w:t xml:space="preserve"> </w:t>
      </w:r>
      <w:r w:rsidRPr="00336424">
        <w:rPr>
          <w:rFonts w:cs="Calibri"/>
          <w:i/>
          <w:color w:val="131313"/>
          <w:sz w:val="24"/>
          <w:szCs w:val="24"/>
          <w:lang w:val="en-US" w:eastAsia="zh-TW"/>
        </w:rPr>
        <w:t>Calibration curves and analytical performance characteristics of the method</w:t>
      </w:r>
    </w:p>
    <w:p w14:paraId="4E5F2139" w14:textId="77777777" w:rsidR="00BF15FF" w:rsidRPr="00336424" w:rsidRDefault="00BF15FF" w:rsidP="00BF15FF">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Matrix-matched calibration curves were established using water river (</w:t>
      </w:r>
      <w:proofErr w:type="spellStart"/>
      <w:r w:rsidRPr="00336424">
        <w:rPr>
          <w:rFonts w:cs="Calibri"/>
          <w:color w:val="131313"/>
          <w:sz w:val="24"/>
          <w:szCs w:val="24"/>
          <w:lang w:val="en-US" w:eastAsia="es-ES"/>
        </w:rPr>
        <w:t>Genil</w:t>
      </w:r>
      <w:proofErr w:type="spellEnd"/>
      <w:r w:rsidRPr="00336424">
        <w:rPr>
          <w:rFonts w:cs="Calibri"/>
          <w:color w:val="131313"/>
          <w:sz w:val="24"/>
          <w:szCs w:val="24"/>
          <w:lang w:val="en-US" w:eastAsia="es-ES"/>
        </w:rPr>
        <w:t xml:space="preserve"> river,</w:t>
      </w:r>
      <w:r w:rsidR="005F5EFF" w:rsidRPr="00336424">
        <w:rPr>
          <w:rFonts w:cs="Calibri"/>
          <w:color w:val="131313"/>
          <w:sz w:val="24"/>
          <w:szCs w:val="24"/>
          <w:lang w:val="en-US" w:eastAsia="es-ES"/>
        </w:rPr>
        <w:t xml:space="preserve"> Granada,</w:t>
      </w:r>
      <w:r w:rsidRPr="00336424">
        <w:rPr>
          <w:rFonts w:cs="Calibri"/>
          <w:color w:val="131313"/>
          <w:sz w:val="24"/>
          <w:szCs w:val="24"/>
          <w:lang w:val="en-US" w:eastAsia="es-ES"/>
        </w:rPr>
        <w:t xml:space="preserve"> Spain) </w:t>
      </w:r>
      <w:r w:rsidR="005F5EFF" w:rsidRPr="00336424">
        <w:rPr>
          <w:rFonts w:cs="Calibri"/>
          <w:color w:val="131313"/>
          <w:sz w:val="24"/>
          <w:szCs w:val="24"/>
          <w:lang w:val="en-US" w:eastAsia="es-ES"/>
        </w:rPr>
        <w:t>spiked with different analyte concentrat</w:t>
      </w:r>
      <w:r w:rsidR="00315039" w:rsidRPr="00336424">
        <w:rPr>
          <w:rFonts w:cs="Calibri"/>
          <w:color w:val="131313"/>
          <w:sz w:val="24"/>
          <w:szCs w:val="24"/>
          <w:lang w:val="en-US" w:eastAsia="es-ES"/>
        </w:rPr>
        <w:t xml:space="preserve">ions (500, 1000, </w:t>
      </w:r>
      <w:r w:rsidR="005F5EFF" w:rsidRPr="00336424">
        <w:rPr>
          <w:rFonts w:cs="Calibri"/>
          <w:color w:val="131313"/>
          <w:sz w:val="24"/>
          <w:szCs w:val="24"/>
          <w:lang w:val="en-US" w:eastAsia="es-ES"/>
        </w:rPr>
        <w:t>2</w:t>
      </w:r>
      <w:r w:rsidR="00315039" w:rsidRPr="00336424">
        <w:rPr>
          <w:rFonts w:cs="Calibri"/>
          <w:color w:val="131313"/>
          <w:sz w:val="24"/>
          <w:szCs w:val="24"/>
          <w:lang w:val="en-US" w:eastAsia="es-ES"/>
        </w:rPr>
        <w:t>500</w:t>
      </w:r>
      <w:r w:rsidR="005F5EFF" w:rsidRPr="00336424">
        <w:rPr>
          <w:rFonts w:cs="Calibri"/>
          <w:color w:val="131313"/>
          <w:sz w:val="24"/>
          <w:szCs w:val="24"/>
          <w:lang w:val="en-US" w:eastAsia="es-ES"/>
        </w:rPr>
        <w:t>, 5</w:t>
      </w:r>
      <w:r w:rsidR="00315039" w:rsidRPr="00336424">
        <w:rPr>
          <w:rFonts w:cs="Calibri"/>
          <w:color w:val="131313"/>
          <w:sz w:val="24"/>
          <w:szCs w:val="24"/>
          <w:lang w:val="en-US" w:eastAsia="es-ES"/>
        </w:rPr>
        <w:t>000</w:t>
      </w:r>
      <w:r w:rsidR="005F5EFF" w:rsidRPr="00336424">
        <w:rPr>
          <w:rFonts w:cs="Calibri"/>
          <w:color w:val="131313"/>
          <w:sz w:val="24"/>
          <w:szCs w:val="24"/>
          <w:lang w:val="en-US" w:eastAsia="es-ES"/>
        </w:rPr>
        <w:t xml:space="preserve"> and 10</w:t>
      </w:r>
      <w:r w:rsidR="00315039" w:rsidRPr="00336424">
        <w:rPr>
          <w:rFonts w:cs="Calibri"/>
          <w:color w:val="131313"/>
          <w:sz w:val="24"/>
          <w:szCs w:val="24"/>
          <w:lang w:val="en-US" w:eastAsia="es-ES"/>
        </w:rPr>
        <w:t>000</w:t>
      </w:r>
      <w:r w:rsidR="005F5EFF" w:rsidRPr="00336424">
        <w:rPr>
          <w:rFonts w:cs="Calibri"/>
          <w:color w:val="131313"/>
          <w:sz w:val="24"/>
          <w:szCs w:val="24"/>
          <w:lang w:val="en-US" w:eastAsia="es-ES"/>
        </w:rPr>
        <w:t xml:space="preserve"> </w:t>
      </w:r>
      <w:r w:rsidR="00315039" w:rsidRPr="00336424">
        <w:rPr>
          <w:rFonts w:cs="Calibri"/>
          <w:color w:val="131313"/>
          <w:sz w:val="24"/>
          <w:szCs w:val="24"/>
          <w:lang w:val="en-US" w:eastAsia="es-ES"/>
        </w:rPr>
        <w:t>n</w:t>
      </w:r>
      <w:r w:rsidR="005F5EFF" w:rsidRPr="00336424">
        <w:rPr>
          <w:rFonts w:cs="Calibri"/>
          <w:color w:val="131313"/>
          <w:sz w:val="24"/>
          <w:szCs w:val="24"/>
          <w:lang w:val="en-US" w:eastAsia="es-ES"/>
        </w:rPr>
        <w:t>g l</w:t>
      </w:r>
      <w:r w:rsidR="005F5EFF" w:rsidRPr="00336424">
        <w:rPr>
          <w:rFonts w:cs="Calibri"/>
          <w:color w:val="131313"/>
          <w:sz w:val="24"/>
          <w:szCs w:val="24"/>
          <w:vertAlign w:val="superscript"/>
          <w:lang w:val="en-US" w:eastAsia="es-ES"/>
        </w:rPr>
        <w:t>−1</w:t>
      </w:r>
      <w:r w:rsidR="005F5EFF" w:rsidRPr="00336424">
        <w:rPr>
          <w:rFonts w:cs="Calibri"/>
          <w:color w:val="131313"/>
          <w:sz w:val="24"/>
          <w:szCs w:val="24"/>
          <w:lang w:val="en-US" w:eastAsia="es-ES"/>
        </w:rPr>
        <w:t xml:space="preserve"> for OX; and </w:t>
      </w:r>
      <w:r w:rsidR="00315039" w:rsidRPr="00336424">
        <w:rPr>
          <w:rFonts w:cs="Calibri"/>
          <w:color w:val="131313"/>
          <w:sz w:val="24"/>
          <w:szCs w:val="24"/>
          <w:lang w:val="en-US" w:eastAsia="es-ES"/>
        </w:rPr>
        <w:t>50</w:t>
      </w:r>
      <w:r w:rsidR="005F5EFF" w:rsidRPr="00336424">
        <w:rPr>
          <w:rFonts w:cs="Calibri"/>
          <w:color w:val="131313"/>
          <w:sz w:val="24"/>
          <w:szCs w:val="24"/>
          <w:lang w:val="en-US" w:eastAsia="es-ES"/>
        </w:rPr>
        <w:t xml:space="preserve">, </w:t>
      </w:r>
      <w:r w:rsidR="00315039" w:rsidRPr="00336424">
        <w:rPr>
          <w:rFonts w:cs="Calibri"/>
          <w:color w:val="131313"/>
          <w:sz w:val="24"/>
          <w:szCs w:val="24"/>
          <w:lang w:val="en-US" w:eastAsia="es-ES"/>
        </w:rPr>
        <w:t>100</w:t>
      </w:r>
      <w:r w:rsidR="005F5EFF" w:rsidRPr="00336424">
        <w:rPr>
          <w:rFonts w:cs="Calibri"/>
          <w:color w:val="131313"/>
          <w:sz w:val="24"/>
          <w:szCs w:val="24"/>
          <w:lang w:val="en-US" w:eastAsia="es-ES"/>
        </w:rPr>
        <w:t xml:space="preserve">, </w:t>
      </w:r>
      <w:r w:rsidR="00315039" w:rsidRPr="00336424">
        <w:rPr>
          <w:rFonts w:cs="Calibri"/>
          <w:color w:val="131313"/>
          <w:sz w:val="24"/>
          <w:szCs w:val="24"/>
          <w:lang w:val="en-US" w:eastAsia="es-ES"/>
        </w:rPr>
        <w:t>250</w:t>
      </w:r>
      <w:r w:rsidR="005F5EFF" w:rsidRPr="00336424">
        <w:rPr>
          <w:rFonts w:cs="Calibri"/>
          <w:color w:val="131313"/>
          <w:sz w:val="24"/>
          <w:szCs w:val="24"/>
          <w:lang w:val="en-US" w:eastAsia="es-ES"/>
        </w:rPr>
        <w:t xml:space="preserve">, </w:t>
      </w:r>
      <w:r w:rsidR="00315039" w:rsidRPr="00336424">
        <w:rPr>
          <w:rFonts w:cs="Calibri"/>
          <w:color w:val="131313"/>
          <w:sz w:val="24"/>
          <w:szCs w:val="24"/>
          <w:lang w:val="en-US" w:eastAsia="es-ES"/>
        </w:rPr>
        <w:t>500, 2500, 5000</w:t>
      </w:r>
      <w:r w:rsidR="005F5EFF" w:rsidRPr="00336424">
        <w:rPr>
          <w:rFonts w:cs="Calibri"/>
          <w:color w:val="131313"/>
          <w:sz w:val="24"/>
          <w:szCs w:val="24"/>
          <w:lang w:val="en-US" w:eastAsia="es-ES"/>
        </w:rPr>
        <w:t xml:space="preserve"> and 10</w:t>
      </w:r>
      <w:r w:rsidR="00315039" w:rsidRPr="00336424">
        <w:rPr>
          <w:rFonts w:cs="Calibri"/>
          <w:color w:val="131313"/>
          <w:sz w:val="24"/>
          <w:szCs w:val="24"/>
          <w:lang w:val="en-US" w:eastAsia="es-ES"/>
        </w:rPr>
        <w:t>000</w:t>
      </w:r>
      <w:r w:rsidR="005F5EFF" w:rsidRPr="00336424">
        <w:rPr>
          <w:rFonts w:cs="Calibri"/>
          <w:color w:val="131313"/>
          <w:sz w:val="24"/>
          <w:szCs w:val="24"/>
          <w:lang w:val="en-US" w:eastAsia="es-ES"/>
        </w:rPr>
        <w:t xml:space="preserve"> </w:t>
      </w:r>
      <w:r w:rsidR="00315039" w:rsidRPr="00336424">
        <w:rPr>
          <w:rFonts w:cs="Calibri"/>
          <w:color w:val="131313"/>
          <w:sz w:val="24"/>
          <w:szCs w:val="24"/>
          <w:lang w:val="en-US" w:eastAsia="es-ES"/>
        </w:rPr>
        <w:t>n</w:t>
      </w:r>
      <w:r w:rsidR="005F5EFF" w:rsidRPr="00336424">
        <w:rPr>
          <w:rFonts w:cs="Calibri"/>
          <w:color w:val="131313"/>
          <w:sz w:val="24"/>
          <w:szCs w:val="24"/>
          <w:lang w:val="en-US" w:eastAsia="es-ES"/>
        </w:rPr>
        <w:t>g l</w:t>
      </w:r>
      <w:r w:rsidR="005F5EFF" w:rsidRPr="00336424">
        <w:rPr>
          <w:rFonts w:cs="Calibri"/>
          <w:color w:val="131313"/>
          <w:sz w:val="24"/>
          <w:szCs w:val="24"/>
          <w:vertAlign w:val="superscript"/>
          <w:lang w:val="en-US" w:eastAsia="es-ES"/>
        </w:rPr>
        <w:t>−1</w:t>
      </w:r>
      <w:r w:rsidR="005F5EFF" w:rsidRPr="00336424">
        <w:rPr>
          <w:rFonts w:cs="Calibri"/>
          <w:color w:val="131313"/>
          <w:sz w:val="24"/>
          <w:szCs w:val="24"/>
          <w:lang w:val="en-US" w:eastAsia="es-ES"/>
        </w:rPr>
        <w:t xml:space="preserve"> for the rest) </w:t>
      </w:r>
      <w:r w:rsidRPr="00336424">
        <w:rPr>
          <w:rFonts w:cs="Calibri"/>
          <w:color w:val="131313"/>
          <w:sz w:val="24"/>
          <w:szCs w:val="24"/>
          <w:lang w:val="en-US" w:eastAsia="es-ES"/>
        </w:rPr>
        <w:t xml:space="preserve">as representative matrix. Each concentration level was processed following the DLLME method and injected by triplicate. Peak area was considered as a function of </w:t>
      </w:r>
      <w:r w:rsidRPr="00336424">
        <w:rPr>
          <w:rFonts w:cs="Calibri"/>
          <w:color w:val="131313"/>
          <w:sz w:val="24"/>
          <w:szCs w:val="24"/>
          <w:lang w:val="en-US" w:eastAsia="es-ES"/>
        </w:rPr>
        <w:lastRenderedPageBreak/>
        <w:t>analyte concentration in the sample. A blank sample was also processed, and none of the NMCs w</w:t>
      </w:r>
      <w:r w:rsidR="00300E01" w:rsidRPr="00336424">
        <w:rPr>
          <w:rFonts w:cs="Calibri"/>
          <w:color w:val="131313"/>
          <w:sz w:val="24"/>
          <w:szCs w:val="24"/>
          <w:lang w:val="en-US" w:eastAsia="es-ES"/>
        </w:rPr>
        <w:t>ere</w:t>
      </w:r>
      <w:r w:rsidRPr="00336424">
        <w:rPr>
          <w:rFonts w:cs="Calibri"/>
          <w:color w:val="131313"/>
          <w:sz w:val="24"/>
          <w:szCs w:val="24"/>
          <w:lang w:val="en-US" w:eastAsia="es-ES"/>
        </w:rPr>
        <w:t xml:space="preserve"> detected.</w:t>
      </w:r>
    </w:p>
    <w:p w14:paraId="328A76C1" w14:textId="77777777" w:rsidR="00BF15FF" w:rsidRPr="00336424" w:rsidRDefault="00BF15FF" w:rsidP="00BF15FF">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 xml:space="preserve">Limits of detection (LODs) and quantification </w:t>
      </w:r>
      <w:r w:rsidR="00822E25" w:rsidRPr="00336424">
        <w:rPr>
          <w:rFonts w:cs="Calibri"/>
          <w:color w:val="131313"/>
          <w:sz w:val="24"/>
          <w:szCs w:val="24"/>
          <w:lang w:val="en-US" w:eastAsia="es-ES"/>
        </w:rPr>
        <w:t xml:space="preserve">(LOQs) </w:t>
      </w:r>
      <w:r w:rsidRPr="00336424">
        <w:rPr>
          <w:rFonts w:cs="Calibri"/>
          <w:color w:val="131313"/>
          <w:sz w:val="24"/>
          <w:szCs w:val="24"/>
          <w:lang w:val="en-US" w:eastAsia="es-ES"/>
        </w:rPr>
        <w:t xml:space="preserve">were calculated as 3×S/N and 10×S/N, respectively. Statistics and performance characteristics of the method in </w:t>
      </w:r>
      <w:r w:rsidR="00273016" w:rsidRPr="00336424">
        <w:rPr>
          <w:rFonts w:cs="Calibri"/>
          <w:color w:val="131313"/>
          <w:sz w:val="24"/>
          <w:szCs w:val="24"/>
          <w:lang w:val="en-US" w:eastAsia="es-ES"/>
        </w:rPr>
        <w:t>river water</w:t>
      </w:r>
      <w:r w:rsidRPr="00336424">
        <w:rPr>
          <w:rFonts w:cs="Calibri"/>
          <w:color w:val="131313"/>
          <w:sz w:val="24"/>
          <w:szCs w:val="24"/>
          <w:lang w:val="en-US" w:eastAsia="es-ES"/>
        </w:rPr>
        <w:t xml:space="preserve"> samples are shown in Table</w:t>
      </w:r>
      <w:r w:rsidR="005C19B0" w:rsidRPr="00336424">
        <w:rPr>
          <w:rFonts w:cs="Calibri"/>
          <w:color w:val="131313"/>
          <w:sz w:val="24"/>
          <w:szCs w:val="24"/>
          <w:lang w:val="en-US" w:eastAsia="es-ES"/>
        </w:rPr>
        <w:t xml:space="preserve"> 2</w:t>
      </w:r>
      <w:r w:rsidRPr="00336424">
        <w:rPr>
          <w:rFonts w:cs="Calibri"/>
          <w:color w:val="131313"/>
          <w:sz w:val="24"/>
          <w:szCs w:val="24"/>
          <w:lang w:val="en-US" w:eastAsia="es-ES"/>
        </w:rPr>
        <w:t>.</w:t>
      </w:r>
    </w:p>
    <w:p w14:paraId="04FA9066" w14:textId="77777777" w:rsidR="007B5711" w:rsidRPr="00336424" w:rsidRDefault="007B5711" w:rsidP="00BF15FF">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Limits of detection for all NMCs are the lowest described in literature (see Table 3). I</w:t>
      </w:r>
      <w:r w:rsidR="00844F07" w:rsidRPr="00336424">
        <w:rPr>
          <w:rFonts w:cs="Calibri"/>
          <w:color w:val="131313"/>
          <w:sz w:val="24"/>
          <w:szCs w:val="24"/>
          <w:lang w:val="en-US" w:eastAsia="es-ES"/>
        </w:rPr>
        <w:t xml:space="preserve">n the case of </w:t>
      </w:r>
      <w:proofErr w:type="spellStart"/>
      <w:proofErr w:type="gramStart"/>
      <w:r w:rsidR="00844F07" w:rsidRPr="00336424">
        <w:rPr>
          <w:rFonts w:cs="Calibri"/>
          <w:color w:val="131313"/>
          <w:sz w:val="24"/>
          <w:szCs w:val="24"/>
          <w:lang w:val="en-US" w:eastAsia="es-ES"/>
        </w:rPr>
        <w:t>OX</w:t>
      </w:r>
      <w:r w:rsidRPr="00336424">
        <w:rPr>
          <w:rFonts w:cs="Calibri"/>
          <w:color w:val="131313"/>
          <w:sz w:val="24"/>
          <w:szCs w:val="24"/>
          <w:lang w:val="en-US" w:eastAsia="es-ES"/>
        </w:rPr>
        <w:t>,although</w:t>
      </w:r>
      <w:proofErr w:type="spellEnd"/>
      <w:proofErr w:type="gramEnd"/>
      <w:r w:rsidRPr="00336424">
        <w:rPr>
          <w:rFonts w:cs="Calibri"/>
          <w:color w:val="131313"/>
          <w:sz w:val="24"/>
          <w:szCs w:val="24"/>
          <w:lang w:val="en-US" w:eastAsia="es-ES"/>
        </w:rPr>
        <w:t xml:space="preserve">  </w:t>
      </w:r>
      <w:r w:rsidR="00B85328" w:rsidRPr="00336424">
        <w:rPr>
          <w:rFonts w:cs="Calibri"/>
          <w:color w:val="131313"/>
          <w:sz w:val="24"/>
          <w:szCs w:val="24"/>
          <w:lang w:val="en-US" w:eastAsia="es-ES"/>
        </w:rPr>
        <w:t>showed a LODs higher than the rest, this method is first detected at MEKC-ESI-MS/MS.</w:t>
      </w:r>
    </w:p>
    <w:p w14:paraId="1B825B12" w14:textId="77777777" w:rsidR="00BF15FF" w:rsidRPr="00336424" w:rsidRDefault="00BF15FF" w:rsidP="003964BD">
      <w:pPr>
        <w:autoSpaceDE w:val="0"/>
        <w:autoSpaceDN w:val="0"/>
        <w:adjustRightInd w:val="0"/>
        <w:spacing w:after="0" w:line="360" w:lineRule="auto"/>
        <w:jc w:val="both"/>
        <w:rPr>
          <w:rFonts w:cs="Calibri"/>
          <w:color w:val="131313"/>
          <w:sz w:val="24"/>
          <w:szCs w:val="24"/>
          <w:lang w:val="en-US" w:eastAsia="zh-TW"/>
        </w:rPr>
      </w:pPr>
    </w:p>
    <w:p w14:paraId="72EC75FC" w14:textId="77777777" w:rsidR="003964BD" w:rsidRPr="00336424" w:rsidRDefault="003964BD" w:rsidP="00273468">
      <w:pPr>
        <w:jc w:val="both"/>
        <w:rPr>
          <w:rFonts w:cs="Calibri"/>
          <w:i/>
          <w:color w:val="131313"/>
          <w:sz w:val="24"/>
          <w:szCs w:val="24"/>
          <w:lang w:val="en-US" w:eastAsia="zh-TW"/>
        </w:rPr>
      </w:pPr>
      <w:r w:rsidRPr="00336424">
        <w:rPr>
          <w:rFonts w:cs="Calibri"/>
          <w:i/>
          <w:color w:val="131313"/>
          <w:sz w:val="24"/>
          <w:szCs w:val="24"/>
          <w:lang w:val="en-US" w:eastAsia="zh-TW"/>
        </w:rPr>
        <w:t>3.4.2</w:t>
      </w:r>
      <w:r w:rsidR="00685C34" w:rsidRPr="00336424">
        <w:rPr>
          <w:rFonts w:cs="Calibri"/>
          <w:i/>
          <w:color w:val="131313"/>
          <w:sz w:val="24"/>
          <w:szCs w:val="24"/>
          <w:lang w:val="en-US" w:eastAsia="zh-TW"/>
        </w:rPr>
        <w:t>.</w:t>
      </w:r>
      <w:r w:rsidRPr="00336424">
        <w:rPr>
          <w:rFonts w:cs="Calibri"/>
          <w:i/>
          <w:color w:val="131313"/>
          <w:sz w:val="24"/>
          <w:szCs w:val="24"/>
          <w:lang w:val="en-US" w:eastAsia="zh-TW"/>
        </w:rPr>
        <w:t xml:space="preserve"> Precision study</w:t>
      </w:r>
    </w:p>
    <w:p w14:paraId="74774A71" w14:textId="77777777" w:rsidR="00E01F2C" w:rsidRPr="00336424" w:rsidRDefault="00E01F2C" w:rsidP="00E01F2C">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t>The precision of the method was evaluated in terms of repeatability (intraday precision) and intermediate precision (</w:t>
      </w:r>
      <w:proofErr w:type="spellStart"/>
      <w:r w:rsidRPr="00336424">
        <w:rPr>
          <w:rFonts w:cs="Calibri"/>
          <w:color w:val="131313"/>
          <w:sz w:val="24"/>
          <w:szCs w:val="24"/>
          <w:lang w:val="en-US" w:eastAsia="es-ES"/>
        </w:rPr>
        <w:t>interday</w:t>
      </w:r>
      <w:proofErr w:type="spellEnd"/>
      <w:r w:rsidRPr="00336424">
        <w:rPr>
          <w:rFonts w:cs="Calibri"/>
          <w:color w:val="131313"/>
          <w:sz w:val="24"/>
          <w:szCs w:val="24"/>
          <w:lang w:val="en-US" w:eastAsia="es-ES"/>
        </w:rPr>
        <w:t xml:space="preserve"> precision) by application of the proposed DLLME</w:t>
      </w:r>
      <w:r w:rsidR="00300E01" w:rsidRPr="00336424">
        <w:rPr>
          <w:rFonts w:cs="Calibri"/>
          <w:color w:val="131313"/>
          <w:sz w:val="24"/>
          <w:szCs w:val="24"/>
          <w:lang w:val="en-US" w:eastAsia="es-ES"/>
        </w:rPr>
        <w:t>-</w:t>
      </w:r>
      <w:r w:rsidR="000950E7" w:rsidRPr="00336424">
        <w:rPr>
          <w:rFonts w:cs="Calibri"/>
          <w:color w:val="131313"/>
          <w:sz w:val="24"/>
          <w:szCs w:val="24"/>
          <w:lang w:val="en-US" w:eastAsia="es-ES"/>
        </w:rPr>
        <w:t>MEKC-</w:t>
      </w:r>
      <w:r w:rsidR="00167953" w:rsidRPr="00336424">
        <w:rPr>
          <w:rFonts w:cs="Calibri"/>
          <w:color w:val="131313"/>
          <w:sz w:val="24"/>
          <w:szCs w:val="24"/>
          <w:lang w:val="en-US" w:eastAsia="es-ES"/>
        </w:rPr>
        <w:t>E</w:t>
      </w:r>
      <w:r w:rsidR="00132075" w:rsidRPr="00336424">
        <w:rPr>
          <w:rFonts w:cs="Calibri"/>
          <w:color w:val="131313"/>
          <w:sz w:val="24"/>
          <w:szCs w:val="24"/>
          <w:lang w:val="en-US" w:eastAsia="es-ES"/>
        </w:rPr>
        <w:t>SI</w:t>
      </w:r>
      <w:r w:rsidR="00167953" w:rsidRPr="00336424">
        <w:rPr>
          <w:rFonts w:cs="Calibri"/>
          <w:color w:val="131313"/>
          <w:sz w:val="24"/>
          <w:szCs w:val="24"/>
          <w:lang w:val="en-US" w:eastAsia="es-ES"/>
        </w:rPr>
        <w:t>-</w:t>
      </w:r>
      <w:r w:rsidR="000950E7" w:rsidRPr="00336424">
        <w:rPr>
          <w:rFonts w:cs="Calibri"/>
          <w:color w:val="131313"/>
          <w:sz w:val="24"/>
          <w:szCs w:val="24"/>
          <w:lang w:val="en-US" w:eastAsia="es-ES"/>
        </w:rPr>
        <w:t>MS/MS</w:t>
      </w:r>
      <w:r w:rsidRPr="00336424">
        <w:rPr>
          <w:rFonts w:cs="Calibri"/>
          <w:color w:val="131313"/>
          <w:sz w:val="24"/>
          <w:szCs w:val="24"/>
          <w:lang w:val="en-US" w:eastAsia="es-ES"/>
        </w:rPr>
        <w:t xml:space="preserve"> method to </w:t>
      </w:r>
      <w:r w:rsidR="000950E7" w:rsidRPr="00336424">
        <w:rPr>
          <w:rFonts w:cs="Calibri"/>
          <w:color w:val="131313"/>
          <w:sz w:val="24"/>
          <w:szCs w:val="24"/>
          <w:lang w:val="en-US" w:eastAsia="es-ES"/>
        </w:rPr>
        <w:t xml:space="preserve">river water </w:t>
      </w:r>
      <w:r w:rsidRPr="00336424">
        <w:rPr>
          <w:rFonts w:cs="Calibri"/>
          <w:color w:val="131313"/>
          <w:sz w:val="24"/>
          <w:szCs w:val="24"/>
          <w:lang w:val="en-US" w:eastAsia="es-ES"/>
        </w:rPr>
        <w:t>samples spiked at three different concentration levels of NMCs. Repeatability was evaluated over five samples prepared and injected by triplicate on the same day, under the same conditions. Intermediate precision was evaluated with a similar procedure, but the samples were analyzed in five consecutive days. The results, expressed as %</w:t>
      </w:r>
      <w:r w:rsidR="00762734" w:rsidRPr="00336424">
        <w:rPr>
          <w:rFonts w:cs="Calibri"/>
          <w:color w:val="131313"/>
          <w:sz w:val="24"/>
          <w:szCs w:val="24"/>
          <w:lang w:val="en-US" w:eastAsia="es-ES"/>
        </w:rPr>
        <w:t xml:space="preserve"> </w:t>
      </w:r>
      <w:r w:rsidRPr="00336424">
        <w:rPr>
          <w:rFonts w:cs="Calibri"/>
          <w:color w:val="131313"/>
          <w:sz w:val="24"/>
          <w:szCs w:val="24"/>
          <w:lang w:val="en-US" w:eastAsia="es-ES"/>
        </w:rPr>
        <w:t>RSD of the peak areas, are summarized in Table</w:t>
      </w:r>
      <w:r w:rsidR="00D43D91" w:rsidRPr="00336424">
        <w:rPr>
          <w:rFonts w:cs="Calibri"/>
          <w:color w:val="131313"/>
          <w:sz w:val="24"/>
          <w:szCs w:val="24"/>
          <w:lang w:val="en-US" w:eastAsia="es-ES"/>
        </w:rPr>
        <w:t xml:space="preserve"> </w:t>
      </w:r>
      <w:r w:rsidR="00A65606" w:rsidRPr="00336424">
        <w:rPr>
          <w:rFonts w:cs="Calibri"/>
          <w:color w:val="131313"/>
          <w:sz w:val="24"/>
          <w:szCs w:val="24"/>
          <w:lang w:val="en-US" w:eastAsia="es-ES"/>
        </w:rPr>
        <w:t>4</w:t>
      </w:r>
      <w:r w:rsidRPr="00336424">
        <w:rPr>
          <w:rFonts w:cs="Calibri"/>
          <w:color w:val="131313"/>
          <w:sz w:val="24"/>
          <w:szCs w:val="24"/>
          <w:lang w:val="en-US" w:eastAsia="es-ES"/>
        </w:rPr>
        <w:t xml:space="preserve">. Good precision, lower than </w:t>
      </w:r>
      <w:r w:rsidR="006A03B4" w:rsidRPr="00336424">
        <w:rPr>
          <w:rFonts w:cs="Calibri"/>
          <w:color w:val="131313"/>
          <w:sz w:val="24"/>
          <w:szCs w:val="24"/>
          <w:lang w:val="en-US" w:eastAsia="es-ES"/>
        </w:rPr>
        <w:t>8</w:t>
      </w:r>
      <w:r w:rsidR="006521DA" w:rsidRPr="00336424">
        <w:rPr>
          <w:rFonts w:cs="Calibri"/>
          <w:color w:val="131313"/>
          <w:sz w:val="24"/>
          <w:szCs w:val="24"/>
          <w:lang w:val="en-US" w:eastAsia="es-ES"/>
        </w:rPr>
        <w:t xml:space="preserve"> </w:t>
      </w:r>
      <w:r w:rsidRPr="00336424">
        <w:rPr>
          <w:rFonts w:cs="Calibri"/>
          <w:color w:val="131313"/>
          <w:sz w:val="24"/>
          <w:szCs w:val="24"/>
          <w:lang w:val="en-US" w:eastAsia="es-ES"/>
        </w:rPr>
        <w:t>%, was obtained in all cases.</w:t>
      </w:r>
    </w:p>
    <w:p w14:paraId="1F6FC1AC" w14:textId="77777777" w:rsidR="003964BD" w:rsidRPr="00336424" w:rsidRDefault="003964BD" w:rsidP="00AD73BF">
      <w:pPr>
        <w:jc w:val="both"/>
        <w:rPr>
          <w:rFonts w:cs="Calibri"/>
          <w:i/>
          <w:color w:val="131313"/>
          <w:sz w:val="24"/>
          <w:szCs w:val="24"/>
          <w:lang w:val="en-US" w:eastAsia="zh-TW"/>
        </w:rPr>
      </w:pPr>
      <w:r w:rsidRPr="00336424">
        <w:rPr>
          <w:rFonts w:cs="Calibri"/>
          <w:i/>
          <w:color w:val="131313"/>
          <w:sz w:val="24"/>
          <w:szCs w:val="24"/>
          <w:lang w:val="en-US" w:eastAsia="zh-TW"/>
        </w:rPr>
        <w:t>3.4.3</w:t>
      </w:r>
      <w:r w:rsidR="00685C34" w:rsidRPr="00336424">
        <w:rPr>
          <w:rFonts w:cs="Calibri"/>
          <w:i/>
          <w:color w:val="131313"/>
          <w:sz w:val="24"/>
          <w:szCs w:val="24"/>
          <w:lang w:val="en-US" w:eastAsia="zh-TW"/>
        </w:rPr>
        <w:t>.</w:t>
      </w:r>
      <w:r w:rsidRPr="00336424">
        <w:rPr>
          <w:rFonts w:cs="Calibri"/>
          <w:i/>
          <w:color w:val="131313"/>
          <w:sz w:val="24"/>
          <w:szCs w:val="24"/>
          <w:lang w:val="en-US" w:eastAsia="zh-TW"/>
        </w:rPr>
        <w:t xml:space="preserve"> Trueness assessment</w:t>
      </w:r>
    </w:p>
    <w:p w14:paraId="1D659743" w14:textId="77777777" w:rsidR="00C50EA3" w:rsidRPr="00336424" w:rsidRDefault="00E01F2C" w:rsidP="00D934BE">
      <w:pPr>
        <w:autoSpaceDE w:val="0"/>
        <w:autoSpaceDN w:val="0"/>
        <w:adjustRightInd w:val="0"/>
        <w:spacing w:after="0" w:line="360" w:lineRule="auto"/>
        <w:jc w:val="both"/>
        <w:rPr>
          <w:rFonts w:cs="Calibri"/>
          <w:sz w:val="24"/>
          <w:szCs w:val="24"/>
          <w:lang w:val="en-US" w:eastAsia="es-ES"/>
        </w:rPr>
      </w:pPr>
      <w:r w:rsidRPr="00336424">
        <w:rPr>
          <w:rFonts w:cs="Calibri"/>
          <w:color w:val="131313"/>
          <w:sz w:val="24"/>
          <w:szCs w:val="24"/>
          <w:lang w:val="en-US" w:eastAsia="es-ES"/>
        </w:rPr>
        <w:t xml:space="preserve">In order to check the trueness of the proposed methodology for the analysis of real samples, recovery experiments were carried out in different types of </w:t>
      </w:r>
      <w:r w:rsidR="000268E3" w:rsidRPr="00336424">
        <w:rPr>
          <w:rFonts w:cs="Calibri"/>
          <w:color w:val="131313"/>
          <w:sz w:val="24"/>
          <w:szCs w:val="24"/>
          <w:lang w:val="en-US" w:eastAsia="es-ES"/>
        </w:rPr>
        <w:t xml:space="preserve">water </w:t>
      </w:r>
      <w:r w:rsidRPr="00336424">
        <w:rPr>
          <w:rFonts w:cs="Calibri"/>
          <w:color w:val="131313"/>
          <w:sz w:val="24"/>
          <w:szCs w:val="24"/>
          <w:lang w:val="en-US" w:eastAsia="es-ES"/>
        </w:rPr>
        <w:t>samples (</w:t>
      </w:r>
      <w:r w:rsidR="000268E3" w:rsidRPr="00336424">
        <w:rPr>
          <w:rFonts w:cs="Calibri"/>
          <w:color w:val="131313"/>
          <w:sz w:val="24"/>
          <w:szCs w:val="24"/>
          <w:lang w:val="en-US" w:eastAsia="es-ES"/>
        </w:rPr>
        <w:t>river</w:t>
      </w:r>
      <w:r w:rsidRPr="00336424">
        <w:rPr>
          <w:rFonts w:cs="Calibri"/>
          <w:color w:val="131313"/>
          <w:sz w:val="24"/>
          <w:szCs w:val="24"/>
          <w:lang w:val="en-US" w:eastAsia="es-ES"/>
        </w:rPr>
        <w:t xml:space="preserve">, </w:t>
      </w:r>
      <w:r w:rsidR="000268E3" w:rsidRPr="00336424">
        <w:rPr>
          <w:rFonts w:cs="Calibri"/>
          <w:color w:val="131313"/>
          <w:sz w:val="24"/>
          <w:szCs w:val="24"/>
          <w:lang w:val="en-US" w:eastAsia="es-ES"/>
        </w:rPr>
        <w:t>tap</w:t>
      </w:r>
      <w:r w:rsidRPr="00336424">
        <w:rPr>
          <w:rFonts w:cs="Calibri"/>
          <w:color w:val="131313"/>
          <w:sz w:val="24"/>
          <w:szCs w:val="24"/>
          <w:lang w:val="en-US" w:eastAsia="es-ES"/>
        </w:rPr>
        <w:t xml:space="preserve">, and </w:t>
      </w:r>
      <w:r w:rsidR="000268E3" w:rsidRPr="00336424">
        <w:rPr>
          <w:rFonts w:cs="Calibri"/>
          <w:color w:val="131313"/>
          <w:sz w:val="24"/>
          <w:szCs w:val="24"/>
          <w:lang w:val="en-US" w:eastAsia="es-ES"/>
        </w:rPr>
        <w:t>mineral water</w:t>
      </w:r>
      <w:r w:rsidRPr="00336424">
        <w:rPr>
          <w:rFonts w:cs="Calibri"/>
          <w:color w:val="131313"/>
          <w:sz w:val="24"/>
          <w:szCs w:val="24"/>
          <w:lang w:val="en-US" w:eastAsia="es-ES"/>
        </w:rPr>
        <w:t>) spiked at three different concentration level</w:t>
      </w:r>
      <w:r w:rsidR="0073380C" w:rsidRPr="00336424">
        <w:rPr>
          <w:rFonts w:cs="Calibri"/>
          <w:color w:val="131313"/>
          <w:sz w:val="24"/>
          <w:szCs w:val="24"/>
          <w:lang w:val="en-US" w:eastAsia="es-ES"/>
        </w:rPr>
        <w:t>s</w:t>
      </w:r>
      <w:r w:rsidRPr="00336424">
        <w:rPr>
          <w:rFonts w:cs="Calibri"/>
          <w:color w:val="131313"/>
          <w:sz w:val="24"/>
          <w:szCs w:val="24"/>
          <w:lang w:val="en-US" w:eastAsia="es-ES"/>
        </w:rPr>
        <w:t xml:space="preserve"> of NMCs. In all the cases, a sample free of analytes was analyze</w:t>
      </w:r>
      <w:r w:rsidR="00E51F6F" w:rsidRPr="00336424">
        <w:rPr>
          <w:rFonts w:cs="Calibri"/>
          <w:color w:val="131313"/>
          <w:sz w:val="24"/>
          <w:szCs w:val="24"/>
          <w:lang w:val="en-US" w:eastAsia="es-ES"/>
        </w:rPr>
        <w:t>d to check the presence of NMCs;</w:t>
      </w:r>
      <w:r w:rsidRPr="00336424">
        <w:rPr>
          <w:rFonts w:cs="Calibri"/>
          <w:color w:val="131313"/>
          <w:sz w:val="24"/>
          <w:szCs w:val="24"/>
          <w:lang w:val="en-US" w:eastAsia="es-ES"/>
        </w:rPr>
        <w:t xml:space="preserve"> none of them gave a result above the LODs of the method. </w:t>
      </w:r>
      <w:r w:rsidR="00D934BE" w:rsidRPr="00336424">
        <w:rPr>
          <w:rFonts w:cs="Calibri"/>
          <w:color w:val="131313"/>
          <w:sz w:val="24"/>
          <w:szCs w:val="24"/>
          <w:lang w:val="en-US" w:eastAsia="es-ES"/>
        </w:rPr>
        <w:t xml:space="preserve"> </w:t>
      </w:r>
      <w:r w:rsidR="00E51F6F" w:rsidRPr="00336424">
        <w:rPr>
          <w:rFonts w:cs="Calibri"/>
          <w:sz w:val="24"/>
          <w:szCs w:val="24"/>
          <w:lang w:val="en-US" w:eastAsia="es-ES"/>
        </w:rPr>
        <w:t>In the case of tap water,</w:t>
      </w:r>
      <w:r w:rsidR="00C97299" w:rsidRPr="00336424">
        <w:rPr>
          <w:rFonts w:cs="Calibri"/>
          <w:sz w:val="24"/>
          <w:szCs w:val="24"/>
          <w:lang w:val="en-US" w:eastAsia="es-ES"/>
        </w:rPr>
        <w:t xml:space="preserve"> </w:t>
      </w:r>
      <w:r w:rsidR="00C012FE" w:rsidRPr="00336424">
        <w:rPr>
          <w:rFonts w:cs="Calibri"/>
          <w:sz w:val="24"/>
          <w:szCs w:val="24"/>
          <w:lang w:val="en-US" w:eastAsia="es-ES"/>
        </w:rPr>
        <w:t>chlorides affected the extraction efficiency, obtaining low recoveries in this type of water. C</w:t>
      </w:r>
      <w:r w:rsidR="00E51F6F" w:rsidRPr="00336424">
        <w:rPr>
          <w:rFonts w:cs="Calibri"/>
          <w:sz w:val="24"/>
          <w:szCs w:val="24"/>
          <w:lang w:val="en-US" w:eastAsia="es-ES"/>
        </w:rPr>
        <w:t>hlorides were eliminated previously to the analysis by storing the water samples in</w:t>
      </w:r>
      <w:r w:rsidR="00C97299" w:rsidRPr="00336424">
        <w:rPr>
          <w:rFonts w:cs="Calibri"/>
          <w:sz w:val="24"/>
          <w:szCs w:val="24"/>
          <w:lang w:val="en-US" w:eastAsia="es-ES"/>
        </w:rPr>
        <w:t xml:space="preserve"> an open vessel during one day</w:t>
      </w:r>
      <w:r w:rsidR="00C012FE" w:rsidRPr="00336424">
        <w:rPr>
          <w:rFonts w:cs="Calibri"/>
          <w:sz w:val="24"/>
          <w:szCs w:val="24"/>
          <w:lang w:val="en-US" w:eastAsia="es-ES"/>
        </w:rPr>
        <w:t>, with this procedure the majority of chlorides was erased by evap</w:t>
      </w:r>
      <w:r w:rsidR="0083720B" w:rsidRPr="00336424">
        <w:rPr>
          <w:rFonts w:cs="Calibri"/>
          <w:sz w:val="24"/>
          <w:szCs w:val="24"/>
          <w:lang w:val="en-US" w:eastAsia="es-ES"/>
        </w:rPr>
        <w:t>oration.</w:t>
      </w:r>
      <w:r w:rsidR="00C97299" w:rsidRPr="00336424">
        <w:rPr>
          <w:rFonts w:cs="Calibri"/>
          <w:sz w:val="24"/>
          <w:szCs w:val="24"/>
          <w:lang w:val="en-US" w:eastAsia="es-ES"/>
        </w:rPr>
        <w:t xml:space="preserve"> </w:t>
      </w:r>
    </w:p>
    <w:p w14:paraId="5D68AC85" w14:textId="77777777" w:rsidR="002801CF" w:rsidRPr="00336424" w:rsidRDefault="00D934BE" w:rsidP="00D934BE">
      <w:pPr>
        <w:autoSpaceDE w:val="0"/>
        <w:autoSpaceDN w:val="0"/>
        <w:adjustRightInd w:val="0"/>
        <w:spacing w:after="0" w:line="360" w:lineRule="auto"/>
        <w:jc w:val="both"/>
        <w:rPr>
          <w:rFonts w:cs="Calibri"/>
          <w:sz w:val="24"/>
          <w:szCs w:val="24"/>
          <w:lang w:val="en-US" w:eastAsia="es-ES"/>
        </w:rPr>
      </w:pPr>
      <w:r w:rsidRPr="00336424">
        <w:rPr>
          <w:rFonts w:cs="Calibri"/>
          <w:sz w:val="24"/>
          <w:szCs w:val="24"/>
          <w:lang w:val="en-US" w:eastAsia="es-ES"/>
        </w:rPr>
        <w:t>Recoveries higher than 8</w:t>
      </w:r>
      <w:r w:rsidR="00502AF1" w:rsidRPr="00336424">
        <w:rPr>
          <w:rFonts w:cs="Calibri"/>
          <w:sz w:val="24"/>
          <w:szCs w:val="24"/>
          <w:lang w:val="en-US" w:eastAsia="es-ES"/>
        </w:rPr>
        <w:t>1</w:t>
      </w:r>
      <w:r w:rsidRPr="00336424">
        <w:rPr>
          <w:rFonts w:cs="Calibri"/>
          <w:sz w:val="24"/>
          <w:szCs w:val="24"/>
          <w:lang w:val="en-US" w:eastAsia="es-ES"/>
        </w:rPr>
        <w:t xml:space="preserve">% were obtained in all cases with </w:t>
      </w:r>
      <w:r w:rsidR="00502AF1" w:rsidRPr="00336424">
        <w:rPr>
          <w:rFonts w:cs="Calibri"/>
          <w:sz w:val="24"/>
          <w:szCs w:val="24"/>
          <w:lang w:val="en-US" w:eastAsia="es-ES"/>
        </w:rPr>
        <w:t xml:space="preserve">satisfactory </w:t>
      </w:r>
      <w:r w:rsidR="0009063F" w:rsidRPr="00336424">
        <w:rPr>
          <w:rFonts w:cs="Calibri"/>
          <w:sz w:val="24"/>
          <w:szCs w:val="24"/>
          <w:lang w:val="en-US" w:eastAsia="es-ES"/>
        </w:rPr>
        <w:t xml:space="preserve">precision </w:t>
      </w:r>
      <w:commentRangeStart w:id="11"/>
      <w:r w:rsidR="00E51F6F" w:rsidRPr="00336424">
        <w:rPr>
          <w:rFonts w:cs="Calibri"/>
          <w:color w:val="131313"/>
          <w:sz w:val="24"/>
          <w:szCs w:val="24"/>
          <w:lang w:val="en-US" w:eastAsia="es-ES"/>
        </w:rPr>
        <w:t xml:space="preserve">(see </w:t>
      </w:r>
      <w:r w:rsidR="0009063F" w:rsidRPr="00336424">
        <w:rPr>
          <w:rFonts w:cs="Calibri"/>
          <w:color w:val="131313"/>
          <w:sz w:val="24"/>
          <w:szCs w:val="24"/>
          <w:lang w:val="en-US" w:eastAsia="es-ES"/>
        </w:rPr>
        <w:t>supplementary data</w:t>
      </w:r>
      <w:r w:rsidR="00E51F6F" w:rsidRPr="00336424">
        <w:rPr>
          <w:rFonts w:cs="Calibri"/>
          <w:color w:val="131313"/>
          <w:sz w:val="24"/>
          <w:szCs w:val="24"/>
          <w:lang w:val="en-US" w:eastAsia="es-ES"/>
        </w:rPr>
        <w:t>)</w:t>
      </w:r>
      <w:r w:rsidRPr="00336424">
        <w:rPr>
          <w:rFonts w:cs="Calibri"/>
          <w:sz w:val="24"/>
          <w:szCs w:val="24"/>
          <w:lang w:val="en-US" w:eastAsia="es-ES"/>
        </w:rPr>
        <w:t xml:space="preserve">. </w:t>
      </w:r>
      <w:commentRangeEnd w:id="11"/>
      <w:r w:rsidR="00677703" w:rsidRPr="00336424">
        <w:rPr>
          <w:rStyle w:val="Refdecomentario"/>
        </w:rPr>
        <w:commentReference w:id="11"/>
      </w:r>
    </w:p>
    <w:p w14:paraId="13AF5997" w14:textId="77777777" w:rsidR="00E01F2C" w:rsidRPr="00336424" w:rsidRDefault="00C3498B" w:rsidP="00E01F2C">
      <w:pPr>
        <w:autoSpaceDE w:val="0"/>
        <w:autoSpaceDN w:val="0"/>
        <w:adjustRightInd w:val="0"/>
        <w:spacing w:after="0" w:line="360" w:lineRule="auto"/>
        <w:jc w:val="both"/>
        <w:rPr>
          <w:rFonts w:cs="Calibri"/>
          <w:color w:val="131313"/>
          <w:sz w:val="24"/>
          <w:szCs w:val="24"/>
          <w:lang w:val="en-US" w:eastAsia="es-ES"/>
        </w:rPr>
      </w:pPr>
      <w:r w:rsidRPr="00336424">
        <w:rPr>
          <w:rFonts w:cs="Calibri"/>
          <w:color w:val="131313"/>
          <w:sz w:val="24"/>
          <w:szCs w:val="24"/>
          <w:lang w:val="en-US" w:eastAsia="es-ES"/>
        </w:rPr>
        <w:lastRenderedPageBreak/>
        <w:t>A t</w:t>
      </w:r>
      <w:r w:rsidR="00E01F2C" w:rsidRPr="00336424">
        <w:rPr>
          <w:rFonts w:cs="Calibri"/>
          <w:color w:val="131313"/>
          <w:sz w:val="24"/>
          <w:szCs w:val="24"/>
          <w:lang w:val="en-US" w:eastAsia="es-ES"/>
        </w:rPr>
        <w:t xml:space="preserve">ypical electropherogram corresponding to </w:t>
      </w:r>
      <w:r w:rsidR="00E50ECD" w:rsidRPr="00336424">
        <w:rPr>
          <w:rFonts w:cs="Calibri"/>
          <w:color w:val="131313"/>
          <w:sz w:val="24"/>
          <w:szCs w:val="24"/>
          <w:lang w:val="en-US" w:eastAsia="es-ES"/>
        </w:rPr>
        <w:t>river water</w:t>
      </w:r>
      <w:r w:rsidR="00E01F2C" w:rsidRPr="00336424">
        <w:rPr>
          <w:rFonts w:cs="Calibri"/>
          <w:color w:val="131313"/>
          <w:sz w:val="24"/>
          <w:szCs w:val="24"/>
          <w:lang w:val="en-US" w:eastAsia="es-ES"/>
        </w:rPr>
        <w:t xml:space="preserve"> spiked with </w:t>
      </w:r>
      <w:r w:rsidR="001B1A13" w:rsidRPr="00336424">
        <w:rPr>
          <w:rFonts w:cs="Calibri"/>
          <w:color w:val="131313"/>
          <w:sz w:val="24"/>
          <w:szCs w:val="24"/>
          <w:lang w:val="en-US" w:eastAsia="es-ES"/>
        </w:rPr>
        <w:t>500</w:t>
      </w:r>
      <w:r w:rsidR="00E50ECD" w:rsidRPr="00336424">
        <w:rPr>
          <w:rFonts w:cs="Calibri"/>
          <w:color w:val="131313"/>
          <w:sz w:val="24"/>
          <w:szCs w:val="24"/>
          <w:lang w:val="en-US" w:eastAsia="es-ES"/>
        </w:rPr>
        <w:t xml:space="preserve"> </w:t>
      </w:r>
      <w:r w:rsidR="001B1A13" w:rsidRPr="00336424">
        <w:rPr>
          <w:rFonts w:cs="Calibri"/>
          <w:color w:val="131313"/>
          <w:sz w:val="24"/>
          <w:szCs w:val="24"/>
          <w:lang w:val="en-US" w:eastAsia="es-ES"/>
        </w:rPr>
        <w:t>n</w:t>
      </w:r>
      <w:r w:rsidR="0073380C" w:rsidRPr="00336424">
        <w:rPr>
          <w:rFonts w:cs="Calibri"/>
          <w:color w:val="131313"/>
          <w:sz w:val="24"/>
          <w:szCs w:val="24"/>
          <w:lang w:val="en-US" w:eastAsia="es-ES"/>
        </w:rPr>
        <w:t xml:space="preserve">g </w:t>
      </w:r>
      <w:r w:rsidR="00E50ECD" w:rsidRPr="00336424">
        <w:rPr>
          <w:rFonts w:cs="Calibri"/>
          <w:color w:val="131313"/>
          <w:sz w:val="24"/>
          <w:szCs w:val="24"/>
          <w:lang w:val="en-US" w:eastAsia="es-ES"/>
        </w:rPr>
        <w:t>l</w:t>
      </w:r>
      <w:r w:rsidR="00E50ECD" w:rsidRPr="00336424">
        <w:rPr>
          <w:rFonts w:cs="Calibri"/>
          <w:color w:val="131313"/>
          <w:sz w:val="24"/>
          <w:szCs w:val="24"/>
          <w:vertAlign w:val="superscript"/>
          <w:lang w:val="en-US" w:eastAsia="es-ES"/>
        </w:rPr>
        <w:t>-1</w:t>
      </w:r>
      <w:r w:rsidR="00E50ECD" w:rsidRPr="00336424">
        <w:rPr>
          <w:rFonts w:cs="Calibri"/>
          <w:color w:val="131313"/>
          <w:sz w:val="24"/>
          <w:szCs w:val="24"/>
          <w:lang w:val="en-US" w:eastAsia="es-ES"/>
        </w:rPr>
        <w:t xml:space="preserve"> for OX and </w:t>
      </w:r>
      <w:r w:rsidR="001B1A13" w:rsidRPr="00336424">
        <w:rPr>
          <w:rFonts w:cs="Calibri"/>
          <w:color w:val="131313"/>
          <w:sz w:val="24"/>
          <w:szCs w:val="24"/>
          <w:lang w:val="en-US" w:eastAsia="es-ES"/>
        </w:rPr>
        <w:t>50</w:t>
      </w:r>
      <w:r w:rsidR="00E50ECD" w:rsidRPr="00336424">
        <w:rPr>
          <w:rFonts w:cs="Calibri"/>
          <w:color w:val="131313"/>
          <w:sz w:val="24"/>
          <w:szCs w:val="24"/>
          <w:lang w:val="en-US" w:eastAsia="es-ES"/>
        </w:rPr>
        <w:t xml:space="preserve"> </w:t>
      </w:r>
      <w:r w:rsidR="001B1A13" w:rsidRPr="00336424">
        <w:rPr>
          <w:rFonts w:cs="Calibri"/>
          <w:color w:val="131313"/>
          <w:sz w:val="24"/>
          <w:szCs w:val="24"/>
          <w:lang w:val="en-US" w:eastAsia="es-ES"/>
        </w:rPr>
        <w:t>n</w:t>
      </w:r>
      <w:r w:rsidR="0073380C" w:rsidRPr="00336424">
        <w:rPr>
          <w:rFonts w:cs="Calibri"/>
          <w:color w:val="131313"/>
          <w:sz w:val="24"/>
          <w:szCs w:val="24"/>
          <w:lang w:val="en-US" w:eastAsia="es-ES"/>
        </w:rPr>
        <w:t xml:space="preserve">g </w:t>
      </w:r>
      <w:r w:rsidR="00E50ECD" w:rsidRPr="00336424">
        <w:rPr>
          <w:rFonts w:cs="Calibri"/>
          <w:color w:val="131313"/>
          <w:sz w:val="24"/>
          <w:szCs w:val="24"/>
          <w:lang w:val="en-US" w:eastAsia="es-ES"/>
        </w:rPr>
        <w:t>l</w:t>
      </w:r>
      <w:r w:rsidR="00E50ECD" w:rsidRPr="00336424">
        <w:rPr>
          <w:rFonts w:cs="Calibri"/>
          <w:color w:val="131313"/>
          <w:sz w:val="24"/>
          <w:szCs w:val="24"/>
          <w:vertAlign w:val="superscript"/>
          <w:lang w:val="en-US" w:eastAsia="es-ES"/>
        </w:rPr>
        <w:t>-1</w:t>
      </w:r>
      <w:r w:rsidR="00E50ECD" w:rsidRPr="00336424">
        <w:rPr>
          <w:rFonts w:cs="Calibri"/>
          <w:color w:val="131313"/>
          <w:sz w:val="24"/>
          <w:szCs w:val="24"/>
          <w:lang w:val="en-US" w:eastAsia="es-ES"/>
        </w:rPr>
        <w:t xml:space="preserve"> for the rest</w:t>
      </w:r>
      <w:r w:rsidR="00E01F2C" w:rsidRPr="00336424">
        <w:rPr>
          <w:rFonts w:cs="Calibri"/>
          <w:color w:val="131313"/>
          <w:sz w:val="24"/>
          <w:szCs w:val="24"/>
          <w:lang w:val="en-US" w:eastAsia="es-ES"/>
        </w:rPr>
        <w:t xml:space="preserve">, </w:t>
      </w:r>
      <w:r w:rsidRPr="00336424">
        <w:rPr>
          <w:rFonts w:cs="Calibri"/>
          <w:color w:val="131313"/>
          <w:sz w:val="24"/>
          <w:szCs w:val="24"/>
          <w:lang w:val="en-US" w:eastAsia="es-ES"/>
        </w:rPr>
        <w:t xml:space="preserve">and </w:t>
      </w:r>
      <w:r w:rsidR="00E01F2C" w:rsidRPr="00336424">
        <w:rPr>
          <w:rFonts w:cs="Calibri"/>
          <w:color w:val="131313"/>
          <w:sz w:val="24"/>
          <w:szCs w:val="24"/>
          <w:lang w:val="en-US" w:eastAsia="es-ES"/>
        </w:rPr>
        <w:t xml:space="preserve">analyzed </w:t>
      </w:r>
      <w:r w:rsidR="00167953" w:rsidRPr="00336424">
        <w:rPr>
          <w:rFonts w:cs="Calibri"/>
          <w:color w:val="131313"/>
          <w:sz w:val="24"/>
          <w:szCs w:val="24"/>
          <w:lang w:val="en-US" w:eastAsia="es-ES"/>
        </w:rPr>
        <w:t>by the proposed DLLME</w:t>
      </w:r>
      <w:r w:rsidR="00E01F2C" w:rsidRPr="00336424">
        <w:rPr>
          <w:rFonts w:cs="Calibri"/>
          <w:color w:val="131313"/>
          <w:sz w:val="24"/>
          <w:szCs w:val="24"/>
          <w:lang w:val="en-US" w:eastAsia="es-ES"/>
        </w:rPr>
        <w:t>-MEKC</w:t>
      </w:r>
      <w:r w:rsidR="00167953" w:rsidRPr="00336424">
        <w:rPr>
          <w:rFonts w:cs="Calibri"/>
          <w:color w:val="131313"/>
          <w:sz w:val="24"/>
          <w:szCs w:val="24"/>
          <w:lang w:val="en-US" w:eastAsia="es-ES"/>
        </w:rPr>
        <w:t>-ESI-MS/MS</w:t>
      </w:r>
      <w:r w:rsidR="00E01F2C" w:rsidRPr="00336424">
        <w:rPr>
          <w:rFonts w:cs="Calibri"/>
          <w:color w:val="131313"/>
          <w:sz w:val="24"/>
          <w:szCs w:val="24"/>
          <w:lang w:val="en-US" w:eastAsia="es-ES"/>
        </w:rPr>
        <w:t xml:space="preserve"> method </w:t>
      </w:r>
      <w:r w:rsidRPr="00336424">
        <w:rPr>
          <w:rFonts w:cs="Calibri"/>
          <w:color w:val="131313"/>
          <w:sz w:val="24"/>
          <w:szCs w:val="24"/>
          <w:lang w:val="en-US" w:eastAsia="es-ES"/>
        </w:rPr>
        <w:t>is</w:t>
      </w:r>
      <w:r w:rsidR="00E01F2C" w:rsidRPr="00336424">
        <w:rPr>
          <w:rFonts w:cs="Calibri"/>
          <w:color w:val="131313"/>
          <w:sz w:val="24"/>
          <w:szCs w:val="24"/>
          <w:lang w:val="en-US" w:eastAsia="es-ES"/>
        </w:rPr>
        <w:t xml:space="preserve"> shown in </w:t>
      </w:r>
      <w:r w:rsidR="00E01F2C" w:rsidRPr="00336424">
        <w:rPr>
          <w:rFonts w:cs="Calibri"/>
          <w:sz w:val="24"/>
          <w:szCs w:val="24"/>
          <w:lang w:val="en-US" w:eastAsia="es-ES"/>
        </w:rPr>
        <w:t xml:space="preserve">Fig. </w:t>
      </w:r>
      <w:r w:rsidR="001B4F4E" w:rsidRPr="00336424">
        <w:rPr>
          <w:rFonts w:cs="Calibri"/>
          <w:sz w:val="24"/>
          <w:szCs w:val="24"/>
          <w:lang w:val="en-US" w:eastAsia="es-ES"/>
        </w:rPr>
        <w:t>6</w:t>
      </w:r>
      <w:r w:rsidR="00E01F2C" w:rsidRPr="00336424">
        <w:rPr>
          <w:rFonts w:cs="Calibri"/>
          <w:color w:val="131313"/>
          <w:sz w:val="24"/>
          <w:szCs w:val="24"/>
          <w:lang w:val="en-US" w:eastAsia="es-ES"/>
        </w:rPr>
        <w:t>.</w:t>
      </w:r>
    </w:p>
    <w:p w14:paraId="490C9F37" w14:textId="77777777" w:rsidR="00F26EE3" w:rsidRPr="00336424" w:rsidRDefault="00F26EE3" w:rsidP="00934487">
      <w:pPr>
        <w:autoSpaceDE w:val="0"/>
        <w:autoSpaceDN w:val="0"/>
        <w:adjustRightInd w:val="0"/>
        <w:spacing w:after="0" w:line="360" w:lineRule="auto"/>
        <w:jc w:val="both"/>
        <w:rPr>
          <w:rFonts w:cs="Calibri"/>
          <w:b/>
          <w:color w:val="131313"/>
          <w:sz w:val="24"/>
          <w:szCs w:val="24"/>
          <w:lang w:val="en-US" w:eastAsia="es-ES"/>
        </w:rPr>
      </w:pPr>
    </w:p>
    <w:p w14:paraId="0444E504" w14:textId="77777777" w:rsidR="001B1A13" w:rsidRPr="00336424" w:rsidRDefault="001B1A13" w:rsidP="00934487">
      <w:pPr>
        <w:autoSpaceDE w:val="0"/>
        <w:autoSpaceDN w:val="0"/>
        <w:adjustRightInd w:val="0"/>
        <w:spacing w:after="0" w:line="360" w:lineRule="auto"/>
        <w:jc w:val="both"/>
        <w:rPr>
          <w:rFonts w:cs="Calibri"/>
          <w:b/>
          <w:color w:val="131313"/>
          <w:sz w:val="24"/>
          <w:szCs w:val="24"/>
          <w:lang w:val="en-US" w:eastAsia="es-ES"/>
        </w:rPr>
      </w:pPr>
    </w:p>
    <w:p w14:paraId="62126A5F" w14:textId="77777777" w:rsidR="00C23BDC" w:rsidRPr="00336424" w:rsidRDefault="003964BD" w:rsidP="00AD73BF">
      <w:pPr>
        <w:jc w:val="both"/>
        <w:rPr>
          <w:rFonts w:cs="Calibri"/>
          <w:b/>
          <w:color w:val="131313"/>
          <w:sz w:val="24"/>
          <w:szCs w:val="24"/>
          <w:lang w:val="en-US" w:eastAsia="zh-TW"/>
        </w:rPr>
      </w:pPr>
      <w:r w:rsidRPr="00336424">
        <w:rPr>
          <w:rFonts w:cs="Calibri"/>
          <w:b/>
          <w:color w:val="131313"/>
          <w:sz w:val="24"/>
          <w:szCs w:val="24"/>
          <w:lang w:val="en-US" w:eastAsia="es-ES"/>
        </w:rPr>
        <w:t>4.</w:t>
      </w:r>
      <w:r w:rsidRPr="00336424">
        <w:rPr>
          <w:rFonts w:cs="Calibri"/>
          <w:b/>
          <w:color w:val="131313"/>
          <w:sz w:val="24"/>
          <w:szCs w:val="24"/>
          <w:lang w:val="en-US" w:eastAsia="zh-TW"/>
        </w:rPr>
        <w:t xml:space="preserve"> Conclusions</w:t>
      </w:r>
    </w:p>
    <w:p w14:paraId="7787A6E2" w14:textId="77777777" w:rsidR="00BD1F6F" w:rsidRPr="00336424" w:rsidRDefault="001F4690" w:rsidP="00934487">
      <w:pPr>
        <w:autoSpaceDE w:val="0"/>
        <w:autoSpaceDN w:val="0"/>
        <w:adjustRightInd w:val="0"/>
        <w:spacing w:after="0" w:line="360" w:lineRule="auto"/>
        <w:jc w:val="both"/>
        <w:rPr>
          <w:rFonts w:asciiTheme="minorHAnsi" w:hAnsiTheme="minorHAnsi"/>
          <w:sz w:val="24"/>
          <w:szCs w:val="24"/>
          <w:lang w:val="en-US"/>
        </w:rPr>
      </w:pPr>
      <w:r w:rsidRPr="00336424">
        <w:rPr>
          <w:rFonts w:cs="Calibri"/>
          <w:color w:val="131313"/>
          <w:sz w:val="24"/>
          <w:szCs w:val="24"/>
          <w:lang w:val="en-US" w:eastAsia="zh-TW"/>
        </w:rPr>
        <w:t xml:space="preserve">In the present study, DLLME using an extraction solvent </w:t>
      </w:r>
      <w:r w:rsidR="00C3498B" w:rsidRPr="00336424">
        <w:rPr>
          <w:rFonts w:cs="Calibri"/>
          <w:color w:val="131313"/>
          <w:sz w:val="24"/>
          <w:szCs w:val="24"/>
          <w:lang w:val="en-US" w:eastAsia="zh-TW"/>
        </w:rPr>
        <w:t>with lower density</w:t>
      </w:r>
      <w:r w:rsidRPr="00336424">
        <w:rPr>
          <w:rFonts w:cs="Calibri"/>
          <w:color w:val="131313"/>
          <w:sz w:val="24"/>
          <w:szCs w:val="24"/>
          <w:lang w:val="en-US" w:eastAsia="zh-TW"/>
        </w:rPr>
        <w:t xml:space="preserve"> than water combined </w:t>
      </w:r>
      <w:r w:rsidR="00300E01" w:rsidRPr="00336424">
        <w:rPr>
          <w:rFonts w:cs="Calibri"/>
          <w:color w:val="131313"/>
          <w:sz w:val="24"/>
          <w:szCs w:val="24"/>
          <w:lang w:val="en-US" w:eastAsia="zh-TW"/>
        </w:rPr>
        <w:t xml:space="preserve">with </w:t>
      </w:r>
      <w:r w:rsidRPr="00336424">
        <w:rPr>
          <w:rFonts w:cs="Calibri"/>
          <w:color w:val="131313"/>
          <w:sz w:val="24"/>
          <w:szCs w:val="24"/>
          <w:lang w:val="en-US" w:eastAsia="zh-TW"/>
        </w:rPr>
        <w:t xml:space="preserve">a new MEKC-ESI-MS/MS </w:t>
      </w:r>
      <w:r w:rsidR="0073380C" w:rsidRPr="00336424">
        <w:rPr>
          <w:rFonts w:cs="Calibri"/>
          <w:color w:val="131313"/>
          <w:sz w:val="24"/>
          <w:szCs w:val="24"/>
          <w:lang w:val="en-US" w:eastAsia="zh-TW"/>
        </w:rPr>
        <w:t xml:space="preserve">method </w:t>
      </w:r>
      <w:r w:rsidR="00314FFC" w:rsidRPr="00336424">
        <w:rPr>
          <w:rFonts w:cs="Calibri"/>
          <w:color w:val="131313"/>
          <w:sz w:val="24"/>
          <w:szCs w:val="24"/>
          <w:lang w:val="en-US" w:eastAsia="zh-TW"/>
        </w:rPr>
        <w:t xml:space="preserve">has been proposed </w:t>
      </w:r>
      <w:r w:rsidR="00300E01" w:rsidRPr="00336424">
        <w:rPr>
          <w:rFonts w:cs="Calibri"/>
          <w:color w:val="131313"/>
          <w:sz w:val="24"/>
          <w:szCs w:val="24"/>
          <w:lang w:val="en-US" w:eastAsia="zh-TW"/>
        </w:rPr>
        <w:t xml:space="preserve">as a green alternative </w:t>
      </w:r>
      <w:r w:rsidR="00314FFC" w:rsidRPr="00336424">
        <w:rPr>
          <w:rFonts w:cs="Calibri"/>
          <w:color w:val="131313"/>
          <w:sz w:val="24"/>
          <w:szCs w:val="24"/>
          <w:lang w:val="en-US" w:eastAsia="zh-TW"/>
        </w:rPr>
        <w:t>for the determination of</w:t>
      </w:r>
      <w:r w:rsidRPr="00336424">
        <w:rPr>
          <w:rFonts w:cs="Calibri"/>
          <w:color w:val="131313"/>
          <w:sz w:val="24"/>
          <w:szCs w:val="24"/>
          <w:lang w:val="en-US" w:eastAsia="zh-TW"/>
        </w:rPr>
        <w:t xml:space="preserve"> 17 </w:t>
      </w:r>
      <w:r w:rsidRPr="00336424">
        <w:rPr>
          <w:rFonts w:cs="Calibri"/>
          <w:caps/>
          <w:color w:val="131313"/>
          <w:sz w:val="24"/>
          <w:szCs w:val="24"/>
          <w:lang w:val="en-US" w:eastAsia="zh-TW"/>
        </w:rPr>
        <w:t>nmc</w:t>
      </w:r>
      <w:r w:rsidR="004776B2" w:rsidRPr="00336424">
        <w:rPr>
          <w:rFonts w:cs="Calibri"/>
          <w:color w:val="131313"/>
          <w:sz w:val="24"/>
          <w:szCs w:val="24"/>
          <w:lang w:val="en-US" w:eastAsia="zh-TW"/>
        </w:rPr>
        <w:t>s</w:t>
      </w:r>
      <w:r w:rsidRPr="00336424">
        <w:rPr>
          <w:rFonts w:cs="Calibri"/>
          <w:caps/>
          <w:color w:val="131313"/>
          <w:sz w:val="24"/>
          <w:szCs w:val="24"/>
          <w:lang w:val="en-US" w:eastAsia="zh-TW"/>
        </w:rPr>
        <w:t xml:space="preserve"> </w:t>
      </w:r>
      <w:r w:rsidRPr="00336424">
        <w:rPr>
          <w:rFonts w:cs="Calibri"/>
          <w:color w:val="131313"/>
          <w:sz w:val="24"/>
          <w:szCs w:val="24"/>
          <w:lang w:val="en-US" w:eastAsia="zh-TW"/>
        </w:rPr>
        <w:t xml:space="preserve">in </w:t>
      </w:r>
      <w:r w:rsidR="00942FF8" w:rsidRPr="00336424">
        <w:rPr>
          <w:rFonts w:cs="Calibri"/>
          <w:color w:val="131313"/>
          <w:sz w:val="24"/>
          <w:szCs w:val="24"/>
          <w:lang w:val="en-US" w:eastAsia="zh-TW"/>
        </w:rPr>
        <w:t xml:space="preserve">environmental </w:t>
      </w:r>
      <w:r w:rsidR="0073380C" w:rsidRPr="00336424">
        <w:rPr>
          <w:rFonts w:cs="Calibri"/>
          <w:color w:val="131313"/>
          <w:sz w:val="24"/>
          <w:szCs w:val="24"/>
          <w:lang w:val="en-US" w:eastAsia="zh-TW"/>
        </w:rPr>
        <w:t xml:space="preserve">and drinking </w:t>
      </w:r>
      <w:r w:rsidRPr="00336424">
        <w:rPr>
          <w:rFonts w:cs="Calibri"/>
          <w:color w:val="131313"/>
          <w:sz w:val="24"/>
          <w:szCs w:val="24"/>
          <w:lang w:val="en-US" w:eastAsia="zh-TW"/>
        </w:rPr>
        <w:t>water samples</w:t>
      </w:r>
      <w:r w:rsidR="00BD1F6F" w:rsidRPr="00336424">
        <w:rPr>
          <w:rFonts w:cs="Calibri"/>
          <w:color w:val="131313"/>
          <w:sz w:val="24"/>
          <w:szCs w:val="24"/>
          <w:lang w:val="en-US" w:eastAsia="zh-TW"/>
        </w:rPr>
        <w:t>, with limits of detection below the MRL established in the European Directives</w:t>
      </w:r>
      <w:r w:rsidR="00B91BE0" w:rsidRPr="00336424">
        <w:rPr>
          <w:rFonts w:asciiTheme="minorHAnsi" w:hAnsiTheme="minorHAnsi"/>
          <w:b/>
          <w:sz w:val="24"/>
          <w:szCs w:val="24"/>
          <w:lang w:val="en-US"/>
        </w:rPr>
        <w:t xml:space="preserve"> </w:t>
      </w:r>
      <w:r w:rsidR="00B91BE0" w:rsidRPr="00336424">
        <w:rPr>
          <w:rFonts w:asciiTheme="minorHAnsi" w:hAnsiTheme="minorHAnsi"/>
          <w:sz w:val="24"/>
          <w:szCs w:val="24"/>
          <w:lang w:val="en-US"/>
        </w:rPr>
        <w:t>except for OX</w:t>
      </w:r>
      <w:r w:rsidR="00330E1E" w:rsidRPr="00336424">
        <w:rPr>
          <w:rFonts w:asciiTheme="minorHAnsi" w:hAnsiTheme="minorHAnsi"/>
          <w:sz w:val="24"/>
          <w:szCs w:val="24"/>
          <w:lang w:val="en-US"/>
        </w:rPr>
        <w:t xml:space="preserve">. </w:t>
      </w:r>
      <w:r w:rsidR="0073380C" w:rsidRPr="00336424">
        <w:rPr>
          <w:rFonts w:cs="Calibri"/>
          <w:color w:val="131313"/>
          <w:sz w:val="24"/>
          <w:szCs w:val="24"/>
          <w:lang w:val="en-US" w:eastAsia="zh-TW"/>
        </w:rPr>
        <w:t xml:space="preserve">A new extraction vessel has been proposed in order to obtain good reproducibility </w:t>
      </w:r>
      <w:r w:rsidR="00BD1F6F" w:rsidRPr="00336424">
        <w:rPr>
          <w:rFonts w:cs="Calibri"/>
          <w:color w:val="131313"/>
          <w:sz w:val="24"/>
          <w:szCs w:val="24"/>
          <w:lang w:val="en-US" w:eastAsia="zh-TW"/>
        </w:rPr>
        <w:t xml:space="preserve">and an easy mode to operate </w:t>
      </w:r>
      <w:r w:rsidR="0073380C" w:rsidRPr="00336424">
        <w:rPr>
          <w:rFonts w:cs="Calibri"/>
          <w:color w:val="131313"/>
          <w:sz w:val="24"/>
          <w:szCs w:val="24"/>
          <w:lang w:val="en-US" w:eastAsia="zh-TW"/>
        </w:rPr>
        <w:t xml:space="preserve">in the sample treatment. Moreover, APFO has been used as a volatile surfactant compatible with MS, increasing the possibilities of this coupling for non-polar analytes. In the optimization of DLLME and ESI parameters, experimental designs have been used in order to </w:t>
      </w:r>
      <w:proofErr w:type="gramStart"/>
      <w:r w:rsidR="0073380C" w:rsidRPr="00336424">
        <w:rPr>
          <w:rFonts w:cs="Calibri"/>
          <w:color w:val="131313"/>
          <w:sz w:val="24"/>
          <w:szCs w:val="24"/>
          <w:lang w:val="en-US" w:eastAsia="zh-TW"/>
        </w:rPr>
        <w:t>take into account</w:t>
      </w:r>
      <w:proofErr w:type="gramEnd"/>
      <w:r w:rsidR="0073380C" w:rsidRPr="00336424">
        <w:rPr>
          <w:rFonts w:cs="Calibri"/>
          <w:color w:val="131313"/>
          <w:sz w:val="24"/>
          <w:szCs w:val="24"/>
          <w:lang w:val="en-US" w:eastAsia="zh-TW"/>
        </w:rPr>
        <w:t xml:space="preserve"> possible interaction</w:t>
      </w:r>
      <w:r w:rsidR="00BD1F6F" w:rsidRPr="00336424">
        <w:rPr>
          <w:rFonts w:cs="Calibri"/>
          <w:color w:val="131313"/>
          <w:sz w:val="24"/>
          <w:szCs w:val="24"/>
          <w:lang w:val="en-US" w:eastAsia="zh-TW"/>
        </w:rPr>
        <w:t>s</w:t>
      </w:r>
      <w:r w:rsidR="0073380C" w:rsidRPr="00336424">
        <w:rPr>
          <w:rFonts w:cs="Calibri"/>
          <w:color w:val="131313"/>
          <w:sz w:val="24"/>
          <w:szCs w:val="24"/>
          <w:lang w:val="en-US" w:eastAsia="zh-TW"/>
        </w:rPr>
        <w:t xml:space="preserve"> between the variables. </w:t>
      </w:r>
      <w:proofErr w:type="gramStart"/>
      <w:r w:rsidR="00BD1F6F" w:rsidRPr="00336424">
        <w:rPr>
          <w:rFonts w:cs="Calibri"/>
          <w:color w:val="131313"/>
          <w:sz w:val="24"/>
          <w:szCs w:val="24"/>
          <w:lang w:val="en-US" w:eastAsia="zh-TW"/>
        </w:rPr>
        <w:t>This new methods</w:t>
      </w:r>
      <w:proofErr w:type="gramEnd"/>
      <w:r w:rsidR="00BD1F6F" w:rsidRPr="00336424">
        <w:rPr>
          <w:rFonts w:cs="Calibri"/>
          <w:color w:val="131313"/>
          <w:sz w:val="24"/>
          <w:szCs w:val="24"/>
          <w:lang w:val="en-US" w:eastAsia="zh-TW"/>
        </w:rPr>
        <w:t xml:space="preserve"> combines the advantages of DLLME and MEKC in terms of miniaturized techniques for the low consumption of contaminant solvents, being a very environmentally friendly strategy for the monitoring of a high number of NMCs in water samples at trace levels, considering also the potential of MS detection in </w:t>
      </w:r>
      <w:r w:rsidR="00762734" w:rsidRPr="00336424">
        <w:rPr>
          <w:rFonts w:cs="Calibri"/>
          <w:color w:val="131313"/>
          <w:sz w:val="24"/>
          <w:szCs w:val="24"/>
          <w:lang w:val="en-US" w:eastAsia="zh-TW"/>
        </w:rPr>
        <w:t>terms</w:t>
      </w:r>
      <w:r w:rsidR="00BD1F6F" w:rsidRPr="00336424">
        <w:rPr>
          <w:rFonts w:cs="Calibri"/>
          <w:color w:val="131313"/>
          <w:sz w:val="24"/>
          <w:szCs w:val="24"/>
          <w:lang w:val="en-US" w:eastAsia="zh-TW"/>
        </w:rPr>
        <w:t xml:space="preserve"> of identification and quantification. </w:t>
      </w:r>
    </w:p>
    <w:p w14:paraId="2A1A2D48" w14:textId="77777777" w:rsidR="005B3611" w:rsidRPr="00336424" w:rsidRDefault="005B3611" w:rsidP="00603A72">
      <w:pPr>
        <w:autoSpaceDE w:val="0"/>
        <w:autoSpaceDN w:val="0"/>
        <w:adjustRightInd w:val="0"/>
        <w:spacing w:after="0" w:line="360" w:lineRule="auto"/>
        <w:jc w:val="both"/>
        <w:rPr>
          <w:rFonts w:cs="Calibri"/>
          <w:b/>
          <w:bCs/>
          <w:sz w:val="24"/>
          <w:szCs w:val="24"/>
          <w:lang w:val="en-US" w:eastAsia="es-ES"/>
        </w:rPr>
      </w:pPr>
    </w:p>
    <w:p w14:paraId="4947DC54" w14:textId="77777777" w:rsidR="00685C34" w:rsidRPr="00336424" w:rsidRDefault="003964BD" w:rsidP="003964BD">
      <w:pPr>
        <w:autoSpaceDE w:val="0"/>
        <w:autoSpaceDN w:val="0"/>
        <w:adjustRightInd w:val="0"/>
        <w:spacing w:after="0" w:line="360" w:lineRule="auto"/>
        <w:jc w:val="both"/>
        <w:rPr>
          <w:rFonts w:cs="Calibri"/>
          <w:color w:val="131313"/>
          <w:sz w:val="24"/>
          <w:szCs w:val="24"/>
          <w:lang w:val="en-US" w:eastAsia="zh-TW"/>
        </w:rPr>
      </w:pPr>
      <w:r w:rsidRPr="00336424">
        <w:rPr>
          <w:rFonts w:cs="Calibri"/>
          <w:b/>
          <w:color w:val="131313"/>
          <w:sz w:val="24"/>
          <w:szCs w:val="24"/>
          <w:lang w:val="en-US" w:eastAsia="zh-TW"/>
        </w:rPr>
        <w:t>Acknowledgment</w:t>
      </w:r>
      <w:r w:rsidRPr="00336424">
        <w:rPr>
          <w:rFonts w:cs="Calibri"/>
          <w:color w:val="131313"/>
          <w:sz w:val="24"/>
          <w:szCs w:val="24"/>
          <w:lang w:val="en-US" w:eastAsia="zh-TW"/>
        </w:rPr>
        <w:t xml:space="preserve"> </w:t>
      </w:r>
    </w:p>
    <w:p w14:paraId="64DC4CB1" w14:textId="77777777" w:rsidR="00D6363A" w:rsidRPr="00336424" w:rsidRDefault="003964BD" w:rsidP="00603A72">
      <w:pPr>
        <w:autoSpaceDE w:val="0"/>
        <w:autoSpaceDN w:val="0"/>
        <w:adjustRightInd w:val="0"/>
        <w:spacing w:after="0" w:line="360" w:lineRule="auto"/>
        <w:jc w:val="both"/>
        <w:rPr>
          <w:rFonts w:cs="Calibri"/>
          <w:color w:val="131313"/>
          <w:sz w:val="24"/>
          <w:szCs w:val="24"/>
          <w:lang w:val="en-US" w:eastAsia="zh-TW"/>
        </w:rPr>
      </w:pPr>
      <w:r w:rsidRPr="00336424">
        <w:rPr>
          <w:rFonts w:cs="Calibri"/>
          <w:color w:val="131313"/>
          <w:sz w:val="24"/>
          <w:szCs w:val="24"/>
          <w:lang w:val="en-US" w:eastAsia="zh-TW"/>
        </w:rPr>
        <w:t xml:space="preserve">The </w:t>
      </w:r>
      <w:r w:rsidRPr="00336424">
        <w:rPr>
          <w:rFonts w:eastAsia="AdvTT2acb703b+20" w:cs="Calibri"/>
          <w:color w:val="131313"/>
          <w:sz w:val="24"/>
          <w:szCs w:val="24"/>
          <w:lang w:val="en-US" w:eastAsia="zh-TW"/>
        </w:rPr>
        <w:t>“</w:t>
      </w:r>
      <w:r w:rsidRPr="00336424">
        <w:rPr>
          <w:rFonts w:cs="Calibri"/>
          <w:color w:val="131313"/>
          <w:sz w:val="24"/>
          <w:szCs w:val="24"/>
          <w:lang w:val="en-US" w:eastAsia="zh-TW"/>
        </w:rPr>
        <w:t>Junta de Andalucía</w:t>
      </w:r>
      <w:r w:rsidRPr="00336424">
        <w:rPr>
          <w:rFonts w:eastAsia="AdvTT2acb703b+20" w:cs="Calibri"/>
          <w:color w:val="131313"/>
          <w:sz w:val="24"/>
          <w:szCs w:val="24"/>
          <w:lang w:val="en-US" w:eastAsia="zh-TW"/>
        </w:rPr>
        <w:t xml:space="preserve">” </w:t>
      </w:r>
      <w:r w:rsidRPr="00336424">
        <w:rPr>
          <w:rFonts w:cs="Calibri"/>
          <w:color w:val="131313"/>
          <w:sz w:val="24"/>
          <w:szCs w:val="24"/>
          <w:lang w:val="en-US" w:eastAsia="zh-TW"/>
        </w:rPr>
        <w:t xml:space="preserve">supported this work (Proyecto de </w:t>
      </w:r>
      <w:proofErr w:type="spellStart"/>
      <w:r w:rsidRPr="00336424">
        <w:rPr>
          <w:rFonts w:cs="Calibri"/>
          <w:color w:val="131313"/>
          <w:sz w:val="24"/>
          <w:szCs w:val="24"/>
          <w:lang w:val="en-US" w:eastAsia="zh-TW"/>
        </w:rPr>
        <w:t>Excelencia</w:t>
      </w:r>
      <w:proofErr w:type="spellEnd"/>
      <w:r w:rsidRPr="00336424">
        <w:rPr>
          <w:rFonts w:cs="Calibri"/>
          <w:color w:val="131313"/>
          <w:sz w:val="24"/>
          <w:szCs w:val="24"/>
          <w:lang w:val="en-US" w:eastAsia="zh-TW"/>
        </w:rPr>
        <w:t xml:space="preserve"> Ref: P07-AGR-03178)</w:t>
      </w:r>
      <w:r w:rsidR="00C3498B" w:rsidRPr="00336424">
        <w:rPr>
          <w:rFonts w:cs="Calibri"/>
          <w:color w:val="131313"/>
          <w:sz w:val="24"/>
          <w:szCs w:val="24"/>
          <w:lang w:val="en-US" w:eastAsia="zh-TW"/>
        </w:rPr>
        <w:t>.</w:t>
      </w:r>
    </w:p>
    <w:p w14:paraId="72771BC2" w14:textId="77777777" w:rsidR="009F351E" w:rsidRPr="00336424" w:rsidRDefault="009F351E" w:rsidP="009F351E">
      <w:pPr>
        <w:rPr>
          <w:sz w:val="24"/>
          <w:szCs w:val="24"/>
          <w:lang w:val="en-US"/>
        </w:rPr>
      </w:pPr>
    </w:p>
    <w:p w14:paraId="5E70CC2C" w14:textId="77777777" w:rsidR="009F351E" w:rsidRPr="00336424" w:rsidRDefault="009F351E" w:rsidP="009F351E">
      <w:pPr>
        <w:rPr>
          <w:b/>
          <w:sz w:val="24"/>
          <w:szCs w:val="24"/>
          <w:lang w:val="en-US"/>
        </w:rPr>
      </w:pPr>
      <w:r w:rsidRPr="00336424">
        <w:rPr>
          <w:b/>
          <w:sz w:val="24"/>
          <w:szCs w:val="24"/>
          <w:lang w:val="en-US"/>
        </w:rPr>
        <w:t>Figure Captions</w:t>
      </w:r>
    </w:p>
    <w:p w14:paraId="2855A700" w14:textId="77777777" w:rsidR="00E934D7" w:rsidRPr="00336424" w:rsidRDefault="009F351E" w:rsidP="009F351E">
      <w:pPr>
        <w:spacing w:line="360" w:lineRule="auto"/>
        <w:jc w:val="both"/>
        <w:rPr>
          <w:rFonts w:cstheme="minorHAnsi"/>
          <w:sz w:val="24"/>
          <w:szCs w:val="24"/>
          <w:lang w:val="en-US"/>
        </w:rPr>
      </w:pPr>
      <w:r w:rsidRPr="00336424">
        <w:rPr>
          <w:rFonts w:cstheme="minorHAnsi"/>
          <w:sz w:val="24"/>
          <w:szCs w:val="24"/>
          <w:lang w:val="en-US"/>
        </w:rPr>
        <w:t>Fig. 1. MS/MS spectra of the studied NMCs and their corresponding structures.</w:t>
      </w:r>
    </w:p>
    <w:p w14:paraId="78F47DDE" w14:textId="77777777" w:rsidR="009F351E" w:rsidRPr="00336424" w:rsidRDefault="009F351E" w:rsidP="009F351E">
      <w:pPr>
        <w:spacing w:line="360" w:lineRule="auto"/>
        <w:jc w:val="both"/>
        <w:rPr>
          <w:sz w:val="24"/>
          <w:szCs w:val="24"/>
          <w:lang w:val="en-US"/>
        </w:rPr>
      </w:pPr>
      <w:r w:rsidRPr="00336424">
        <w:rPr>
          <w:sz w:val="24"/>
          <w:szCs w:val="24"/>
          <w:lang w:val="en-US"/>
        </w:rPr>
        <w:lastRenderedPageBreak/>
        <w:t xml:space="preserve">Fig. </w:t>
      </w:r>
      <w:r w:rsidR="001B4F4E" w:rsidRPr="00336424">
        <w:rPr>
          <w:sz w:val="24"/>
          <w:szCs w:val="24"/>
          <w:lang w:val="en-US"/>
        </w:rPr>
        <w:t>2</w:t>
      </w:r>
      <w:r w:rsidRPr="00336424">
        <w:rPr>
          <w:sz w:val="24"/>
          <w:szCs w:val="24"/>
          <w:lang w:val="en-US"/>
        </w:rPr>
        <w:t>. Diagram of the DLLME procedure: (a) before injection; (b) injection and formation of cloudy; (c) covered extraction vessel; (d) centrifugation; (e) after centrifugation; (f) total process.</w:t>
      </w:r>
    </w:p>
    <w:p w14:paraId="568DA9CE" w14:textId="77777777" w:rsidR="001B4F4E" w:rsidRPr="00336424" w:rsidRDefault="001B4F4E" w:rsidP="009F351E">
      <w:pPr>
        <w:spacing w:line="360" w:lineRule="auto"/>
        <w:jc w:val="both"/>
        <w:rPr>
          <w:sz w:val="24"/>
          <w:szCs w:val="24"/>
          <w:lang w:val="en-US"/>
        </w:rPr>
      </w:pPr>
      <w:r w:rsidRPr="00336424">
        <w:rPr>
          <w:sz w:val="24"/>
          <w:szCs w:val="24"/>
          <w:lang w:val="en-US"/>
        </w:rPr>
        <w:t>Fig. 3.</w:t>
      </w:r>
      <w:r w:rsidR="003D5EC4" w:rsidRPr="00336424">
        <w:rPr>
          <w:sz w:val="24"/>
          <w:szCs w:val="24"/>
          <w:lang w:val="en-US"/>
        </w:rPr>
        <w:t xml:space="preserve"> </w:t>
      </w:r>
      <w:r w:rsidR="0016109F" w:rsidRPr="00336424">
        <w:rPr>
          <w:sz w:val="24"/>
          <w:szCs w:val="24"/>
          <w:lang w:val="en-US"/>
        </w:rPr>
        <w:t>Study of Concentration of APFO at pH 9.0:</w:t>
      </w:r>
      <w:r w:rsidR="003D5EC4" w:rsidRPr="00336424">
        <w:rPr>
          <w:sz w:val="24"/>
          <w:szCs w:val="24"/>
          <w:lang w:val="en-US"/>
        </w:rPr>
        <w:t xml:space="preserve"> (a) 25 m</w:t>
      </w:r>
      <w:r w:rsidR="0016109F" w:rsidRPr="00336424">
        <w:rPr>
          <w:sz w:val="24"/>
          <w:szCs w:val="24"/>
          <w:lang w:val="en-US"/>
        </w:rPr>
        <w:t xml:space="preserve">M; (b) 50 </w:t>
      </w:r>
      <w:r w:rsidR="003D5EC4" w:rsidRPr="00336424">
        <w:rPr>
          <w:sz w:val="24"/>
          <w:szCs w:val="24"/>
          <w:lang w:val="en-US"/>
        </w:rPr>
        <w:t>m</w:t>
      </w:r>
      <w:r w:rsidR="0016109F" w:rsidRPr="00336424">
        <w:rPr>
          <w:sz w:val="24"/>
          <w:szCs w:val="24"/>
          <w:lang w:val="en-US"/>
        </w:rPr>
        <w:t xml:space="preserve">M; (c) 75 </w:t>
      </w:r>
      <w:r w:rsidR="003D5EC4" w:rsidRPr="00336424">
        <w:rPr>
          <w:sz w:val="24"/>
          <w:szCs w:val="24"/>
          <w:lang w:val="en-US"/>
        </w:rPr>
        <w:t>mM</w:t>
      </w:r>
      <w:r w:rsidR="0016109F" w:rsidRPr="00336424">
        <w:rPr>
          <w:sz w:val="24"/>
          <w:szCs w:val="24"/>
          <w:lang w:val="en-US"/>
        </w:rPr>
        <w:t xml:space="preserve">; (d) 100 </w:t>
      </w:r>
      <w:proofErr w:type="spellStart"/>
      <w:r w:rsidR="0016109F" w:rsidRPr="00336424">
        <w:rPr>
          <w:sz w:val="24"/>
          <w:szCs w:val="24"/>
          <w:lang w:val="en-US"/>
        </w:rPr>
        <w:t>mM</w:t>
      </w:r>
      <w:r w:rsidR="003D5EC4" w:rsidRPr="00336424">
        <w:rPr>
          <w:sz w:val="24"/>
          <w:szCs w:val="24"/>
          <w:lang w:val="en-US"/>
        </w:rPr>
        <w:t>.</w:t>
      </w:r>
      <w:proofErr w:type="spellEnd"/>
      <w:r w:rsidR="00B04149" w:rsidRPr="00336424">
        <w:rPr>
          <w:sz w:val="24"/>
          <w:szCs w:val="24"/>
          <w:lang w:val="en-US"/>
        </w:rPr>
        <w:t xml:space="preserve"> </w:t>
      </w:r>
    </w:p>
    <w:p w14:paraId="13B81CEE" w14:textId="77777777" w:rsidR="001B4F4E" w:rsidRPr="00336424" w:rsidRDefault="001B4F4E" w:rsidP="009F351E">
      <w:pPr>
        <w:spacing w:line="360" w:lineRule="auto"/>
        <w:jc w:val="both"/>
        <w:rPr>
          <w:sz w:val="24"/>
          <w:szCs w:val="24"/>
          <w:lang w:val="en-US"/>
        </w:rPr>
      </w:pPr>
      <w:r w:rsidRPr="00336424">
        <w:rPr>
          <w:sz w:val="24"/>
          <w:szCs w:val="24"/>
          <w:lang w:val="en-US"/>
        </w:rPr>
        <w:t>Fig. 4.</w:t>
      </w:r>
      <w:r w:rsidR="0016109F" w:rsidRPr="00336424">
        <w:rPr>
          <w:sz w:val="24"/>
          <w:szCs w:val="24"/>
          <w:lang w:val="en-US"/>
        </w:rPr>
        <w:t xml:space="preserve"> Total Ion Chromatogram of 17 NMCs: (a)negative mode; (a) positive mode.</w:t>
      </w:r>
    </w:p>
    <w:p w14:paraId="193A88D1" w14:textId="77777777" w:rsidR="009F351E" w:rsidRPr="00336424" w:rsidRDefault="009F351E" w:rsidP="009F351E">
      <w:pPr>
        <w:spacing w:line="360" w:lineRule="auto"/>
        <w:jc w:val="both"/>
        <w:rPr>
          <w:sz w:val="24"/>
          <w:szCs w:val="24"/>
          <w:lang w:val="en-US"/>
        </w:rPr>
      </w:pPr>
      <w:r w:rsidRPr="00336424">
        <w:rPr>
          <w:rFonts w:cstheme="minorHAnsi"/>
          <w:sz w:val="24"/>
          <w:szCs w:val="24"/>
          <w:lang w:val="en-US"/>
        </w:rPr>
        <w:t xml:space="preserve">Fig. </w:t>
      </w:r>
      <w:r w:rsidR="00E934D7" w:rsidRPr="00336424">
        <w:rPr>
          <w:rFonts w:cstheme="minorHAnsi"/>
          <w:sz w:val="24"/>
          <w:szCs w:val="24"/>
          <w:lang w:val="en-US"/>
        </w:rPr>
        <w:t>5</w:t>
      </w:r>
      <w:r w:rsidRPr="00336424">
        <w:rPr>
          <w:rFonts w:cstheme="minorHAnsi"/>
          <w:sz w:val="24"/>
          <w:szCs w:val="24"/>
          <w:lang w:val="en-US"/>
        </w:rPr>
        <w:t xml:space="preserve">. Estimated response surfaces obtained in the optimization of </w:t>
      </w:r>
      <w:r w:rsidRPr="00336424">
        <w:rPr>
          <w:rFonts w:cs="Calibri"/>
          <w:color w:val="131313"/>
          <w:sz w:val="24"/>
          <w:szCs w:val="24"/>
          <w:lang w:val="en-US" w:eastAsia="es-ES"/>
        </w:rPr>
        <w:t>extraction and disperser solvent volumes</w:t>
      </w:r>
      <w:r w:rsidRPr="00336424">
        <w:rPr>
          <w:rFonts w:cstheme="minorHAnsi"/>
          <w:sz w:val="24"/>
          <w:szCs w:val="24"/>
          <w:lang w:val="en-US"/>
        </w:rPr>
        <w:t xml:space="preserve"> using </w:t>
      </w:r>
      <w:r w:rsidRPr="00336424">
        <w:rPr>
          <w:rFonts w:cs="Calibri"/>
          <w:sz w:val="24"/>
          <w:szCs w:val="24"/>
          <w:lang w:val="en-US" w:eastAsia="es-ES"/>
        </w:rPr>
        <w:t>full factorial design 3</w:t>
      </w:r>
      <w:r w:rsidRPr="00336424">
        <w:rPr>
          <w:rFonts w:cs="Calibri"/>
          <w:sz w:val="24"/>
          <w:szCs w:val="24"/>
          <w:vertAlign w:val="superscript"/>
          <w:lang w:val="en-US" w:eastAsia="es-ES"/>
        </w:rPr>
        <w:t>2</w:t>
      </w:r>
      <w:r w:rsidRPr="00336424">
        <w:rPr>
          <w:rFonts w:cstheme="minorHAnsi"/>
          <w:sz w:val="24"/>
          <w:szCs w:val="24"/>
          <w:lang w:val="en-US"/>
        </w:rPr>
        <w:t>.</w:t>
      </w:r>
    </w:p>
    <w:p w14:paraId="759F6FCC" w14:textId="77777777" w:rsidR="009F351E" w:rsidRPr="00336424" w:rsidRDefault="009F351E" w:rsidP="009F351E">
      <w:pPr>
        <w:autoSpaceDE w:val="0"/>
        <w:autoSpaceDN w:val="0"/>
        <w:adjustRightInd w:val="0"/>
        <w:spacing w:after="0" w:line="360" w:lineRule="auto"/>
        <w:jc w:val="both"/>
        <w:rPr>
          <w:rFonts w:cstheme="minorHAnsi"/>
          <w:color w:val="131313"/>
          <w:sz w:val="24"/>
          <w:szCs w:val="24"/>
          <w:lang w:val="en-US"/>
        </w:rPr>
      </w:pPr>
      <w:r w:rsidRPr="00336424">
        <w:rPr>
          <w:rFonts w:cstheme="minorHAnsi"/>
          <w:sz w:val="24"/>
          <w:szCs w:val="24"/>
          <w:lang w:val="en-US"/>
        </w:rPr>
        <w:t xml:space="preserve">Fig. </w:t>
      </w:r>
      <w:r w:rsidR="00E934D7" w:rsidRPr="00336424">
        <w:rPr>
          <w:rFonts w:cstheme="minorHAnsi"/>
          <w:sz w:val="24"/>
          <w:szCs w:val="24"/>
          <w:lang w:val="en-US"/>
        </w:rPr>
        <w:t>6</w:t>
      </w:r>
      <w:r w:rsidRPr="00336424">
        <w:rPr>
          <w:rFonts w:cstheme="minorHAnsi"/>
          <w:sz w:val="24"/>
          <w:szCs w:val="24"/>
          <w:lang w:val="en-US"/>
        </w:rPr>
        <w:t xml:space="preserve">. </w:t>
      </w:r>
      <w:r w:rsidRPr="00336424">
        <w:rPr>
          <w:rFonts w:cstheme="minorHAnsi"/>
          <w:color w:val="131313"/>
          <w:sz w:val="24"/>
          <w:szCs w:val="24"/>
          <w:lang w:val="en-US"/>
        </w:rPr>
        <w:t>Electropherogram of river water sample applying the proposed DLLME-MEKC-ESI-MS/MS method: sample spiked with 500 ng l</w:t>
      </w:r>
      <w:r w:rsidRPr="00336424">
        <w:rPr>
          <w:rFonts w:cstheme="minorHAnsi"/>
          <w:color w:val="131313"/>
          <w:sz w:val="24"/>
          <w:szCs w:val="24"/>
          <w:vertAlign w:val="superscript"/>
          <w:lang w:val="en-US"/>
        </w:rPr>
        <w:t>−1</w:t>
      </w:r>
      <w:r w:rsidRPr="00336424">
        <w:rPr>
          <w:rFonts w:cstheme="minorHAnsi"/>
          <w:color w:val="131313"/>
          <w:sz w:val="24"/>
          <w:szCs w:val="24"/>
          <w:lang w:val="en-US"/>
        </w:rPr>
        <w:t xml:space="preserve"> for OX, and 50 ng l</w:t>
      </w:r>
      <w:r w:rsidRPr="00336424">
        <w:rPr>
          <w:rFonts w:cstheme="minorHAnsi"/>
          <w:color w:val="131313"/>
          <w:sz w:val="24"/>
          <w:szCs w:val="24"/>
          <w:vertAlign w:val="superscript"/>
          <w:lang w:val="en-US"/>
        </w:rPr>
        <w:t>−1</w:t>
      </w:r>
      <w:r w:rsidRPr="00336424">
        <w:rPr>
          <w:rFonts w:cstheme="minorHAnsi"/>
          <w:color w:val="131313"/>
          <w:sz w:val="24"/>
          <w:szCs w:val="24"/>
          <w:lang w:val="en-US"/>
        </w:rPr>
        <w:t xml:space="preserve"> for the rest ; peaks: (1)CBZ +BY, (2) MTY, (3) ALDSFX, (4) ASL, (5) CAR, (6) ALD, (7) CF, (8) MTH, (9) OX, (10) PX, (11) PR,(12) ETH, (13) BTH, (14) FNX, (15) NP  and (16) CSF.</w:t>
      </w:r>
    </w:p>
    <w:p w14:paraId="0090D5F5" w14:textId="77777777" w:rsidR="00C3498B" w:rsidRPr="00336424" w:rsidRDefault="00C3498B" w:rsidP="00603A72">
      <w:pPr>
        <w:autoSpaceDE w:val="0"/>
        <w:autoSpaceDN w:val="0"/>
        <w:adjustRightInd w:val="0"/>
        <w:spacing w:after="0" w:line="360" w:lineRule="auto"/>
        <w:jc w:val="both"/>
        <w:rPr>
          <w:rFonts w:cs="Calibri"/>
          <w:color w:val="131313"/>
          <w:sz w:val="24"/>
          <w:szCs w:val="24"/>
          <w:lang w:val="en-US" w:eastAsia="zh-TW"/>
        </w:rPr>
      </w:pPr>
    </w:p>
    <w:p w14:paraId="4F6CBA65" w14:textId="77777777" w:rsidR="009F351E" w:rsidRPr="00336424" w:rsidRDefault="009F351E" w:rsidP="00603A72">
      <w:pPr>
        <w:autoSpaceDE w:val="0"/>
        <w:autoSpaceDN w:val="0"/>
        <w:adjustRightInd w:val="0"/>
        <w:spacing w:after="0" w:line="360" w:lineRule="auto"/>
        <w:jc w:val="both"/>
        <w:rPr>
          <w:rFonts w:cs="Calibri"/>
          <w:color w:val="131313"/>
          <w:sz w:val="24"/>
          <w:szCs w:val="24"/>
          <w:lang w:val="en-US" w:eastAsia="zh-TW"/>
        </w:rPr>
      </w:pPr>
    </w:p>
    <w:p w14:paraId="19379CD8" w14:textId="77777777" w:rsidR="00D37D5E" w:rsidRPr="00336424" w:rsidRDefault="00D37D5E" w:rsidP="00603A72">
      <w:pPr>
        <w:autoSpaceDE w:val="0"/>
        <w:autoSpaceDN w:val="0"/>
        <w:adjustRightInd w:val="0"/>
        <w:spacing w:after="0" w:line="360" w:lineRule="auto"/>
        <w:jc w:val="both"/>
        <w:rPr>
          <w:rFonts w:cs="Calibri"/>
          <w:color w:val="131313"/>
          <w:sz w:val="24"/>
          <w:szCs w:val="24"/>
          <w:lang w:val="en-US" w:eastAsia="zh-TW"/>
        </w:rPr>
      </w:pPr>
    </w:p>
    <w:p w14:paraId="0588DBD8" w14:textId="77777777" w:rsidR="005B3611" w:rsidRPr="00D6363A" w:rsidRDefault="00922051" w:rsidP="00603A72">
      <w:pPr>
        <w:autoSpaceDE w:val="0"/>
        <w:autoSpaceDN w:val="0"/>
        <w:adjustRightInd w:val="0"/>
        <w:spacing w:after="0" w:line="360" w:lineRule="auto"/>
        <w:jc w:val="both"/>
        <w:rPr>
          <w:rFonts w:cs="Calibri"/>
          <w:color w:val="131313"/>
          <w:sz w:val="24"/>
          <w:szCs w:val="24"/>
          <w:lang w:val="en-US" w:eastAsia="zh-TW"/>
        </w:rPr>
      </w:pPr>
      <w:r w:rsidRPr="00336424">
        <w:rPr>
          <w:rFonts w:cs="Calibri"/>
          <w:b/>
          <w:sz w:val="24"/>
          <w:szCs w:val="24"/>
          <w:lang w:val="en-US" w:eastAsia="es-ES"/>
        </w:rPr>
        <w:t>References</w:t>
      </w:r>
    </w:p>
    <w:sectPr w:rsidR="005B3611" w:rsidRPr="00D6363A" w:rsidSect="00637F03">
      <w:endnotePr>
        <w:numFmt w:val="decimal"/>
      </w:endnotePr>
      <w:type w:val="continuous"/>
      <w:pgSz w:w="11906" w:h="16838"/>
      <w:pgMar w:top="1418" w:right="1701" w:bottom="1418" w:left="1701" w:header="709" w:footer="709" w:gutter="0"/>
      <w:lnNumType w:countBy="1" w:restart="continuou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9" w:author="Moren003" w:date="2012-03-14T14:45:00Z" w:initials="M">
    <w:p w14:paraId="1AC7A79B" w14:textId="77777777" w:rsidR="00EF5BF9" w:rsidRDefault="00EF5BF9">
      <w:pPr>
        <w:pStyle w:val="Textocomentario"/>
      </w:pPr>
      <w:r>
        <w:rPr>
          <w:rStyle w:val="Refdecomentario"/>
        </w:rPr>
        <w:annotationRef/>
      </w:r>
      <w:r>
        <w:t>YO QUITARIA ESTA FRASE REVIEWER 3. PTREGUNTA 3</w:t>
      </w:r>
    </w:p>
  </w:comment>
  <w:comment w:id="10" w:author="Moren003" w:date="2012-03-14T16:02:00Z" w:initials="M">
    <w:p w14:paraId="787598DB" w14:textId="77777777" w:rsidR="001775A0" w:rsidRDefault="001775A0">
      <w:pPr>
        <w:pStyle w:val="Textocomentario"/>
      </w:pPr>
      <w:r>
        <w:rPr>
          <w:rStyle w:val="Refdecomentario"/>
        </w:rPr>
        <w:annotationRef/>
      </w:r>
      <w:r>
        <w:t>Me he dado cuenta qu faltaba un guión</w:t>
      </w:r>
    </w:p>
  </w:comment>
  <w:comment w:id="11" w:author="Moren003" w:date="2012-03-29T21:32:00Z" w:initials="M">
    <w:p w14:paraId="52760890" w14:textId="77777777" w:rsidR="00677703" w:rsidRDefault="00677703">
      <w:pPr>
        <w:pStyle w:val="Textocomentario"/>
      </w:pPr>
      <w:r>
        <w:rPr>
          <w:rStyle w:val="Refdecomentario"/>
        </w:rPr>
        <w:annotationRef/>
      </w:r>
      <w:r>
        <w:t xml:space="preserve">La tabla 4 la </w:t>
      </w:r>
      <w:r w:rsidR="00A32A05">
        <w:t>HE PUESTO EN SUPPLEMENTARY DATA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AC7A79B" w15:done="0"/>
  <w15:commentEx w15:paraId="787598DB" w15:done="0"/>
  <w15:commentEx w15:paraId="5276089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C7A79B" w16cid:durableId="2B39E34F"/>
  <w16cid:commentId w16cid:paraId="787598DB" w16cid:durableId="2B39E350"/>
  <w16cid:commentId w16cid:paraId="52760890" w16cid:durableId="2B39E35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F7A345" w14:textId="77777777" w:rsidR="00EB62DA" w:rsidRPr="00D37D5E" w:rsidRDefault="00EB62DA" w:rsidP="00D37D5E">
      <w:pPr>
        <w:pStyle w:val="Piedepgina"/>
      </w:pPr>
    </w:p>
  </w:endnote>
  <w:endnote w:type="continuationSeparator" w:id="0">
    <w:p w14:paraId="5832329D" w14:textId="77777777" w:rsidR="00EB62DA" w:rsidRPr="00D37D5E" w:rsidRDefault="00EB62DA" w:rsidP="00D37D5E">
      <w:pPr>
        <w:pStyle w:val="Piedepgina"/>
      </w:pPr>
    </w:p>
  </w:endnote>
  <w:endnote w:id="1">
    <w:p w14:paraId="2C118962" w14:textId="77777777" w:rsidR="006E1CEE" w:rsidRPr="00C66056" w:rsidRDefault="006E1CEE" w:rsidP="00132075">
      <w:pPr>
        <w:pStyle w:val="Textonotaalfinal"/>
        <w:spacing w:line="360" w:lineRule="auto"/>
        <w:ind w:left="426" w:hanging="426"/>
        <w:jc w:val="both"/>
        <w:rPr>
          <w:rFonts w:cs="Calibri"/>
          <w:sz w:val="24"/>
          <w:szCs w:val="24"/>
        </w:rPr>
      </w:pPr>
      <w:r w:rsidRPr="00C66056">
        <w:rPr>
          <w:rFonts w:cs="Calibri"/>
          <w:sz w:val="24"/>
          <w:szCs w:val="24"/>
        </w:rPr>
        <w:t>[</w:t>
      </w:r>
      <w:r w:rsidRPr="007A5F6C">
        <w:rPr>
          <w:rStyle w:val="Refdenotaalfinal"/>
          <w:rFonts w:cs="Calibri"/>
          <w:sz w:val="24"/>
          <w:szCs w:val="24"/>
          <w:vertAlign w:val="baseline"/>
        </w:rPr>
        <w:endnoteRef/>
      </w:r>
      <w:r w:rsidRPr="00C66056">
        <w:rPr>
          <w:rFonts w:cs="Calibri"/>
          <w:sz w:val="24"/>
          <w:szCs w:val="24"/>
        </w:rPr>
        <w:t xml:space="preserve">] Y. </w:t>
      </w:r>
      <w:r w:rsidRPr="00C66056">
        <w:rPr>
          <w:rFonts w:cs="Calibri"/>
          <w:color w:val="131313"/>
          <w:sz w:val="24"/>
          <w:szCs w:val="24"/>
          <w:lang w:eastAsia="es-ES"/>
        </w:rPr>
        <w:t>Ni, P. Qiu, S. Kokot, Anal Chim Acta 537 (2005) 321.</w:t>
      </w:r>
    </w:p>
  </w:endnote>
  <w:endnote w:id="2">
    <w:p w14:paraId="37D03E08" w14:textId="77777777" w:rsidR="006E1CEE" w:rsidRPr="007C6497" w:rsidRDefault="006E1CEE" w:rsidP="00132075">
      <w:pPr>
        <w:pStyle w:val="Textonotaalfinal"/>
        <w:spacing w:line="360" w:lineRule="auto"/>
        <w:ind w:left="426" w:hanging="426"/>
        <w:jc w:val="both"/>
        <w:rPr>
          <w:sz w:val="24"/>
          <w:szCs w:val="24"/>
          <w:lang w:val="en-US"/>
        </w:rPr>
      </w:pPr>
      <w:r w:rsidRPr="007C6497">
        <w:rPr>
          <w:sz w:val="24"/>
          <w:szCs w:val="24"/>
          <w:lang w:val="en-US"/>
        </w:rPr>
        <w:t>[</w:t>
      </w:r>
      <w:r w:rsidRPr="00400AD6">
        <w:rPr>
          <w:sz w:val="24"/>
          <w:szCs w:val="24"/>
        </w:rPr>
        <w:endnoteRef/>
      </w:r>
      <w:r w:rsidRPr="00400AD6">
        <w:rPr>
          <w:sz w:val="24"/>
          <w:szCs w:val="24"/>
          <w:lang w:val="en-US"/>
        </w:rPr>
        <w:t>]</w:t>
      </w:r>
      <w:r w:rsidRPr="007C6497">
        <w:rPr>
          <w:sz w:val="24"/>
          <w:szCs w:val="24"/>
          <w:lang w:val="en-US"/>
        </w:rPr>
        <w:t xml:space="preserve"> M. </w:t>
      </w:r>
      <w:r w:rsidRPr="001733C8">
        <w:rPr>
          <w:sz w:val="24"/>
          <w:szCs w:val="24"/>
          <w:lang w:val="en-US"/>
        </w:rPr>
        <w:t xml:space="preserve">Bjørling-Poulsen, </w:t>
      </w:r>
      <w:r w:rsidRPr="007C6497">
        <w:rPr>
          <w:sz w:val="24"/>
          <w:szCs w:val="24"/>
          <w:lang w:val="en-US"/>
        </w:rPr>
        <w:t xml:space="preserve">H.R. </w:t>
      </w:r>
      <w:r w:rsidRPr="001733C8">
        <w:rPr>
          <w:sz w:val="24"/>
          <w:szCs w:val="24"/>
          <w:lang w:val="en-US"/>
        </w:rPr>
        <w:t xml:space="preserve">Andersen, </w:t>
      </w:r>
      <w:r w:rsidRPr="007C6497">
        <w:rPr>
          <w:sz w:val="24"/>
          <w:szCs w:val="24"/>
          <w:lang w:val="en-US"/>
        </w:rPr>
        <w:t xml:space="preserve">P. </w:t>
      </w:r>
      <w:r w:rsidRPr="001733C8">
        <w:rPr>
          <w:sz w:val="24"/>
          <w:szCs w:val="24"/>
          <w:lang w:val="en-US"/>
        </w:rPr>
        <w:t>Grandjean</w:t>
      </w:r>
      <w:r w:rsidRPr="007C6497">
        <w:rPr>
          <w:sz w:val="24"/>
          <w:szCs w:val="24"/>
          <w:lang w:val="en-US"/>
        </w:rPr>
        <w:t xml:space="preserve">, </w:t>
      </w:r>
      <w:r w:rsidRPr="001733C8">
        <w:rPr>
          <w:sz w:val="24"/>
          <w:szCs w:val="24"/>
          <w:lang w:val="en-US"/>
        </w:rPr>
        <w:t>Environ</w:t>
      </w:r>
      <w:r w:rsidRPr="007C6497">
        <w:rPr>
          <w:sz w:val="24"/>
          <w:szCs w:val="24"/>
          <w:lang w:val="en-US"/>
        </w:rPr>
        <w:t>.</w:t>
      </w:r>
      <w:r w:rsidRPr="001733C8">
        <w:rPr>
          <w:sz w:val="24"/>
          <w:szCs w:val="24"/>
          <w:lang w:val="en-US"/>
        </w:rPr>
        <w:t xml:space="preserve"> Health 7</w:t>
      </w:r>
      <w:r w:rsidRPr="007C6497">
        <w:rPr>
          <w:sz w:val="24"/>
          <w:szCs w:val="24"/>
          <w:lang w:val="en-US"/>
        </w:rPr>
        <w:t xml:space="preserve"> (2008) </w:t>
      </w:r>
      <w:r w:rsidRPr="001733C8">
        <w:rPr>
          <w:sz w:val="24"/>
          <w:szCs w:val="24"/>
          <w:lang w:val="en-US"/>
        </w:rPr>
        <w:t>50</w:t>
      </w:r>
      <w:r w:rsidRPr="007C6497">
        <w:rPr>
          <w:sz w:val="24"/>
          <w:szCs w:val="24"/>
          <w:lang w:val="en-US"/>
        </w:rPr>
        <w:t>.</w:t>
      </w:r>
    </w:p>
  </w:endnote>
  <w:endnote w:id="3">
    <w:p w14:paraId="4AE8930B" w14:textId="77777777" w:rsidR="006E1CEE" w:rsidRPr="004D5685" w:rsidRDefault="006E1CEE" w:rsidP="00132075">
      <w:pPr>
        <w:pStyle w:val="Textonotaalfinal"/>
        <w:spacing w:line="360" w:lineRule="auto"/>
        <w:ind w:left="426" w:hanging="426"/>
        <w:jc w:val="both"/>
        <w:rPr>
          <w:rFonts w:cs="Calibri"/>
          <w:sz w:val="24"/>
          <w:szCs w:val="24"/>
          <w:lang w:val="en-US"/>
        </w:rPr>
      </w:pPr>
      <w:r w:rsidRPr="007C6497">
        <w:rPr>
          <w:rFonts w:cs="Calibri"/>
          <w:sz w:val="24"/>
          <w:szCs w:val="24"/>
          <w:lang w:val="en-US"/>
        </w:rPr>
        <w:t>[</w:t>
      </w:r>
      <w:r w:rsidRPr="00400AD6">
        <w:rPr>
          <w:rFonts w:cs="Calibri"/>
          <w:sz w:val="24"/>
          <w:szCs w:val="24"/>
        </w:rPr>
        <w:endnoteRef/>
      </w:r>
      <w:r w:rsidRPr="00400AD6">
        <w:rPr>
          <w:rFonts w:cs="Calibri"/>
          <w:sz w:val="24"/>
          <w:szCs w:val="24"/>
          <w:lang w:val="en-US"/>
        </w:rPr>
        <w:t>]</w:t>
      </w:r>
      <w:r>
        <w:rPr>
          <w:rFonts w:cs="Calibri"/>
          <w:sz w:val="24"/>
          <w:szCs w:val="24"/>
          <w:lang w:val="en-US"/>
        </w:rPr>
        <w:t xml:space="preserve"> A. </w:t>
      </w:r>
      <w:r w:rsidRPr="001733C8">
        <w:rPr>
          <w:rFonts w:cs="Calibri"/>
          <w:color w:val="131313"/>
          <w:sz w:val="24"/>
          <w:szCs w:val="24"/>
          <w:lang w:val="en-US" w:eastAsia="es-ES"/>
        </w:rPr>
        <w:t>Thompson</w:t>
      </w:r>
      <w:r w:rsidRPr="004D5685">
        <w:rPr>
          <w:rFonts w:cs="Calibri"/>
          <w:color w:val="131313"/>
          <w:sz w:val="24"/>
          <w:szCs w:val="24"/>
          <w:lang w:val="en-US" w:eastAsia="es-ES"/>
        </w:rPr>
        <w:t xml:space="preserve">, </w:t>
      </w:r>
      <w:r w:rsidRPr="001733C8">
        <w:rPr>
          <w:rFonts w:cs="Calibri"/>
          <w:color w:val="131313"/>
          <w:sz w:val="24"/>
          <w:szCs w:val="24"/>
          <w:lang w:val="en-US" w:eastAsia="es-ES"/>
        </w:rPr>
        <w:t>Pestic</w:t>
      </w:r>
      <w:r w:rsidRPr="004D5685">
        <w:rPr>
          <w:rFonts w:cs="Calibri"/>
          <w:color w:val="131313"/>
          <w:sz w:val="24"/>
          <w:szCs w:val="24"/>
          <w:lang w:val="en-US" w:eastAsia="es-ES"/>
        </w:rPr>
        <w:t>.</w:t>
      </w:r>
      <w:r w:rsidRPr="001733C8">
        <w:rPr>
          <w:rFonts w:cs="Calibri"/>
          <w:color w:val="131313"/>
          <w:sz w:val="24"/>
          <w:szCs w:val="24"/>
          <w:lang w:val="en-US" w:eastAsia="es-ES"/>
        </w:rPr>
        <w:t xml:space="preserve"> Outlook 13</w:t>
      </w:r>
      <w:r w:rsidRPr="004D5685">
        <w:rPr>
          <w:rFonts w:cs="Calibri"/>
          <w:color w:val="131313"/>
          <w:sz w:val="24"/>
          <w:szCs w:val="24"/>
          <w:lang w:val="en-US" w:eastAsia="es-ES"/>
        </w:rPr>
        <w:t xml:space="preserve"> (2002) </w:t>
      </w:r>
      <w:r w:rsidRPr="001733C8">
        <w:rPr>
          <w:rFonts w:cs="Calibri"/>
          <w:color w:val="131313"/>
          <w:sz w:val="24"/>
          <w:szCs w:val="24"/>
          <w:lang w:val="en-US" w:eastAsia="es-ES"/>
        </w:rPr>
        <w:t>84</w:t>
      </w:r>
      <w:r w:rsidRPr="001733C8">
        <w:rPr>
          <w:rFonts w:eastAsia="AdvTT2acb703b+20" w:cs="Calibri"/>
          <w:color w:val="131313"/>
          <w:sz w:val="24"/>
          <w:szCs w:val="24"/>
          <w:lang w:val="en-US" w:eastAsia="es-ES"/>
        </w:rPr>
        <w:t>.</w:t>
      </w:r>
    </w:p>
  </w:endnote>
  <w:endnote w:id="4">
    <w:p w14:paraId="575DFA8A" w14:textId="77777777" w:rsidR="006E1CEE" w:rsidRPr="003168FB" w:rsidRDefault="006E1CEE" w:rsidP="00C92CAE">
      <w:pPr>
        <w:autoSpaceDE w:val="0"/>
        <w:autoSpaceDN w:val="0"/>
        <w:adjustRightInd w:val="0"/>
        <w:spacing w:after="0" w:line="360" w:lineRule="auto"/>
        <w:ind w:left="426" w:hanging="426"/>
        <w:jc w:val="both"/>
        <w:rPr>
          <w:rFonts w:cs="Calibri"/>
          <w:sz w:val="24"/>
          <w:szCs w:val="24"/>
          <w:lang w:val="en-US" w:eastAsia="es-ES"/>
        </w:rPr>
      </w:pPr>
      <w:r w:rsidRPr="003168FB">
        <w:rPr>
          <w:rFonts w:cs="Calibri"/>
          <w:sz w:val="24"/>
          <w:szCs w:val="24"/>
          <w:lang w:val="en-US"/>
        </w:rPr>
        <w:t>[</w:t>
      </w:r>
      <w:r w:rsidRPr="00400AD6">
        <w:rPr>
          <w:rFonts w:cs="Calibri"/>
          <w:sz w:val="24"/>
          <w:szCs w:val="24"/>
        </w:rPr>
        <w:endnoteRef/>
      </w:r>
      <w:r w:rsidRPr="003168FB">
        <w:rPr>
          <w:rFonts w:cs="Calibri"/>
          <w:sz w:val="24"/>
          <w:szCs w:val="24"/>
          <w:lang w:val="en-US"/>
        </w:rPr>
        <w:t>]</w:t>
      </w:r>
      <w:r>
        <w:rPr>
          <w:rFonts w:cs="Calibri"/>
          <w:sz w:val="24"/>
          <w:szCs w:val="24"/>
          <w:lang w:val="en-US"/>
        </w:rPr>
        <w:t xml:space="preserve"> </w:t>
      </w:r>
      <w:r w:rsidRPr="003168FB">
        <w:rPr>
          <w:rFonts w:cs="Calibri"/>
          <w:sz w:val="24"/>
          <w:szCs w:val="24"/>
          <w:lang w:val="en-US" w:eastAsia="es-ES"/>
        </w:rPr>
        <w:t>Council Directive 98/83/EC on the quality of water intended for human consumption. Official Journal of the European Communities, 3 November 1998, L330/32.</w:t>
      </w:r>
    </w:p>
  </w:endnote>
  <w:endnote w:id="5">
    <w:p w14:paraId="4B616F67" w14:textId="77777777" w:rsidR="006E1CEE" w:rsidRPr="00400AD6" w:rsidRDefault="006E1CEE" w:rsidP="00400AD6">
      <w:pPr>
        <w:pStyle w:val="Textonotaalfinal"/>
        <w:spacing w:line="360" w:lineRule="auto"/>
        <w:jc w:val="both"/>
        <w:rPr>
          <w:rFonts w:asciiTheme="minorHAnsi" w:hAnsiTheme="minorHAnsi" w:cstheme="minorHAnsi"/>
          <w:lang w:val="en-US" w:eastAsia="es-ES"/>
        </w:rPr>
      </w:pPr>
      <w:r w:rsidRPr="00400AD6">
        <w:rPr>
          <w:sz w:val="24"/>
          <w:szCs w:val="24"/>
          <w:lang w:val="en-US"/>
        </w:rPr>
        <w:t>[</w:t>
      </w:r>
      <w:r w:rsidRPr="00400AD6">
        <w:rPr>
          <w:rStyle w:val="Refdenotaalfinal"/>
          <w:sz w:val="24"/>
          <w:szCs w:val="24"/>
          <w:vertAlign w:val="baseline"/>
        </w:rPr>
        <w:endnoteRef/>
      </w:r>
      <w:r w:rsidRPr="00400AD6">
        <w:rPr>
          <w:sz w:val="24"/>
          <w:szCs w:val="24"/>
          <w:lang w:val="en-US"/>
        </w:rPr>
        <w:t>]</w:t>
      </w:r>
      <w:r>
        <w:rPr>
          <w:sz w:val="24"/>
          <w:szCs w:val="24"/>
          <w:lang w:val="en-US"/>
        </w:rPr>
        <w:t xml:space="preserve"> </w:t>
      </w:r>
      <w:r w:rsidRPr="006E1CEE">
        <w:rPr>
          <w:rFonts w:cs="Calibri"/>
          <w:sz w:val="24"/>
          <w:szCs w:val="24"/>
          <w:lang w:val="en-US" w:eastAsia="es-ES"/>
        </w:rPr>
        <w:t>Council Directive 2006/118/EC on the protection of groundwater and deterioration. Official Journal of the European Communities, 27 December 2006, L372/19.</w:t>
      </w:r>
    </w:p>
  </w:endnote>
  <w:endnote w:id="6">
    <w:p w14:paraId="73FB9224" w14:textId="77777777" w:rsidR="006E1CEE" w:rsidRPr="00762734" w:rsidRDefault="006E1CEE" w:rsidP="00132075">
      <w:pPr>
        <w:autoSpaceDE w:val="0"/>
        <w:autoSpaceDN w:val="0"/>
        <w:adjustRightInd w:val="0"/>
        <w:spacing w:after="0" w:line="360" w:lineRule="auto"/>
        <w:ind w:left="426" w:hanging="426"/>
        <w:jc w:val="both"/>
        <w:rPr>
          <w:rFonts w:cs="Calibri"/>
          <w:sz w:val="24"/>
          <w:szCs w:val="24"/>
          <w:lang w:eastAsia="es-ES"/>
        </w:rPr>
      </w:pPr>
      <w:r w:rsidRPr="00762734">
        <w:rPr>
          <w:rFonts w:cs="Calibri"/>
          <w:sz w:val="24"/>
          <w:szCs w:val="24"/>
          <w:lang w:val="en-US"/>
        </w:rPr>
        <w:t>[</w:t>
      </w:r>
      <w:r w:rsidRPr="00400AD6">
        <w:rPr>
          <w:rFonts w:cs="Calibri"/>
          <w:sz w:val="24"/>
          <w:szCs w:val="24"/>
        </w:rPr>
        <w:endnoteRef/>
      </w:r>
      <w:r w:rsidRPr="00762734">
        <w:rPr>
          <w:rFonts w:cs="Calibri"/>
          <w:sz w:val="24"/>
          <w:szCs w:val="24"/>
          <w:lang w:val="en-US"/>
        </w:rPr>
        <w:t xml:space="preserve">] </w:t>
      </w:r>
      <w:r w:rsidRPr="00762734">
        <w:rPr>
          <w:rFonts w:cs="Calibri"/>
          <w:sz w:val="24"/>
          <w:szCs w:val="24"/>
          <w:lang w:val="en-US" w:eastAsia="es-ES"/>
        </w:rPr>
        <w:t xml:space="preserve">K. Fytianosa, K. Pitarakis, E. Bobola, Int. J. Environ. </w:t>
      </w:r>
      <w:r w:rsidRPr="00762734">
        <w:rPr>
          <w:rFonts w:cs="Calibri"/>
          <w:sz w:val="24"/>
          <w:szCs w:val="24"/>
          <w:lang w:eastAsia="es-ES"/>
        </w:rPr>
        <w:t>An</w:t>
      </w:r>
      <w:r w:rsidR="00762734">
        <w:rPr>
          <w:rFonts w:cs="Calibri"/>
          <w:sz w:val="24"/>
          <w:szCs w:val="24"/>
          <w:lang w:eastAsia="es-ES"/>
        </w:rPr>
        <w:t>al</w:t>
      </w:r>
      <w:r w:rsidRPr="00762734">
        <w:rPr>
          <w:rFonts w:cs="Calibri"/>
          <w:sz w:val="24"/>
          <w:szCs w:val="24"/>
          <w:lang w:eastAsia="es-ES"/>
        </w:rPr>
        <w:t>. Ch</w:t>
      </w:r>
      <w:r w:rsidR="00762734">
        <w:rPr>
          <w:rFonts w:cs="Calibri"/>
          <w:sz w:val="24"/>
          <w:szCs w:val="24"/>
          <w:lang w:eastAsia="es-ES"/>
        </w:rPr>
        <w:t>em</w:t>
      </w:r>
      <w:r w:rsidRPr="00762734">
        <w:rPr>
          <w:rFonts w:cs="Calibri"/>
          <w:sz w:val="24"/>
          <w:szCs w:val="24"/>
          <w:lang w:eastAsia="es-ES"/>
        </w:rPr>
        <w:t>. 86 (2006) 131.</w:t>
      </w:r>
    </w:p>
  </w:endnote>
  <w:endnote w:id="7">
    <w:p w14:paraId="1522531C" w14:textId="77777777" w:rsidR="006E1CEE" w:rsidRPr="00C069C0" w:rsidRDefault="006E1CEE" w:rsidP="00132075">
      <w:pPr>
        <w:pStyle w:val="Textonotaalfinal"/>
        <w:spacing w:line="360" w:lineRule="auto"/>
        <w:ind w:left="426" w:hanging="426"/>
        <w:jc w:val="both"/>
        <w:rPr>
          <w:sz w:val="24"/>
          <w:szCs w:val="24"/>
          <w:lang w:val="fr-FR"/>
        </w:rPr>
      </w:pPr>
      <w:r w:rsidRPr="003C36D1">
        <w:rPr>
          <w:sz w:val="24"/>
          <w:szCs w:val="24"/>
          <w:lang w:val="es-ES_tradnl"/>
        </w:rPr>
        <w:t>[</w:t>
      </w:r>
      <w:r w:rsidRPr="00400AD6">
        <w:rPr>
          <w:sz w:val="24"/>
          <w:szCs w:val="24"/>
        </w:rPr>
        <w:endnoteRef/>
      </w:r>
      <w:r w:rsidRPr="003C36D1">
        <w:rPr>
          <w:sz w:val="24"/>
          <w:szCs w:val="24"/>
          <w:lang w:val="es-ES_tradnl"/>
        </w:rPr>
        <w:t xml:space="preserve">] D. Moreno-González, J.F. Huertas-Pérez, L. Gámiz-Gracia, A.M. García-Campaña, </w:t>
      </w:r>
      <w:r w:rsidRPr="003C36D1">
        <w:rPr>
          <w:bCs/>
          <w:sz w:val="24"/>
          <w:szCs w:val="24"/>
        </w:rPr>
        <w:t>I</w:t>
      </w:r>
      <w:r w:rsidRPr="003C36D1">
        <w:rPr>
          <w:bCs/>
          <w:sz w:val="24"/>
          <w:szCs w:val="24"/>
          <w:lang w:val="es-ES_tradnl"/>
        </w:rPr>
        <w:t>nt. J. E</w:t>
      </w:r>
      <w:r w:rsidRPr="007C2F1E">
        <w:rPr>
          <w:sz w:val="24"/>
          <w:szCs w:val="24"/>
        </w:rPr>
        <w:t>nviron</w:t>
      </w:r>
      <w:r w:rsidRPr="003C36D1">
        <w:rPr>
          <w:bCs/>
          <w:sz w:val="24"/>
          <w:szCs w:val="24"/>
          <w:lang w:val="es-ES_tradnl"/>
        </w:rPr>
        <w:t xml:space="preserve">. </w:t>
      </w:r>
      <w:r w:rsidRPr="00C069C0">
        <w:rPr>
          <w:bCs/>
          <w:sz w:val="24"/>
          <w:szCs w:val="24"/>
          <w:lang w:val="fr-FR"/>
        </w:rPr>
        <w:t>An</w:t>
      </w:r>
      <w:r w:rsidR="00762734" w:rsidRPr="00C069C0">
        <w:rPr>
          <w:bCs/>
          <w:sz w:val="24"/>
          <w:szCs w:val="24"/>
          <w:lang w:val="fr-FR"/>
        </w:rPr>
        <w:t>al</w:t>
      </w:r>
      <w:r w:rsidRPr="00C069C0">
        <w:rPr>
          <w:bCs/>
          <w:sz w:val="24"/>
          <w:szCs w:val="24"/>
          <w:lang w:val="fr-FR"/>
        </w:rPr>
        <w:t>. Ch</w:t>
      </w:r>
      <w:r w:rsidR="00762734" w:rsidRPr="00C069C0">
        <w:rPr>
          <w:bCs/>
          <w:sz w:val="24"/>
          <w:szCs w:val="24"/>
          <w:lang w:val="fr-FR"/>
        </w:rPr>
        <w:t>em</w:t>
      </w:r>
      <w:r w:rsidRPr="00C069C0">
        <w:rPr>
          <w:bCs/>
          <w:sz w:val="24"/>
          <w:szCs w:val="24"/>
          <w:lang w:val="fr-FR"/>
        </w:rPr>
        <w:t>. 91 (2011) 1329.</w:t>
      </w:r>
    </w:p>
  </w:endnote>
  <w:endnote w:id="8">
    <w:p w14:paraId="60DB1F87" w14:textId="77777777" w:rsidR="006E1CEE" w:rsidRPr="00C069C0" w:rsidRDefault="006E1CEE" w:rsidP="00132075">
      <w:pPr>
        <w:pStyle w:val="Textonotaalfinal"/>
        <w:spacing w:line="360" w:lineRule="auto"/>
        <w:ind w:left="426" w:hanging="426"/>
        <w:jc w:val="both"/>
        <w:rPr>
          <w:rFonts w:cs="Calibri"/>
          <w:sz w:val="24"/>
          <w:szCs w:val="24"/>
          <w:lang w:val="fr-FR"/>
        </w:rPr>
      </w:pPr>
      <w:r w:rsidRPr="00C069C0">
        <w:rPr>
          <w:rFonts w:cs="Calibri"/>
          <w:sz w:val="24"/>
          <w:szCs w:val="24"/>
          <w:lang w:val="fr-FR"/>
        </w:rPr>
        <w:t>[</w:t>
      </w:r>
      <w:r w:rsidRPr="00400AD6">
        <w:rPr>
          <w:rFonts w:cs="Calibri"/>
          <w:sz w:val="24"/>
          <w:szCs w:val="24"/>
        </w:rPr>
        <w:endnoteRef/>
      </w:r>
      <w:r w:rsidRPr="00C069C0">
        <w:rPr>
          <w:rFonts w:cs="Calibri"/>
          <w:sz w:val="24"/>
          <w:szCs w:val="24"/>
          <w:lang w:val="fr-FR"/>
        </w:rPr>
        <w:t xml:space="preserve">] </w:t>
      </w:r>
      <w:r w:rsidRPr="00C069C0">
        <w:rPr>
          <w:rFonts w:cs="Calibri"/>
          <w:color w:val="131313"/>
          <w:sz w:val="24"/>
          <w:szCs w:val="24"/>
          <w:lang w:val="fr-FR" w:eastAsia="es-ES"/>
        </w:rPr>
        <w:t>Q. Zhou, L. Pang, J. Xiao, Microchim. Acta 173 (2011) 477</w:t>
      </w:r>
      <w:r w:rsidRPr="00C069C0">
        <w:rPr>
          <w:rFonts w:eastAsia="AdvTT2acb703b+20" w:cs="Calibri"/>
          <w:color w:val="131313"/>
          <w:sz w:val="24"/>
          <w:szCs w:val="24"/>
          <w:lang w:val="fr-FR" w:eastAsia="es-ES"/>
        </w:rPr>
        <w:t>.</w:t>
      </w:r>
    </w:p>
  </w:endnote>
  <w:endnote w:id="9">
    <w:p w14:paraId="51556D63" w14:textId="77777777" w:rsidR="006E1CEE" w:rsidRPr="00502AF1" w:rsidRDefault="006E1CEE" w:rsidP="00132075">
      <w:pPr>
        <w:pStyle w:val="Textonotaalfinal"/>
        <w:spacing w:line="360" w:lineRule="auto"/>
        <w:ind w:left="426" w:hanging="426"/>
        <w:jc w:val="both"/>
        <w:rPr>
          <w:rFonts w:cs="Calibri"/>
          <w:sz w:val="24"/>
          <w:szCs w:val="24"/>
          <w:lang w:val="fr-FR"/>
        </w:rPr>
      </w:pPr>
      <w:r w:rsidRPr="00400AD6">
        <w:rPr>
          <w:rFonts w:cs="Calibri"/>
          <w:sz w:val="24"/>
          <w:szCs w:val="24"/>
          <w:lang w:val="de-DE"/>
        </w:rPr>
        <w:t>[</w:t>
      </w:r>
      <w:r w:rsidRPr="00400AD6">
        <w:rPr>
          <w:rFonts w:cs="Calibri"/>
          <w:sz w:val="24"/>
          <w:szCs w:val="24"/>
        </w:rPr>
        <w:endnoteRef/>
      </w:r>
      <w:r w:rsidRPr="00400AD6">
        <w:rPr>
          <w:rFonts w:cs="Calibri"/>
          <w:sz w:val="24"/>
          <w:szCs w:val="24"/>
          <w:lang w:val="de-DE"/>
        </w:rPr>
        <w:t xml:space="preserve">] </w:t>
      </w:r>
      <w:r w:rsidRPr="00400AD6">
        <w:rPr>
          <w:rFonts w:cs="Calibri"/>
          <w:color w:val="000000"/>
          <w:sz w:val="24"/>
          <w:szCs w:val="24"/>
          <w:lang w:val="de-DE" w:eastAsia="es-ES"/>
        </w:rPr>
        <w:t>Q. Wu, Q.Chang, C. Wu, H. Rao, X. Zeng, C. Wang, Z. Wang</w:t>
      </w:r>
      <w:r w:rsidRPr="00400AD6">
        <w:rPr>
          <w:rFonts w:cs="Calibri"/>
          <w:color w:val="000066"/>
          <w:sz w:val="24"/>
          <w:szCs w:val="24"/>
          <w:lang w:val="de-DE" w:eastAsia="es-ES"/>
        </w:rPr>
        <w:t xml:space="preserve">, </w:t>
      </w:r>
      <w:r w:rsidRPr="00400AD6">
        <w:rPr>
          <w:rFonts w:cs="Calibri"/>
          <w:sz w:val="24"/>
          <w:szCs w:val="24"/>
          <w:lang w:val="de-DE" w:eastAsia="es-ES"/>
        </w:rPr>
        <w:t xml:space="preserve">J. Chromatogr. </w:t>
      </w:r>
      <w:r w:rsidRPr="00502AF1">
        <w:rPr>
          <w:rFonts w:cs="Calibri"/>
          <w:sz w:val="24"/>
          <w:szCs w:val="24"/>
          <w:lang w:val="fr-FR" w:eastAsia="es-ES"/>
        </w:rPr>
        <w:t>A 1217 1773 (2010) 1778.</w:t>
      </w:r>
    </w:p>
  </w:endnote>
  <w:endnote w:id="10">
    <w:p w14:paraId="555245A8" w14:textId="77777777" w:rsidR="006E1CEE" w:rsidRPr="00DD296C" w:rsidRDefault="006E1CEE" w:rsidP="00132075">
      <w:pPr>
        <w:autoSpaceDE w:val="0"/>
        <w:autoSpaceDN w:val="0"/>
        <w:adjustRightInd w:val="0"/>
        <w:spacing w:after="0" w:line="360" w:lineRule="auto"/>
        <w:ind w:left="426" w:hanging="426"/>
        <w:jc w:val="both"/>
        <w:rPr>
          <w:rFonts w:cs="Calibri"/>
          <w:color w:val="000000"/>
          <w:sz w:val="24"/>
          <w:szCs w:val="24"/>
          <w:lang w:val="fr-FR" w:eastAsia="es-ES"/>
        </w:rPr>
      </w:pPr>
      <w:r w:rsidRPr="00DD296C">
        <w:rPr>
          <w:rFonts w:cs="Calibri"/>
          <w:sz w:val="24"/>
          <w:szCs w:val="24"/>
          <w:lang w:val="fr-FR"/>
        </w:rPr>
        <w:t>[</w:t>
      </w:r>
      <w:r w:rsidRPr="00400AD6">
        <w:rPr>
          <w:rFonts w:cs="Calibri"/>
          <w:sz w:val="24"/>
          <w:szCs w:val="24"/>
        </w:rPr>
        <w:endnoteRef/>
      </w:r>
      <w:r w:rsidRPr="00DD296C">
        <w:rPr>
          <w:rFonts w:cs="Calibri"/>
          <w:sz w:val="24"/>
          <w:szCs w:val="24"/>
          <w:lang w:val="fr-FR"/>
        </w:rPr>
        <w:t xml:space="preserve">] </w:t>
      </w:r>
      <w:r w:rsidRPr="00DD296C">
        <w:rPr>
          <w:rFonts w:cs="Calibri"/>
          <w:color w:val="000000"/>
          <w:sz w:val="24"/>
          <w:szCs w:val="24"/>
          <w:lang w:val="fr-FR" w:eastAsia="es-ES"/>
        </w:rPr>
        <w:t>S. Lissalde</w:t>
      </w:r>
      <w:r w:rsidRPr="00DD296C">
        <w:rPr>
          <w:rFonts w:cs="Calibri"/>
          <w:color w:val="000066"/>
          <w:sz w:val="24"/>
          <w:szCs w:val="24"/>
          <w:lang w:val="fr-FR" w:eastAsia="es-ES"/>
        </w:rPr>
        <w:t xml:space="preserve">, </w:t>
      </w:r>
      <w:r w:rsidRPr="00DD296C">
        <w:rPr>
          <w:rFonts w:cs="Calibri"/>
          <w:color w:val="000000"/>
          <w:sz w:val="24"/>
          <w:szCs w:val="24"/>
          <w:lang w:val="fr-FR" w:eastAsia="es-ES"/>
        </w:rPr>
        <w:t>N. Mazzella</w:t>
      </w:r>
      <w:r w:rsidRPr="00DD296C">
        <w:rPr>
          <w:rFonts w:cs="Calibri"/>
          <w:color w:val="000066"/>
          <w:sz w:val="24"/>
          <w:szCs w:val="24"/>
          <w:lang w:val="fr-FR" w:eastAsia="es-ES"/>
        </w:rPr>
        <w:t xml:space="preserve">, </w:t>
      </w:r>
      <w:r w:rsidRPr="00DD296C">
        <w:rPr>
          <w:rFonts w:cs="Calibri"/>
          <w:color w:val="000000"/>
          <w:sz w:val="24"/>
          <w:szCs w:val="24"/>
          <w:lang w:val="fr-FR" w:eastAsia="es-ES"/>
        </w:rPr>
        <w:t>V. Fauvelle, F. Delmas</w:t>
      </w:r>
      <w:r w:rsidRPr="00DD296C">
        <w:rPr>
          <w:rFonts w:cs="Calibri"/>
          <w:color w:val="000066"/>
          <w:sz w:val="24"/>
          <w:szCs w:val="24"/>
          <w:lang w:val="fr-FR" w:eastAsia="es-ES"/>
        </w:rPr>
        <w:t>a</w:t>
      </w:r>
      <w:r w:rsidRPr="00DD296C">
        <w:rPr>
          <w:rFonts w:cs="Calibri"/>
          <w:color w:val="000000"/>
          <w:sz w:val="24"/>
          <w:szCs w:val="24"/>
          <w:lang w:val="fr-FR" w:eastAsia="es-ES"/>
        </w:rPr>
        <w:t>, P. Mazellier , B. Legube</w:t>
      </w:r>
      <w:r w:rsidRPr="00DD296C">
        <w:rPr>
          <w:rFonts w:cs="Calibri"/>
          <w:color w:val="000066"/>
          <w:sz w:val="24"/>
          <w:szCs w:val="24"/>
          <w:lang w:val="fr-FR" w:eastAsia="es-ES"/>
        </w:rPr>
        <w:t xml:space="preserve">, J. </w:t>
      </w:r>
      <w:r w:rsidRPr="00DD296C">
        <w:rPr>
          <w:rFonts w:cs="Calibri"/>
          <w:sz w:val="24"/>
          <w:szCs w:val="24"/>
          <w:lang w:val="fr-FR" w:eastAsia="es-ES"/>
        </w:rPr>
        <w:t>Chromatogr. A 1218 (2011) 1492.</w:t>
      </w:r>
    </w:p>
  </w:endnote>
  <w:endnote w:id="11">
    <w:p w14:paraId="50471DF0" w14:textId="77777777" w:rsidR="006E1CEE" w:rsidRPr="00DD296C" w:rsidRDefault="006E1CEE" w:rsidP="00132075">
      <w:pPr>
        <w:pStyle w:val="Textonotaalfinal"/>
        <w:spacing w:line="360" w:lineRule="auto"/>
        <w:ind w:left="426" w:hanging="426"/>
        <w:jc w:val="both"/>
        <w:rPr>
          <w:rFonts w:cs="Calibri"/>
          <w:sz w:val="24"/>
          <w:szCs w:val="24"/>
          <w:lang w:val="fr-FR"/>
        </w:rPr>
      </w:pPr>
      <w:r w:rsidRPr="00DD296C">
        <w:rPr>
          <w:rFonts w:cs="Calibri"/>
          <w:sz w:val="24"/>
          <w:szCs w:val="24"/>
          <w:lang w:val="fr-FR"/>
        </w:rPr>
        <w:t>[</w:t>
      </w:r>
      <w:r w:rsidRPr="00400AD6">
        <w:rPr>
          <w:rFonts w:cs="Calibri"/>
          <w:sz w:val="24"/>
          <w:szCs w:val="24"/>
        </w:rPr>
        <w:endnoteRef/>
      </w:r>
      <w:r w:rsidRPr="00DD296C">
        <w:rPr>
          <w:rFonts w:cs="Calibri"/>
          <w:sz w:val="24"/>
          <w:szCs w:val="24"/>
          <w:lang w:val="fr-FR"/>
        </w:rPr>
        <w:t xml:space="preserve">] </w:t>
      </w:r>
      <w:r w:rsidRPr="00DD296C">
        <w:rPr>
          <w:rFonts w:cs="Calibri"/>
          <w:color w:val="231F20"/>
          <w:sz w:val="24"/>
          <w:szCs w:val="24"/>
          <w:lang w:val="fr-FR" w:eastAsia="es-ES"/>
        </w:rPr>
        <w:t>F. Boujelbane, F. Oueslati, N. Ben-Hamida, Desalination 250 (2010) 473.</w:t>
      </w:r>
    </w:p>
  </w:endnote>
  <w:endnote w:id="12">
    <w:p w14:paraId="53546D35" w14:textId="77777777" w:rsidR="006E1CEE" w:rsidRPr="00762734" w:rsidRDefault="006E1CEE" w:rsidP="00132075">
      <w:pPr>
        <w:pStyle w:val="Textonotaalfinal"/>
        <w:spacing w:line="360" w:lineRule="auto"/>
        <w:ind w:left="426" w:hanging="426"/>
        <w:jc w:val="both"/>
        <w:rPr>
          <w:rFonts w:cs="Calibri"/>
          <w:sz w:val="24"/>
          <w:szCs w:val="24"/>
          <w:lang w:val="en-US"/>
        </w:rPr>
      </w:pPr>
      <w:r w:rsidRPr="00DD296C">
        <w:rPr>
          <w:rFonts w:cs="Calibri"/>
          <w:sz w:val="24"/>
          <w:szCs w:val="24"/>
          <w:lang w:val="fr-FR"/>
        </w:rPr>
        <w:t>[</w:t>
      </w:r>
      <w:r w:rsidRPr="00400AD6">
        <w:rPr>
          <w:rFonts w:cs="Calibri"/>
          <w:sz w:val="24"/>
          <w:szCs w:val="24"/>
        </w:rPr>
        <w:endnoteRef/>
      </w:r>
      <w:r w:rsidRPr="00DD296C">
        <w:rPr>
          <w:rFonts w:cs="Calibri"/>
          <w:sz w:val="24"/>
          <w:szCs w:val="24"/>
          <w:lang w:val="fr-FR"/>
        </w:rPr>
        <w:t xml:space="preserve">] </w:t>
      </w:r>
      <w:r w:rsidRPr="00DD296C">
        <w:rPr>
          <w:rFonts w:cs="Calibri"/>
          <w:sz w:val="24"/>
          <w:szCs w:val="24"/>
          <w:lang w:val="fr-FR" w:eastAsia="es-ES"/>
        </w:rPr>
        <w:t xml:space="preserve">J.M.F. Nogueira, T. Sandra, P. Sandra, J. Chromatogr. </w:t>
      </w:r>
      <w:r w:rsidRPr="00762734">
        <w:rPr>
          <w:rFonts w:cs="Calibri"/>
          <w:sz w:val="24"/>
          <w:szCs w:val="24"/>
          <w:lang w:val="en-US" w:eastAsia="es-ES"/>
        </w:rPr>
        <w:t>A  996 (2003) 133.</w:t>
      </w:r>
    </w:p>
  </w:endnote>
  <w:endnote w:id="13">
    <w:p w14:paraId="68EE6F1B" w14:textId="77777777" w:rsidR="006E1CEE" w:rsidRPr="00400AD6" w:rsidRDefault="006E1CEE" w:rsidP="00132075">
      <w:pPr>
        <w:pStyle w:val="Textonotaalfinal"/>
        <w:spacing w:line="360" w:lineRule="auto"/>
        <w:ind w:left="426" w:hanging="426"/>
        <w:jc w:val="both"/>
        <w:rPr>
          <w:sz w:val="24"/>
          <w:szCs w:val="24"/>
          <w:lang w:val="en-US"/>
        </w:rPr>
      </w:pPr>
      <w:r w:rsidRPr="00400AD6">
        <w:rPr>
          <w:sz w:val="24"/>
          <w:szCs w:val="24"/>
          <w:lang w:val="en-US"/>
        </w:rPr>
        <w:t>[</w:t>
      </w:r>
      <w:r w:rsidRPr="00400AD6">
        <w:rPr>
          <w:sz w:val="24"/>
          <w:szCs w:val="24"/>
        </w:rPr>
        <w:endnoteRef/>
      </w:r>
      <w:r w:rsidRPr="00400AD6">
        <w:rPr>
          <w:sz w:val="24"/>
          <w:szCs w:val="24"/>
          <w:lang w:val="en-US"/>
        </w:rPr>
        <w:t>] N. Makaihata, T. Kawamoto, K. Teranishi, Anal. Sci. 19 (2003) 543.</w:t>
      </w:r>
    </w:p>
  </w:endnote>
  <w:endnote w:id="14">
    <w:p w14:paraId="1E294B62" w14:textId="77777777" w:rsidR="006E1CEE" w:rsidRPr="004D5685" w:rsidRDefault="006E1CEE" w:rsidP="00B86A50">
      <w:pPr>
        <w:pStyle w:val="Textonotaalfinal"/>
        <w:spacing w:line="360" w:lineRule="auto"/>
        <w:ind w:left="426" w:hanging="426"/>
        <w:jc w:val="both"/>
        <w:rPr>
          <w:rFonts w:cs="Calibri"/>
          <w:sz w:val="24"/>
          <w:szCs w:val="24"/>
          <w:lang w:val="en-US"/>
        </w:rPr>
      </w:pPr>
      <w:r w:rsidRPr="00DD296C">
        <w:rPr>
          <w:rFonts w:cs="Calibri"/>
          <w:sz w:val="24"/>
          <w:szCs w:val="24"/>
          <w:lang w:val="fr-FR"/>
        </w:rPr>
        <w:t>[</w:t>
      </w:r>
      <w:r w:rsidRPr="00400AD6">
        <w:rPr>
          <w:rFonts w:cs="Calibri"/>
          <w:sz w:val="24"/>
          <w:szCs w:val="24"/>
        </w:rPr>
        <w:endnoteRef/>
      </w:r>
      <w:r w:rsidRPr="00DD296C">
        <w:rPr>
          <w:rFonts w:cs="Calibri"/>
          <w:sz w:val="24"/>
          <w:szCs w:val="24"/>
          <w:lang w:val="fr-FR"/>
        </w:rPr>
        <w:t xml:space="preserve">] </w:t>
      </w:r>
      <w:r w:rsidRPr="00DD296C">
        <w:rPr>
          <w:rFonts w:cs="Calibri"/>
          <w:sz w:val="24"/>
          <w:szCs w:val="24"/>
          <w:lang w:val="fr-FR" w:eastAsia="es-ES"/>
        </w:rPr>
        <w:t xml:space="preserve">J.M. Soriano, B. Jiménez, G. Font, J.C. Molto, Crit. </w:t>
      </w:r>
      <w:r w:rsidRPr="00762734">
        <w:rPr>
          <w:rFonts w:cs="Calibri"/>
          <w:sz w:val="24"/>
          <w:szCs w:val="24"/>
          <w:lang w:val="fr-FR" w:eastAsia="es-ES"/>
        </w:rPr>
        <w:t xml:space="preserve">Rev. Anal. </w:t>
      </w:r>
      <w:r w:rsidRPr="001733C8">
        <w:rPr>
          <w:rFonts w:cs="Calibri"/>
          <w:sz w:val="24"/>
          <w:szCs w:val="24"/>
          <w:lang w:val="en-US" w:eastAsia="es-ES"/>
        </w:rPr>
        <w:t>Chem. 31</w:t>
      </w:r>
      <w:r w:rsidRPr="004D5685">
        <w:rPr>
          <w:rFonts w:cs="Calibri"/>
          <w:sz w:val="24"/>
          <w:szCs w:val="24"/>
          <w:lang w:val="en-US" w:eastAsia="es-ES"/>
        </w:rPr>
        <w:t xml:space="preserve"> (2001)</w:t>
      </w:r>
      <w:r w:rsidRPr="001733C8">
        <w:rPr>
          <w:rFonts w:cs="Calibri"/>
          <w:sz w:val="24"/>
          <w:szCs w:val="24"/>
          <w:lang w:val="en-US" w:eastAsia="es-ES"/>
        </w:rPr>
        <w:t xml:space="preserve"> 19</w:t>
      </w:r>
      <w:r w:rsidRPr="004D5685">
        <w:rPr>
          <w:rFonts w:cs="Calibri"/>
          <w:sz w:val="24"/>
          <w:szCs w:val="24"/>
          <w:lang w:val="en-US" w:eastAsia="es-ES"/>
        </w:rPr>
        <w:t>.</w:t>
      </w:r>
    </w:p>
  </w:endnote>
  <w:endnote w:id="15">
    <w:p w14:paraId="313DA9A5" w14:textId="77777777" w:rsidR="006E1CEE" w:rsidRPr="00AA4283" w:rsidRDefault="006E1CEE" w:rsidP="00B86A50">
      <w:pPr>
        <w:pStyle w:val="Textonotaalfinal"/>
        <w:spacing w:line="360" w:lineRule="auto"/>
        <w:ind w:left="426" w:hanging="426"/>
        <w:jc w:val="both"/>
        <w:rPr>
          <w:rFonts w:cs="Calibri"/>
          <w:sz w:val="24"/>
          <w:szCs w:val="24"/>
          <w:highlight w:val="yellow"/>
          <w:lang w:val="en-US"/>
        </w:rPr>
      </w:pPr>
      <w:r w:rsidRPr="00D2273B">
        <w:rPr>
          <w:rFonts w:cs="Calibri"/>
          <w:sz w:val="24"/>
          <w:szCs w:val="24"/>
          <w:lang w:val="en-US"/>
        </w:rPr>
        <w:t>[</w:t>
      </w:r>
      <w:r w:rsidRPr="00400AD6">
        <w:rPr>
          <w:rFonts w:cs="Calibri"/>
          <w:sz w:val="24"/>
          <w:szCs w:val="24"/>
        </w:rPr>
        <w:endnoteRef/>
      </w:r>
      <w:r>
        <w:rPr>
          <w:rFonts w:cs="Calibri"/>
          <w:sz w:val="24"/>
          <w:szCs w:val="24"/>
          <w:lang w:val="en-US"/>
        </w:rPr>
        <w:t xml:space="preserve">] </w:t>
      </w:r>
      <w:r w:rsidRPr="00D2273B">
        <w:rPr>
          <w:rFonts w:cs="Calibri"/>
          <w:sz w:val="24"/>
          <w:szCs w:val="24"/>
          <w:lang w:val="en-US"/>
        </w:rPr>
        <w:t xml:space="preserve">E. Ballesteros-Tribaldo, in: L.M.L. Nollet (Eds.), </w:t>
      </w:r>
      <w:r w:rsidRPr="001733C8">
        <w:rPr>
          <w:rFonts w:cs="Calibri"/>
          <w:bCs/>
          <w:sz w:val="24"/>
          <w:szCs w:val="24"/>
          <w:lang w:val="en-US"/>
        </w:rPr>
        <w:t xml:space="preserve">Chromatographic determination of </w:t>
      </w:r>
      <w:r w:rsidRPr="00132075">
        <w:rPr>
          <w:rFonts w:cs="Calibri"/>
          <w:bCs/>
          <w:sz w:val="24"/>
          <w:szCs w:val="24"/>
          <w:lang w:val="en-US"/>
        </w:rPr>
        <w:t xml:space="preserve">  </w:t>
      </w:r>
      <w:r w:rsidRPr="001733C8">
        <w:rPr>
          <w:rFonts w:cs="Calibri"/>
          <w:bCs/>
          <w:sz w:val="24"/>
          <w:szCs w:val="24"/>
          <w:lang w:val="en-US"/>
        </w:rPr>
        <w:t>carbamate pesticides in environmental samples</w:t>
      </w:r>
      <w:r w:rsidRPr="00D2273B">
        <w:rPr>
          <w:rFonts w:cs="Calibri"/>
          <w:bCs/>
          <w:sz w:val="24"/>
          <w:szCs w:val="24"/>
          <w:lang w:val="en-US"/>
        </w:rPr>
        <w:t>,</w:t>
      </w:r>
      <w:r w:rsidRPr="001733C8">
        <w:rPr>
          <w:rFonts w:cs="Calibri"/>
          <w:bCs/>
          <w:sz w:val="24"/>
          <w:szCs w:val="24"/>
          <w:lang w:val="en-US"/>
        </w:rPr>
        <w:t xml:space="preserve"> </w:t>
      </w:r>
      <w:r w:rsidRPr="001733C8">
        <w:rPr>
          <w:rFonts w:cs="Calibri"/>
          <w:sz w:val="24"/>
          <w:szCs w:val="24"/>
          <w:lang w:val="en-US"/>
        </w:rPr>
        <w:t>CRC Press LLC</w:t>
      </w:r>
      <w:r w:rsidRPr="00D2273B">
        <w:rPr>
          <w:rFonts w:cs="Calibri"/>
          <w:bCs/>
          <w:sz w:val="24"/>
          <w:szCs w:val="24"/>
          <w:lang w:val="en-US"/>
        </w:rPr>
        <w:t>, New</w:t>
      </w:r>
      <w:r>
        <w:rPr>
          <w:rFonts w:cs="Calibri"/>
          <w:bCs/>
          <w:sz w:val="24"/>
          <w:szCs w:val="24"/>
          <w:lang w:val="en-US"/>
        </w:rPr>
        <w:t xml:space="preserve"> York, 2006, pp 889.</w:t>
      </w:r>
    </w:p>
  </w:endnote>
  <w:endnote w:id="16">
    <w:p w14:paraId="25A1FDE1" w14:textId="77777777" w:rsidR="006E1CEE" w:rsidRPr="004D5685" w:rsidRDefault="006E1CEE" w:rsidP="00132075">
      <w:pPr>
        <w:autoSpaceDE w:val="0"/>
        <w:autoSpaceDN w:val="0"/>
        <w:adjustRightInd w:val="0"/>
        <w:spacing w:after="0" w:line="360" w:lineRule="auto"/>
        <w:ind w:left="426" w:hanging="426"/>
        <w:jc w:val="both"/>
        <w:rPr>
          <w:rFonts w:cs="Calibri"/>
          <w:sz w:val="24"/>
          <w:szCs w:val="24"/>
          <w:lang w:val="en-US" w:eastAsia="es-ES"/>
        </w:rPr>
      </w:pPr>
      <w:r w:rsidRPr="00D2273B">
        <w:rPr>
          <w:rFonts w:cs="Calibri"/>
          <w:sz w:val="24"/>
          <w:szCs w:val="24"/>
          <w:lang w:val="en-US"/>
        </w:rPr>
        <w:t>[</w:t>
      </w:r>
      <w:r w:rsidRPr="00F71747">
        <w:rPr>
          <w:rFonts w:cs="Calibri"/>
          <w:sz w:val="24"/>
          <w:szCs w:val="24"/>
        </w:rPr>
        <w:endnoteRef/>
      </w:r>
      <w:r w:rsidRPr="00D2273B">
        <w:rPr>
          <w:rFonts w:cs="Calibri"/>
          <w:sz w:val="24"/>
          <w:szCs w:val="24"/>
          <w:lang w:val="en-US"/>
        </w:rPr>
        <w:t>]</w:t>
      </w:r>
      <w:r>
        <w:rPr>
          <w:rFonts w:cs="Calibri"/>
          <w:sz w:val="24"/>
          <w:szCs w:val="24"/>
          <w:lang w:val="en-US"/>
        </w:rPr>
        <w:t xml:space="preserve"> </w:t>
      </w:r>
      <w:r w:rsidRPr="005B31F9">
        <w:rPr>
          <w:rFonts w:cs="Calibri"/>
          <w:sz w:val="24"/>
          <w:szCs w:val="24"/>
          <w:lang w:val="en-US" w:eastAsia="es-ES"/>
        </w:rPr>
        <w:t>EPA Method 531.2, Measurement of N-methylcarbamoyloximes and N- methylcarbamates in water by direct aqueous injection HPLC with post column derivatisation, Revision 1.0, edited 2001.</w:t>
      </w:r>
    </w:p>
  </w:endnote>
  <w:endnote w:id="17">
    <w:p w14:paraId="52955988" w14:textId="77777777" w:rsidR="006E1CEE" w:rsidRPr="00584A86" w:rsidRDefault="006E1CEE" w:rsidP="00132075">
      <w:pPr>
        <w:pStyle w:val="Textonotaalfinal"/>
        <w:spacing w:line="360" w:lineRule="auto"/>
        <w:ind w:left="426" w:hanging="426"/>
        <w:jc w:val="both"/>
        <w:rPr>
          <w:rFonts w:cs="Calibri"/>
          <w:sz w:val="24"/>
          <w:szCs w:val="24"/>
          <w:lang w:val="es-ES_tradnl"/>
        </w:rPr>
      </w:pPr>
      <w:r w:rsidRPr="00584A86">
        <w:rPr>
          <w:rFonts w:cs="Calibri"/>
          <w:sz w:val="24"/>
          <w:szCs w:val="24"/>
        </w:rPr>
        <w:t>[</w:t>
      </w:r>
      <w:r w:rsidRPr="00400AD6">
        <w:rPr>
          <w:rFonts w:cs="Calibri"/>
          <w:sz w:val="24"/>
          <w:szCs w:val="24"/>
        </w:rPr>
        <w:endnoteRef/>
      </w:r>
      <w:r w:rsidRPr="00584A86">
        <w:rPr>
          <w:rFonts w:cs="Calibri"/>
          <w:sz w:val="24"/>
          <w:szCs w:val="24"/>
        </w:rPr>
        <w:t xml:space="preserve">] </w:t>
      </w:r>
      <w:r w:rsidRPr="00584A86">
        <w:rPr>
          <w:rFonts w:cs="Calibri"/>
          <w:color w:val="000000"/>
          <w:sz w:val="24"/>
          <w:szCs w:val="24"/>
          <w:lang w:eastAsia="es-ES"/>
        </w:rPr>
        <w:t>T. Pérez-Ruiz, C. Martínez-Lozano, M. Garc</w:t>
      </w:r>
      <w:r w:rsidRPr="00584A86">
        <w:rPr>
          <w:rFonts w:cs="Calibri"/>
          <w:color w:val="000000"/>
          <w:sz w:val="24"/>
          <w:szCs w:val="24"/>
          <w:lang w:val="es-ES_tradnl" w:eastAsia="es-ES"/>
        </w:rPr>
        <w:t>í</w:t>
      </w:r>
      <w:r w:rsidRPr="00584A86">
        <w:rPr>
          <w:rFonts w:cs="Calibri"/>
          <w:color w:val="000000"/>
          <w:sz w:val="24"/>
          <w:szCs w:val="24"/>
          <w:lang w:eastAsia="es-ES"/>
        </w:rPr>
        <w:t xml:space="preserve">a, </w:t>
      </w:r>
      <w:r w:rsidRPr="00584A86">
        <w:rPr>
          <w:rFonts w:cs="Calibri"/>
          <w:sz w:val="24"/>
          <w:szCs w:val="24"/>
          <w:lang w:eastAsia="es-ES"/>
        </w:rPr>
        <w:t>J</w:t>
      </w:r>
      <w:r w:rsidRPr="00584A86">
        <w:rPr>
          <w:rFonts w:cs="Calibri"/>
          <w:sz w:val="24"/>
          <w:szCs w:val="24"/>
          <w:lang w:val="es-ES_tradnl" w:eastAsia="es-ES"/>
        </w:rPr>
        <w:t>.</w:t>
      </w:r>
      <w:r w:rsidRPr="00584A86">
        <w:rPr>
          <w:rFonts w:cs="Calibri"/>
          <w:sz w:val="24"/>
          <w:szCs w:val="24"/>
          <w:lang w:eastAsia="es-ES"/>
        </w:rPr>
        <w:t xml:space="preserve"> Chromatogr</w:t>
      </w:r>
      <w:r w:rsidRPr="00584A86">
        <w:rPr>
          <w:rFonts w:cs="Calibri"/>
          <w:sz w:val="24"/>
          <w:szCs w:val="24"/>
          <w:lang w:val="es-ES_tradnl" w:eastAsia="es-ES"/>
        </w:rPr>
        <w:t>.</w:t>
      </w:r>
      <w:r w:rsidRPr="00584A86">
        <w:rPr>
          <w:rFonts w:cs="Calibri"/>
          <w:sz w:val="24"/>
          <w:szCs w:val="24"/>
          <w:lang w:eastAsia="es-ES"/>
        </w:rPr>
        <w:t xml:space="preserve"> A 1164 (2007) 174</w:t>
      </w:r>
      <w:r w:rsidRPr="00584A86">
        <w:rPr>
          <w:rFonts w:cs="Calibri"/>
          <w:sz w:val="24"/>
          <w:szCs w:val="24"/>
          <w:lang w:val="es-ES_tradnl" w:eastAsia="es-ES"/>
        </w:rPr>
        <w:t>.</w:t>
      </w:r>
    </w:p>
  </w:endnote>
  <w:endnote w:id="18">
    <w:p w14:paraId="4698AA78" w14:textId="77777777" w:rsidR="006E1CEE" w:rsidRPr="00132075" w:rsidRDefault="006E1CEE" w:rsidP="00132075">
      <w:pPr>
        <w:pStyle w:val="Textonotaalfinal"/>
        <w:spacing w:line="360" w:lineRule="auto"/>
        <w:ind w:left="426" w:hanging="426"/>
        <w:jc w:val="both"/>
        <w:rPr>
          <w:sz w:val="24"/>
          <w:szCs w:val="24"/>
          <w:lang w:val="en-US"/>
        </w:rPr>
      </w:pPr>
      <w:r>
        <w:rPr>
          <w:sz w:val="24"/>
          <w:szCs w:val="24"/>
          <w:lang w:val="es-ES_tradnl"/>
        </w:rPr>
        <w:t>[</w:t>
      </w:r>
      <w:r w:rsidRPr="00400AD6">
        <w:rPr>
          <w:sz w:val="24"/>
          <w:szCs w:val="24"/>
        </w:rPr>
        <w:endnoteRef/>
      </w:r>
      <w:r>
        <w:rPr>
          <w:sz w:val="24"/>
          <w:szCs w:val="24"/>
          <w:lang w:val="es-ES_tradnl"/>
        </w:rPr>
        <w:t xml:space="preserve">] </w:t>
      </w:r>
      <w:r w:rsidRPr="00584A86">
        <w:rPr>
          <w:rFonts w:cs="Calibri"/>
          <w:bCs/>
          <w:iCs/>
          <w:color w:val="000000"/>
          <w:sz w:val="24"/>
          <w:szCs w:val="24"/>
          <w:lang w:val="es-ES_tradnl" w:eastAsia="es-ES"/>
        </w:rPr>
        <w:t>J.F.</w:t>
      </w:r>
      <w:r w:rsidRPr="00584A86">
        <w:rPr>
          <w:rFonts w:cs="Calibri"/>
          <w:bCs/>
          <w:iCs/>
          <w:color w:val="000000"/>
          <w:sz w:val="24"/>
          <w:szCs w:val="24"/>
          <w:lang w:eastAsia="es-ES"/>
        </w:rPr>
        <w:t xml:space="preserve"> Huertas-Pérez, </w:t>
      </w:r>
      <w:r w:rsidRPr="00584A86">
        <w:rPr>
          <w:rFonts w:cs="Calibri"/>
          <w:bCs/>
          <w:iCs/>
          <w:color w:val="000000"/>
          <w:sz w:val="24"/>
          <w:szCs w:val="24"/>
          <w:lang w:val="es-ES_tradnl" w:eastAsia="es-ES"/>
        </w:rPr>
        <w:t>A.M.</w:t>
      </w:r>
      <w:r w:rsidRPr="00584A86">
        <w:rPr>
          <w:rFonts w:cs="Calibri"/>
          <w:bCs/>
          <w:iCs/>
          <w:color w:val="000000"/>
          <w:sz w:val="24"/>
          <w:szCs w:val="24"/>
          <w:lang w:eastAsia="es-ES"/>
        </w:rPr>
        <w:t xml:space="preserve"> García-</w:t>
      </w:r>
      <w:r w:rsidRPr="00651239">
        <w:rPr>
          <w:rFonts w:cs="Calibri"/>
          <w:bCs/>
          <w:iCs/>
          <w:sz w:val="24"/>
          <w:szCs w:val="24"/>
          <w:lang w:eastAsia="es-ES"/>
        </w:rPr>
        <w:t>Campa</w:t>
      </w:r>
      <w:r w:rsidRPr="00651239">
        <w:rPr>
          <w:rFonts w:cs="Calibri"/>
          <w:bCs/>
          <w:iCs/>
          <w:sz w:val="24"/>
          <w:szCs w:val="24"/>
          <w:lang w:val="es-ES_tradnl" w:eastAsia="es-ES"/>
        </w:rPr>
        <w:t>ñ</w:t>
      </w:r>
      <w:r w:rsidRPr="00651239">
        <w:rPr>
          <w:rFonts w:cs="Calibri"/>
          <w:bCs/>
          <w:iCs/>
          <w:sz w:val="24"/>
          <w:szCs w:val="24"/>
          <w:lang w:eastAsia="es-ES"/>
        </w:rPr>
        <w:t>a</w:t>
      </w:r>
      <w:r w:rsidRPr="00651239">
        <w:rPr>
          <w:rFonts w:ascii="Cambria Math" w:hAnsi="Cambria Math" w:cs="Cambria Math"/>
          <w:bCs/>
          <w:sz w:val="24"/>
          <w:szCs w:val="24"/>
          <w:lang w:val="es-ES_tradnl" w:eastAsia="es-ES"/>
        </w:rPr>
        <w:t xml:space="preserve">, </w:t>
      </w:r>
      <w:r w:rsidRPr="00651239">
        <w:rPr>
          <w:rFonts w:cs="Calibri"/>
          <w:bCs/>
          <w:sz w:val="24"/>
          <w:szCs w:val="24"/>
          <w:lang w:val="es-ES_tradnl" w:eastAsia="es-ES"/>
        </w:rPr>
        <w:t xml:space="preserve">Anal. </w:t>
      </w:r>
      <w:r w:rsidRPr="00651239">
        <w:rPr>
          <w:rFonts w:cs="Calibri"/>
          <w:bCs/>
          <w:sz w:val="24"/>
          <w:szCs w:val="24"/>
          <w:lang w:val="en-US" w:eastAsia="es-ES"/>
        </w:rPr>
        <w:t>Chim. Acta 630 (2008) 194.</w:t>
      </w:r>
    </w:p>
  </w:endnote>
  <w:endnote w:id="19">
    <w:p w14:paraId="69D0A54B" w14:textId="77777777" w:rsidR="006E1CEE" w:rsidRPr="008A627E" w:rsidRDefault="006E1CEE" w:rsidP="0007783E">
      <w:pPr>
        <w:pStyle w:val="Textonotaalfinal"/>
        <w:spacing w:line="360" w:lineRule="auto"/>
        <w:ind w:left="426" w:hanging="426"/>
        <w:jc w:val="both"/>
        <w:rPr>
          <w:rFonts w:cs="Calibri"/>
          <w:sz w:val="24"/>
          <w:szCs w:val="24"/>
        </w:rPr>
      </w:pPr>
      <w:r w:rsidRPr="00703833">
        <w:rPr>
          <w:rFonts w:cs="Calibri"/>
          <w:sz w:val="24"/>
          <w:szCs w:val="24"/>
          <w:lang w:val="en-US"/>
        </w:rPr>
        <w:t>[</w:t>
      </w:r>
      <w:r w:rsidRPr="00400AD6">
        <w:rPr>
          <w:rFonts w:cs="Calibri"/>
          <w:sz w:val="24"/>
          <w:szCs w:val="24"/>
        </w:rPr>
        <w:endnoteRef/>
      </w:r>
      <w:r w:rsidRPr="00703833">
        <w:rPr>
          <w:rFonts w:cs="Calibri"/>
          <w:sz w:val="24"/>
          <w:szCs w:val="24"/>
          <w:lang w:val="en-US"/>
        </w:rPr>
        <w:t xml:space="preserve">] M. Rossi, D. Rotilio, J. High Resolut. </w:t>
      </w:r>
      <w:r w:rsidRPr="00762734">
        <w:rPr>
          <w:rFonts w:cs="Calibri"/>
          <w:sz w:val="24"/>
          <w:szCs w:val="24"/>
        </w:rPr>
        <w:t xml:space="preserve">Chromatogr. </w:t>
      </w:r>
      <w:r w:rsidRPr="00132075">
        <w:rPr>
          <w:rFonts w:cs="Calibri"/>
          <w:sz w:val="24"/>
          <w:szCs w:val="24"/>
        </w:rPr>
        <w:t>20 (</w:t>
      </w:r>
      <w:r w:rsidRPr="008A627E">
        <w:rPr>
          <w:rFonts w:cs="Calibri"/>
          <w:sz w:val="24"/>
          <w:szCs w:val="24"/>
        </w:rPr>
        <w:t>1997) 265.</w:t>
      </w:r>
    </w:p>
  </w:endnote>
  <w:endnote w:id="20">
    <w:p w14:paraId="04621713" w14:textId="77777777" w:rsidR="006E1CEE" w:rsidRPr="00C66056" w:rsidRDefault="006E1CEE" w:rsidP="0007783E">
      <w:pPr>
        <w:autoSpaceDE w:val="0"/>
        <w:autoSpaceDN w:val="0"/>
        <w:adjustRightInd w:val="0"/>
        <w:spacing w:after="0" w:line="360" w:lineRule="auto"/>
        <w:ind w:left="426" w:hanging="426"/>
        <w:jc w:val="both"/>
        <w:rPr>
          <w:rFonts w:cs="Calibri"/>
          <w:color w:val="131313"/>
          <w:sz w:val="16"/>
          <w:szCs w:val="16"/>
          <w:lang w:val="nl-NL" w:eastAsia="es-ES"/>
        </w:rPr>
      </w:pPr>
      <w:r w:rsidRPr="008A627E">
        <w:rPr>
          <w:rFonts w:cs="Calibri"/>
          <w:sz w:val="24"/>
          <w:szCs w:val="24"/>
          <w:lang w:val="es-ES_tradnl"/>
        </w:rPr>
        <w:t>[</w:t>
      </w:r>
      <w:r w:rsidRPr="00400AD6">
        <w:rPr>
          <w:rFonts w:cs="Calibri"/>
          <w:sz w:val="24"/>
          <w:szCs w:val="24"/>
        </w:rPr>
        <w:endnoteRef/>
      </w:r>
      <w:r w:rsidRPr="008A627E">
        <w:rPr>
          <w:rFonts w:cs="Calibri"/>
          <w:sz w:val="24"/>
          <w:szCs w:val="24"/>
          <w:lang w:val="es-ES_tradnl"/>
        </w:rPr>
        <w:t xml:space="preserve">] D. Moreno-González, </w:t>
      </w:r>
      <w:r w:rsidRPr="008A627E">
        <w:rPr>
          <w:rFonts w:cs="Calibri"/>
          <w:color w:val="131313"/>
          <w:sz w:val="24"/>
          <w:szCs w:val="24"/>
          <w:lang w:eastAsia="es-ES"/>
        </w:rPr>
        <w:t xml:space="preserve">L. Gámiz-Gracia, A.M. García-Campaña, J.M. Bosque-Sendra, Anal. </w:t>
      </w:r>
      <w:r w:rsidRPr="00C66056">
        <w:rPr>
          <w:rFonts w:cs="Calibri"/>
          <w:color w:val="131313"/>
          <w:sz w:val="24"/>
          <w:szCs w:val="24"/>
          <w:lang w:val="nl-NL" w:eastAsia="es-ES"/>
        </w:rPr>
        <w:t>Bioanal. Chem. 400 (2011) 1329.</w:t>
      </w:r>
    </w:p>
  </w:endnote>
  <w:endnote w:id="21">
    <w:p w14:paraId="421BEBCD" w14:textId="77777777" w:rsidR="006E1CEE" w:rsidRPr="00762734" w:rsidRDefault="006E1CEE" w:rsidP="00132075">
      <w:pPr>
        <w:pStyle w:val="Textonotaalfinal"/>
        <w:spacing w:line="360" w:lineRule="auto"/>
        <w:ind w:left="426" w:hanging="426"/>
        <w:jc w:val="both"/>
        <w:rPr>
          <w:sz w:val="24"/>
          <w:szCs w:val="24"/>
          <w:lang w:val="nl-NL"/>
        </w:rPr>
      </w:pPr>
      <w:r w:rsidRPr="00400AD6">
        <w:rPr>
          <w:sz w:val="24"/>
          <w:szCs w:val="24"/>
          <w:lang w:val="nl-NL"/>
        </w:rPr>
        <w:t>[</w:t>
      </w:r>
      <w:r w:rsidRPr="00400AD6">
        <w:rPr>
          <w:sz w:val="24"/>
          <w:szCs w:val="24"/>
        </w:rPr>
        <w:endnoteRef/>
      </w:r>
      <w:r w:rsidR="009601E4">
        <w:rPr>
          <w:sz w:val="24"/>
          <w:szCs w:val="24"/>
          <w:lang w:val="nl-NL"/>
        </w:rPr>
        <w:t>] G.W. Somsen</w:t>
      </w:r>
      <w:r w:rsidRPr="00400AD6">
        <w:rPr>
          <w:sz w:val="24"/>
          <w:szCs w:val="24"/>
          <w:lang w:val="nl-NL"/>
        </w:rPr>
        <w:t xml:space="preserve">, R. Mol, G.J. de Jong, J. Chromatogr. </w:t>
      </w:r>
      <w:r w:rsidRPr="00762734">
        <w:rPr>
          <w:sz w:val="24"/>
          <w:szCs w:val="24"/>
          <w:lang w:val="nl-NL"/>
        </w:rPr>
        <w:t>A 1217 (2010) 3978.</w:t>
      </w:r>
    </w:p>
  </w:endnote>
  <w:endnote w:id="22">
    <w:p w14:paraId="4431DE48" w14:textId="77777777" w:rsidR="006E1CEE" w:rsidRPr="00762734" w:rsidRDefault="006E1CEE" w:rsidP="00132075">
      <w:pPr>
        <w:pStyle w:val="Textonotaalfinal"/>
        <w:spacing w:line="360" w:lineRule="auto"/>
        <w:ind w:left="426" w:hanging="426"/>
        <w:jc w:val="both"/>
        <w:rPr>
          <w:rFonts w:cs="Calibri"/>
          <w:sz w:val="24"/>
          <w:szCs w:val="24"/>
          <w:lang w:val="nl-NL"/>
        </w:rPr>
      </w:pPr>
      <w:r w:rsidRPr="00762734">
        <w:rPr>
          <w:rFonts w:cs="Calibri"/>
          <w:sz w:val="24"/>
          <w:szCs w:val="24"/>
          <w:lang w:val="nl-NL"/>
        </w:rPr>
        <w:t>[</w:t>
      </w:r>
      <w:r w:rsidRPr="00400AD6">
        <w:rPr>
          <w:rFonts w:cs="Calibri"/>
          <w:sz w:val="24"/>
          <w:szCs w:val="24"/>
        </w:rPr>
        <w:endnoteRef/>
      </w:r>
      <w:r w:rsidRPr="00762734">
        <w:rPr>
          <w:rFonts w:cs="Calibri"/>
          <w:sz w:val="24"/>
          <w:szCs w:val="24"/>
          <w:lang w:val="nl-NL"/>
        </w:rPr>
        <w:t xml:space="preserve">] C. Gu, S.A. Shamsi, Electrophoresis 31 (2010) </w:t>
      </w:r>
      <w:r w:rsidRPr="00762734">
        <w:rPr>
          <w:rFonts w:cs="Calibri"/>
          <w:sz w:val="24"/>
          <w:szCs w:val="24"/>
          <w:lang w:val="nl-NL" w:eastAsia="es-ES"/>
        </w:rPr>
        <w:t>1162.</w:t>
      </w:r>
    </w:p>
  </w:endnote>
  <w:endnote w:id="23">
    <w:p w14:paraId="48293C95" w14:textId="77777777" w:rsidR="006E1CEE" w:rsidRPr="00762734" w:rsidRDefault="006E1CEE" w:rsidP="0030158B">
      <w:pPr>
        <w:pStyle w:val="Textonotaalfinal"/>
        <w:spacing w:line="360" w:lineRule="auto"/>
        <w:ind w:left="426" w:hanging="426"/>
        <w:jc w:val="both"/>
        <w:rPr>
          <w:rFonts w:cs="Calibri"/>
          <w:sz w:val="24"/>
          <w:szCs w:val="24"/>
          <w:lang w:val="nl-NL"/>
        </w:rPr>
      </w:pPr>
      <w:r w:rsidRPr="00762734">
        <w:rPr>
          <w:rFonts w:cs="Calibri"/>
          <w:sz w:val="24"/>
          <w:szCs w:val="24"/>
          <w:lang w:val="nl-NL"/>
        </w:rPr>
        <w:t>[</w:t>
      </w:r>
      <w:r w:rsidRPr="00400AD6">
        <w:rPr>
          <w:rFonts w:cs="Calibri"/>
          <w:sz w:val="24"/>
          <w:szCs w:val="24"/>
        </w:rPr>
        <w:endnoteRef/>
      </w:r>
      <w:r w:rsidRPr="00762734">
        <w:rPr>
          <w:rFonts w:cs="Calibri"/>
          <w:sz w:val="24"/>
          <w:szCs w:val="24"/>
          <w:lang w:val="nl-NL"/>
        </w:rPr>
        <w:t>] H. Ozaki, S. Terabe, J. Chromatogr. A 794 (1998) 317.</w:t>
      </w:r>
    </w:p>
  </w:endnote>
  <w:endnote w:id="24">
    <w:p w14:paraId="71060475" w14:textId="77777777" w:rsidR="006E1CEE" w:rsidRPr="00762734" w:rsidRDefault="006E1CEE" w:rsidP="00132075">
      <w:pPr>
        <w:pStyle w:val="Textonotaalfinal"/>
        <w:spacing w:line="360" w:lineRule="auto"/>
        <w:ind w:left="426" w:hanging="426"/>
        <w:jc w:val="both"/>
        <w:rPr>
          <w:rFonts w:cs="Calibri"/>
          <w:sz w:val="24"/>
          <w:szCs w:val="24"/>
          <w:lang w:val="nl-NL"/>
        </w:rPr>
      </w:pPr>
      <w:r w:rsidRPr="00762734">
        <w:rPr>
          <w:rFonts w:cs="Calibri"/>
          <w:sz w:val="24"/>
          <w:szCs w:val="24"/>
          <w:lang w:val="nl-NL"/>
        </w:rPr>
        <w:t>[</w:t>
      </w:r>
      <w:r w:rsidRPr="00400AD6">
        <w:rPr>
          <w:rFonts w:cs="Calibri"/>
          <w:sz w:val="24"/>
          <w:szCs w:val="24"/>
        </w:rPr>
        <w:endnoteRef/>
      </w:r>
      <w:r w:rsidRPr="00762734">
        <w:rPr>
          <w:rFonts w:cs="Calibri"/>
          <w:sz w:val="24"/>
          <w:szCs w:val="24"/>
          <w:lang w:val="nl-NL"/>
        </w:rPr>
        <w:t>] M. Molina, S.K. Wiedmer, M. Jussila, M. Silva, M.L. Riekkola, J. Chromatogr. A 927 (2001) 191.</w:t>
      </w:r>
    </w:p>
  </w:endnote>
  <w:endnote w:id="25">
    <w:p w14:paraId="0EE5DEAA" w14:textId="77777777" w:rsidR="006E1CEE" w:rsidRPr="00762734" w:rsidRDefault="006E1CEE" w:rsidP="00132075">
      <w:pPr>
        <w:pStyle w:val="Textonotaalfinal"/>
        <w:spacing w:line="360" w:lineRule="auto"/>
        <w:ind w:left="426" w:hanging="426"/>
        <w:jc w:val="both"/>
        <w:rPr>
          <w:rFonts w:cs="Calibri"/>
          <w:sz w:val="24"/>
          <w:szCs w:val="24"/>
          <w:lang w:val="nl-NL"/>
        </w:rPr>
      </w:pPr>
      <w:r w:rsidRPr="00762734">
        <w:rPr>
          <w:rFonts w:cs="Calibri"/>
          <w:sz w:val="24"/>
          <w:szCs w:val="24"/>
          <w:lang w:val="nl-NL"/>
        </w:rPr>
        <w:t>[</w:t>
      </w:r>
      <w:r w:rsidRPr="006E1CEE">
        <w:rPr>
          <w:rFonts w:cs="Calibri"/>
          <w:sz w:val="24"/>
          <w:szCs w:val="24"/>
        </w:rPr>
        <w:endnoteRef/>
      </w:r>
      <w:r w:rsidRPr="00762734">
        <w:rPr>
          <w:rFonts w:cs="Calibri"/>
          <w:sz w:val="24"/>
          <w:szCs w:val="24"/>
          <w:lang w:val="nl-NL"/>
        </w:rPr>
        <w:t>] Y. Ishihama, H, Katayama, N. Asakawa, Anal. Biochem. 287 (2000) 45.</w:t>
      </w:r>
    </w:p>
  </w:endnote>
  <w:endnote w:id="26">
    <w:p w14:paraId="239BD170" w14:textId="77777777" w:rsidR="006E1CEE" w:rsidRPr="00762734" w:rsidRDefault="006E1CEE" w:rsidP="00132075">
      <w:pPr>
        <w:pStyle w:val="Textonotaalfinal"/>
        <w:spacing w:line="360" w:lineRule="auto"/>
        <w:ind w:left="426" w:hanging="426"/>
        <w:jc w:val="both"/>
        <w:rPr>
          <w:rFonts w:cs="Calibri"/>
          <w:sz w:val="24"/>
          <w:szCs w:val="24"/>
          <w:lang w:val="nl-NL"/>
        </w:rPr>
      </w:pPr>
      <w:r w:rsidRPr="00762734">
        <w:rPr>
          <w:rFonts w:cs="Calibri"/>
          <w:sz w:val="24"/>
          <w:szCs w:val="24"/>
          <w:lang w:val="nl-NL"/>
        </w:rPr>
        <w:t>[</w:t>
      </w:r>
      <w:r w:rsidRPr="006E1CEE">
        <w:rPr>
          <w:rFonts w:cs="Calibri"/>
          <w:sz w:val="24"/>
          <w:szCs w:val="24"/>
        </w:rPr>
        <w:endnoteRef/>
      </w:r>
      <w:r w:rsidRPr="00762734">
        <w:rPr>
          <w:rFonts w:cs="Calibri"/>
          <w:sz w:val="24"/>
          <w:szCs w:val="24"/>
          <w:lang w:val="nl-NL"/>
        </w:rPr>
        <w:t>] P. Petersson, M. Jörntén-Karlsson, M. Stålebro, Electrophoresis 24 (2003) 999.</w:t>
      </w:r>
    </w:p>
  </w:endnote>
  <w:endnote w:id="27">
    <w:p w14:paraId="2BBE7993" w14:textId="77777777" w:rsidR="006E1CEE" w:rsidRPr="00C66056" w:rsidRDefault="006E1CEE" w:rsidP="00132075">
      <w:pPr>
        <w:pStyle w:val="Textonotaalfinal"/>
        <w:spacing w:line="360" w:lineRule="auto"/>
        <w:ind w:left="426" w:hanging="426"/>
        <w:jc w:val="both"/>
        <w:rPr>
          <w:rFonts w:cs="Calibri"/>
          <w:sz w:val="24"/>
          <w:szCs w:val="24"/>
          <w:lang w:val="nl-NL"/>
        </w:rPr>
      </w:pPr>
      <w:r w:rsidRPr="00C66056">
        <w:rPr>
          <w:rFonts w:cs="Calibri"/>
          <w:sz w:val="24"/>
          <w:szCs w:val="24"/>
          <w:lang w:val="nl-NL"/>
        </w:rPr>
        <w:t>[</w:t>
      </w:r>
      <w:r w:rsidRPr="006E1CEE">
        <w:rPr>
          <w:rFonts w:cs="Calibri"/>
          <w:sz w:val="24"/>
          <w:szCs w:val="24"/>
        </w:rPr>
        <w:endnoteRef/>
      </w:r>
      <w:r w:rsidRPr="00C66056">
        <w:rPr>
          <w:rFonts w:cs="Calibri"/>
          <w:sz w:val="24"/>
          <w:szCs w:val="24"/>
          <w:lang w:val="nl-NL"/>
        </w:rPr>
        <w:t>] G. Van-Biesen, C.S. Bottaro, Electrophoresis 27 (2006) 4456.</w:t>
      </w:r>
    </w:p>
  </w:endnote>
  <w:endnote w:id="28">
    <w:p w14:paraId="454AC59B" w14:textId="77777777" w:rsidR="006E1CEE" w:rsidRPr="008A627E" w:rsidRDefault="006E1CEE" w:rsidP="00132075">
      <w:pPr>
        <w:pStyle w:val="Textonotaalfinal"/>
        <w:spacing w:line="360" w:lineRule="auto"/>
        <w:ind w:left="426" w:hanging="426"/>
        <w:jc w:val="both"/>
        <w:rPr>
          <w:rFonts w:cs="Calibri"/>
          <w:sz w:val="24"/>
          <w:szCs w:val="24"/>
          <w:lang w:val="en-US"/>
        </w:rPr>
      </w:pPr>
      <w:r w:rsidRPr="008A627E">
        <w:rPr>
          <w:rFonts w:cs="Calibri"/>
          <w:sz w:val="24"/>
          <w:szCs w:val="24"/>
          <w:lang w:val="en-US"/>
        </w:rPr>
        <w:t>[</w:t>
      </w:r>
      <w:r w:rsidRPr="006E1CEE">
        <w:rPr>
          <w:rFonts w:cs="Calibri"/>
          <w:sz w:val="24"/>
          <w:szCs w:val="24"/>
        </w:rPr>
        <w:endnoteRef/>
      </w:r>
      <w:r w:rsidRPr="008A627E">
        <w:rPr>
          <w:rFonts w:cs="Calibri"/>
          <w:sz w:val="24"/>
          <w:szCs w:val="24"/>
          <w:lang w:val="en-US"/>
        </w:rPr>
        <w:t>] C.A. Barton, M.A. Botelho, M.A. Kaiser, J. Chem. Eng. Data 54 (2009) 752.</w:t>
      </w:r>
    </w:p>
  </w:endnote>
  <w:endnote w:id="29">
    <w:p w14:paraId="608BB6E7" w14:textId="77777777" w:rsidR="006E1CEE" w:rsidRPr="008A627E" w:rsidRDefault="006E1CEE" w:rsidP="00132075">
      <w:pPr>
        <w:pStyle w:val="Textonotaalfinal"/>
        <w:spacing w:line="360" w:lineRule="auto"/>
        <w:ind w:left="426" w:hanging="426"/>
        <w:jc w:val="both"/>
        <w:rPr>
          <w:rFonts w:cs="Calibri"/>
          <w:sz w:val="24"/>
          <w:szCs w:val="24"/>
          <w:lang w:val="en-US"/>
        </w:rPr>
      </w:pPr>
      <w:r w:rsidRPr="00C66056">
        <w:rPr>
          <w:rFonts w:cs="Calibri"/>
          <w:sz w:val="24"/>
          <w:szCs w:val="24"/>
          <w:lang w:val="en-US"/>
        </w:rPr>
        <w:t>[</w:t>
      </w:r>
      <w:r w:rsidRPr="006E1CEE">
        <w:rPr>
          <w:rFonts w:cs="Calibri"/>
          <w:sz w:val="24"/>
          <w:szCs w:val="24"/>
        </w:rPr>
        <w:endnoteRef/>
      </w:r>
      <w:r w:rsidRPr="00C66056">
        <w:rPr>
          <w:rFonts w:cs="Calibri"/>
          <w:sz w:val="24"/>
          <w:szCs w:val="24"/>
          <w:lang w:val="en-US"/>
        </w:rPr>
        <w:t xml:space="preserve">] C.A. Barton, M.A. Kaiser, M.H. Rusell, </w:t>
      </w:r>
      <w:r w:rsidRPr="00C66056">
        <w:rPr>
          <w:rFonts w:cs="Calibri"/>
          <w:bCs/>
          <w:sz w:val="24"/>
          <w:szCs w:val="24"/>
          <w:lang w:val="en-US"/>
        </w:rPr>
        <w:t xml:space="preserve">J. Environ. </w:t>
      </w:r>
      <w:r w:rsidRPr="008A627E">
        <w:rPr>
          <w:rFonts w:cs="Calibri"/>
          <w:bCs/>
          <w:sz w:val="24"/>
          <w:szCs w:val="24"/>
          <w:lang w:val="en-US"/>
        </w:rPr>
        <w:t>M</w:t>
      </w:r>
      <w:r w:rsidRPr="001733C8">
        <w:rPr>
          <w:rFonts w:cs="Calibri"/>
          <w:bCs/>
          <w:sz w:val="24"/>
          <w:szCs w:val="24"/>
          <w:lang w:val="en-US"/>
        </w:rPr>
        <w:t>onitor</w:t>
      </w:r>
      <w:r w:rsidRPr="008A627E">
        <w:rPr>
          <w:rFonts w:cs="Calibri"/>
          <w:bCs/>
          <w:sz w:val="24"/>
          <w:szCs w:val="24"/>
          <w:lang w:val="en-US"/>
        </w:rPr>
        <w:t>. 9 (2007) 839.</w:t>
      </w:r>
    </w:p>
  </w:endnote>
  <w:endnote w:id="30">
    <w:p w14:paraId="6AF4B5D3" w14:textId="77777777" w:rsidR="006E1CEE" w:rsidRPr="00EE6490" w:rsidRDefault="006E1CEE" w:rsidP="00132075">
      <w:pPr>
        <w:autoSpaceDE w:val="0"/>
        <w:autoSpaceDN w:val="0"/>
        <w:adjustRightInd w:val="0"/>
        <w:spacing w:after="0" w:line="360" w:lineRule="auto"/>
        <w:ind w:left="426" w:hanging="426"/>
        <w:jc w:val="both"/>
        <w:rPr>
          <w:rFonts w:cs="Calibri"/>
          <w:color w:val="131413"/>
          <w:sz w:val="24"/>
          <w:szCs w:val="24"/>
          <w:lang w:val="en-US" w:eastAsia="es-ES"/>
        </w:rPr>
      </w:pPr>
      <w:r w:rsidRPr="00584A86">
        <w:rPr>
          <w:rFonts w:cs="Calibri"/>
          <w:sz w:val="24"/>
          <w:szCs w:val="24"/>
          <w:lang w:val="en-US"/>
        </w:rPr>
        <w:t>[</w:t>
      </w:r>
      <w:r w:rsidRPr="006E1CEE">
        <w:rPr>
          <w:rFonts w:cs="Calibri"/>
          <w:sz w:val="24"/>
          <w:szCs w:val="24"/>
        </w:rPr>
        <w:endnoteRef/>
      </w:r>
      <w:r w:rsidRPr="00584A86">
        <w:rPr>
          <w:rFonts w:cs="Calibri"/>
          <w:sz w:val="24"/>
          <w:szCs w:val="24"/>
          <w:lang w:val="en-US"/>
        </w:rPr>
        <w:t xml:space="preserve">] </w:t>
      </w:r>
      <w:r w:rsidRPr="00EE6490">
        <w:rPr>
          <w:rFonts w:cs="Calibri"/>
          <w:color w:val="131413"/>
          <w:sz w:val="24"/>
          <w:szCs w:val="24"/>
          <w:lang w:val="en-US" w:eastAsia="es-ES"/>
        </w:rPr>
        <w:t>A. Santalad, S. Srijaranai</w:t>
      </w:r>
      <w:r>
        <w:rPr>
          <w:rFonts w:cs="Calibri"/>
          <w:color w:val="131413"/>
          <w:sz w:val="24"/>
          <w:szCs w:val="24"/>
          <w:lang w:val="en-US" w:eastAsia="es-ES"/>
        </w:rPr>
        <w:t xml:space="preserve">, </w:t>
      </w:r>
      <w:r w:rsidRPr="00EE6490">
        <w:rPr>
          <w:rFonts w:cs="Calibri"/>
          <w:color w:val="131413"/>
          <w:sz w:val="24"/>
          <w:szCs w:val="24"/>
          <w:lang w:val="en-US" w:eastAsia="es-ES"/>
        </w:rPr>
        <w:t>R</w:t>
      </w:r>
      <w:r>
        <w:rPr>
          <w:rFonts w:cs="Calibri"/>
          <w:color w:val="131413"/>
          <w:sz w:val="24"/>
          <w:szCs w:val="24"/>
          <w:lang w:val="en-US" w:eastAsia="es-ES"/>
        </w:rPr>
        <w:t xml:space="preserve">. Burakham, </w:t>
      </w:r>
      <w:r w:rsidRPr="00EE6490">
        <w:rPr>
          <w:rFonts w:cs="Calibri"/>
          <w:color w:val="131413"/>
          <w:sz w:val="24"/>
          <w:szCs w:val="24"/>
          <w:lang w:val="en-US" w:eastAsia="es-ES"/>
        </w:rPr>
        <w:t>J</w:t>
      </w:r>
      <w:r>
        <w:rPr>
          <w:rFonts w:cs="Calibri"/>
          <w:color w:val="131413"/>
          <w:sz w:val="24"/>
          <w:szCs w:val="24"/>
          <w:lang w:val="en-US" w:eastAsia="es-ES"/>
        </w:rPr>
        <w:t>.</w:t>
      </w:r>
      <w:r w:rsidRPr="00EE6490">
        <w:rPr>
          <w:rFonts w:cs="Calibri"/>
          <w:color w:val="131413"/>
          <w:sz w:val="24"/>
          <w:szCs w:val="24"/>
          <w:lang w:val="en-US" w:eastAsia="es-ES"/>
        </w:rPr>
        <w:t>D. Glennon</w:t>
      </w:r>
      <w:r>
        <w:rPr>
          <w:rFonts w:cs="Calibri"/>
          <w:color w:val="131413"/>
          <w:sz w:val="24"/>
          <w:szCs w:val="24"/>
          <w:lang w:val="en-US" w:eastAsia="es-ES"/>
        </w:rPr>
        <w:t xml:space="preserve">, </w:t>
      </w:r>
      <w:r w:rsidRPr="00EE6490">
        <w:rPr>
          <w:rFonts w:cs="Calibri"/>
          <w:color w:val="131413"/>
          <w:sz w:val="24"/>
          <w:szCs w:val="24"/>
          <w:lang w:val="en-US" w:eastAsia="es-ES"/>
        </w:rPr>
        <w:t>R</w:t>
      </w:r>
      <w:r>
        <w:rPr>
          <w:rFonts w:cs="Calibri"/>
          <w:color w:val="131413"/>
          <w:sz w:val="24"/>
          <w:szCs w:val="24"/>
          <w:lang w:val="en-US" w:eastAsia="es-ES"/>
        </w:rPr>
        <w:t>.</w:t>
      </w:r>
      <w:r w:rsidRPr="00EE6490">
        <w:rPr>
          <w:rFonts w:cs="Calibri"/>
          <w:color w:val="131413"/>
          <w:sz w:val="24"/>
          <w:szCs w:val="24"/>
          <w:lang w:val="en-US" w:eastAsia="es-ES"/>
        </w:rPr>
        <w:t>L.</w:t>
      </w:r>
      <w:r>
        <w:rPr>
          <w:rFonts w:cs="Calibri"/>
          <w:color w:val="131413"/>
          <w:sz w:val="24"/>
          <w:szCs w:val="24"/>
          <w:lang w:val="en-US" w:eastAsia="es-ES"/>
        </w:rPr>
        <w:t xml:space="preserve"> </w:t>
      </w:r>
      <w:r w:rsidRPr="00EE6490">
        <w:rPr>
          <w:rFonts w:cs="Calibri"/>
          <w:color w:val="131413"/>
          <w:sz w:val="24"/>
          <w:szCs w:val="24"/>
          <w:lang w:val="en-US" w:eastAsia="es-ES"/>
        </w:rPr>
        <w:t>Deming</w:t>
      </w:r>
      <w:r>
        <w:rPr>
          <w:rFonts w:cs="Calibri"/>
          <w:color w:val="131413"/>
          <w:sz w:val="24"/>
          <w:szCs w:val="24"/>
          <w:lang w:val="en-US" w:eastAsia="es-ES"/>
        </w:rPr>
        <w:t>,</w:t>
      </w:r>
      <w:r w:rsidRPr="00EE6490">
        <w:rPr>
          <w:rFonts w:cs="Calibri"/>
          <w:color w:val="131413"/>
          <w:sz w:val="24"/>
          <w:szCs w:val="24"/>
          <w:lang w:val="en-US" w:eastAsia="es-ES"/>
        </w:rPr>
        <w:t xml:space="preserve"> Anal</w:t>
      </w:r>
      <w:r>
        <w:rPr>
          <w:rFonts w:cs="Calibri"/>
          <w:color w:val="131413"/>
          <w:sz w:val="24"/>
          <w:szCs w:val="24"/>
          <w:lang w:val="en-US" w:eastAsia="es-ES"/>
        </w:rPr>
        <w:t>.</w:t>
      </w:r>
      <w:r w:rsidRPr="00EE6490">
        <w:rPr>
          <w:rFonts w:cs="Calibri"/>
          <w:color w:val="131413"/>
          <w:sz w:val="24"/>
          <w:szCs w:val="24"/>
          <w:lang w:val="en-US" w:eastAsia="es-ES"/>
        </w:rPr>
        <w:t xml:space="preserve"> Bioanal</w:t>
      </w:r>
      <w:r>
        <w:rPr>
          <w:rFonts w:cs="Calibri"/>
          <w:color w:val="131413"/>
          <w:sz w:val="24"/>
          <w:szCs w:val="24"/>
          <w:lang w:val="en-US" w:eastAsia="es-ES"/>
        </w:rPr>
        <w:t>.</w:t>
      </w:r>
      <w:r w:rsidRPr="00EE6490">
        <w:rPr>
          <w:rFonts w:cs="Calibri"/>
          <w:color w:val="131413"/>
          <w:sz w:val="24"/>
          <w:szCs w:val="24"/>
          <w:lang w:val="en-US" w:eastAsia="es-ES"/>
        </w:rPr>
        <w:t xml:space="preserve"> Chem</w:t>
      </w:r>
      <w:r>
        <w:rPr>
          <w:rFonts w:cs="Calibri"/>
          <w:color w:val="131413"/>
          <w:sz w:val="24"/>
          <w:szCs w:val="24"/>
          <w:lang w:val="en-US" w:eastAsia="es-ES"/>
        </w:rPr>
        <w:t xml:space="preserve">. </w:t>
      </w:r>
      <w:r w:rsidRPr="00EE6490">
        <w:rPr>
          <w:rFonts w:cs="Calibri"/>
          <w:color w:val="131413"/>
          <w:sz w:val="24"/>
          <w:szCs w:val="24"/>
          <w:lang w:val="en-US" w:eastAsia="es-ES"/>
        </w:rPr>
        <w:t>394</w:t>
      </w:r>
      <w:r>
        <w:rPr>
          <w:rFonts w:cs="Calibri"/>
          <w:color w:val="131413"/>
          <w:sz w:val="24"/>
          <w:szCs w:val="24"/>
          <w:lang w:val="en-US" w:eastAsia="es-ES"/>
        </w:rPr>
        <w:t xml:space="preserve"> (2009) </w:t>
      </w:r>
      <w:r w:rsidRPr="00EE6490">
        <w:rPr>
          <w:rFonts w:cs="Calibri"/>
          <w:color w:val="131413"/>
          <w:sz w:val="24"/>
          <w:szCs w:val="24"/>
          <w:lang w:val="en-US" w:eastAsia="es-ES"/>
        </w:rPr>
        <w:t>1307</w:t>
      </w:r>
      <w:r>
        <w:rPr>
          <w:rFonts w:cs="Calibri"/>
          <w:color w:val="131413"/>
          <w:sz w:val="24"/>
          <w:szCs w:val="24"/>
          <w:lang w:val="en-US" w:eastAsia="es-ES"/>
        </w:rPr>
        <w:t>.</w:t>
      </w:r>
    </w:p>
  </w:endnote>
  <w:endnote w:id="31">
    <w:p w14:paraId="48F04DCC" w14:textId="77777777" w:rsidR="006E1CEE" w:rsidRPr="00132075" w:rsidRDefault="006E1CEE" w:rsidP="00132075">
      <w:pPr>
        <w:pStyle w:val="Textonotaalfinal"/>
        <w:spacing w:line="360" w:lineRule="auto"/>
        <w:ind w:left="426" w:hanging="426"/>
        <w:jc w:val="both"/>
        <w:rPr>
          <w:rFonts w:cs="Calibri"/>
          <w:sz w:val="24"/>
          <w:szCs w:val="24"/>
          <w:lang w:val="en-US"/>
        </w:rPr>
      </w:pPr>
      <w:r w:rsidRPr="00C66056">
        <w:rPr>
          <w:rFonts w:cs="Calibri"/>
          <w:sz w:val="24"/>
          <w:szCs w:val="24"/>
          <w:lang w:val="en-US"/>
        </w:rPr>
        <w:t>[</w:t>
      </w:r>
      <w:r w:rsidRPr="006E1CEE">
        <w:rPr>
          <w:rFonts w:cs="Calibri"/>
          <w:sz w:val="24"/>
          <w:szCs w:val="24"/>
        </w:rPr>
        <w:endnoteRef/>
      </w:r>
      <w:r w:rsidRPr="00C66056">
        <w:rPr>
          <w:rFonts w:cs="Calibri"/>
          <w:sz w:val="24"/>
          <w:szCs w:val="24"/>
          <w:lang w:val="en-US"/>
        </w:rPr>
        <w:t xml:space="preserve">] </w:t>
      </w:r>
      <w:r w:rsidRPr="00C66056">
        <w:rPr>
          <w:rFonts w:cs="Calibri"/>
          <w:color w:val="131313"/>
          <w:sz w:val="24"/>
          <w:szCs w:val="24"/>
          <w:lang w:val="en-US" w:eastAsia="es-ES"/>
        </w:rPr>
        <w:t xml:space="preserve">M. Saraji, N. Esteki, Anal. Bioanal. </w:t>
      </w:r>
      <w:r w:rsidRPr="001733C8">
        <w:rPr>
          <w:rFonts w:cs="Calibri"/>
          <w:color w:val="131313"/>
          <w:sz w:val="24"/>
          <w:szCs w:val="24"/>
          <w:lang w:val="en-US" w:eastAsia="es-ES"/>
        </w:rPr>
        <w:t>Chem</w:t>
      </w:r>
      <w:r w:rsidRPr="00132075">
        <w:rPr>
          <w:rFonts w:cs="Calibri"/>
          <w:color w:val="131313"/>
          <w:sz w:val="24"/>
          <w:szCs w:val="24"/>
          <w:lang w:val="en-US" w:eastAsia="es-ES"/>
        </w:rPr>
        <w:t xml:space="preserve">. </w:t>
      </w:r>
      <w:r w:rsidRPr="001733C8">
        <w:rPr>
          <w:rFonts w:cs="Calibri"/>
          <w:color w:val="131313"/>
          <w:sz w:val="24"/>
          <w:szCs w:val="24"/>
          <w:lang w:val="en-US" w:eastAsia="es-ES"/>
        </w:rPr>
        <w:t>391</w:t>
      </w:r>
      <w:r w:rsidRPr="00132075">
        <w:rPr>
          <w:rFonts w:cs="Calibri"/>
          <w:color w:val="131313"/>
          <w:sz w:val="24"/>
          <w:szCs w:val="24"/>
          <w:lang w:val="en-US" w:eastAsia="es-ES"/>
        </w:rPr>
        <w:t xml:space="preserve"> (2008) </w:t>
      </w:r>
      <w:r w:rsidRPr="001733C8">
        <w:rPr>
          <w:rFonts w:cs="Calibri"/>
          <w:color w:val="131313"/>
          <w:sz w:val="24"/>
          <w:szCs w:val="24"/>
          <w:lang w:val="en-US" w:eastAsia="es-ES"/>
        </w:rPr>
        <w:t>1091</w:t>
      </w:r>
      <w:r w:rsidRPr="00132075">
        <w:rPr>
          <w:rFonts w:cs="Calibri"/>
          <w:color w:val="131313"/>
          <w:sz w:val="24"/>
          <w:szCs w:val="24"/>
          <w:lang w:val="en-US" w:eastAsia="es-ES"/>
        </w:rPr>
        <w:t>.</w:t>
      </w:r>
    </w:p>
  </w:endnote>
  <w:endnote w:id="32">
    <w:p w14:paraId="45E5658C" w14:textId="77777777" w:rsidR="006E1CEE" w:rsidRPr="00132075" w:rsidRDefault="006E1CEE" w:rsidP="006E2200">
      <w:pPr>
        <w:pStyle w:val="Textonotaalfinal"/>
        <w:spacing w:line="360" w:lineRule="auto"/>
        <w:ind w:left="426" w:hanging="426"/>
        <w:jc w:val="both"/>
        <w:rPr>
          <w:sz w:val="24"/>
          <w:szCs w:val="24"/>
          <w:lang w:val="en-US"/>
        </w:rPr>
      </w:pPr>
      <w:r w:rsidRPr="00762734">
        <w:rPr>
          <w:sz w:val="24"/>
          <w:szCs w:val="24"/>
          <w:lang w:val="en-US"/>
        </w:rPr>
        <w:t>[</w:t>
      </w:r>
      <w:r w:rsidRPr="006E1CEE">
        <w:rPr>
          <w:sz w:val="24"/>
          <w:szCs w:val="24"/>
        </w:rPr>
        <w:endnoteRef/>
      </w:r>
      <w:r w:rsidRPr="00762734">
        <w:rPr>
          <w:sz w:val="24"/>
          <w:szCs w:val="24"/>
          <w:lang w:val="en-US"/>
        </w:rPr>
        <w:t xml:space="preserve">] </w:t>
      </w:r>
      <w:r w:rsidRPr="00762734">
        <w:rPr>
          <w:rFonts w:cs="Calibri"/>
          <w:sz w:val="24"/>
          <w:szCs w:val="24"/>
          <w:lang w:val="en-US"/>
        </w:rPr>
        <w:t xml:space="preserve">A. Saleh, Y. Yamini, M. Faraji, M. Rezaee, M. Ghambarian, J. Chromatogr. </w:t>
      </w:r>
      <w:r w:rsidRPr="00132075">
        <w:rPr>
          <w:rFonts w:cs="Calibri"/>
          <w:sz w:val="24"/>
          <w:szCs w:val="24"/>
          <w:lang w:val="en-US"/>
        </w:rPr>
        <w:t>A 1216 (2009) 6673.</w:t>
      </w:r>
    </w:p>
  </w:endnote>
  <w:endnote w:id="33">
    <w:p w14:paraId="0C758EEB" w14:textId="77777777" w:rsidR="006E1CEE" w:rsidRPr="00132075" w:rsidRDefault="006E1CEE" w:rsidP="00132075">
      <w:pPr>
        <w:pStyle w:val="Textonotaalfinal"/>
        <w:spacing w:line="360" w:lineRule="auto"/>
        <w:ind w:left="426" w:hanging="426"/>
        <w:jc w:val="both"/>
        <w:rPr>
          <w:rFonts w:cs="Calibri"/>
          <w:sz w:val="24"/>
          <w:szCs w:val="24"/>
          <w:lang w:val="en-US"/>
        </w:rPr>
      </w:pPr>
      <w:r w:rsidRPr="00584A86">
        <w:rPr>
          <w:rFonts w:cs="Calibri"/>
          <w:sz w:val="24"/>
          <w:szCs w:val="24"/>
          <w:lang w:val="en-US"/>
        </w:rPr>
        <w:t>[</w:t>
      </w:r>
      <w:r w:rsidRPr="006E1CEE">
        <w:rPr>
          <w:rFonts w:cs="Calibri"/>
          <w:sz w:val="24"/>
          <w:szCs w:val="24"/>
        </w:rPr>
        <w:endnoteRef/>
      </w:r>
      <w:r w:rsidRPr="00584A86">
        <w:rPr>
          <w:rFonts w:cs="Calibri"/>
          <w:sz w:val="24"/>
          <w:szCs w:val="24"/>
          <w:lang w:val="en-US"/>
        </w:rPr>
        <w:t xml:space="preserve">] </w:t>
      </w:r>
      <w:r w:rsidRPr="001733C8">
        <w:rPr>
          <w:rFonts w:cs="Calibri"/>
          <w:sz w:val="24"/>
          <w:szCs w:val="24"/>
          <w:lang w:val="en-US" w:eastAsia="es-ES"/>
        </w:rPr>
        <w:t>G</w:t>
      </w:r>
      <w:r w:rsidRPr="00584A86">
        <w:rPr>
          <w:rFonts w:cs="Calibri"/>
          <w:sz w:val="24"/>
          <w:szCs w:val="24"/>
          <w:lang w:val="en-US" w:eastAsia="es-ES"/>
        </w:rPr>
        <w:t xml:space="preserve">. </w:t>
      </w:r>
      <w:r w:rsidRPr="001733C8">
        <w:rPr>
          <w:rFonts w:cs="Calibri"/>
          <w:sz w:val="24"/>
          <w:szCs w:val="24"/>
          <w:lang w:val="en-US" w:eastAsia="es-ES"/>
        </w:rPr>
        <w:t>Zhao, S</w:t>
      </w:r>
      <w:r w:rsidRPr="00584A86">
        <w:rPr>
          <w:rFonts w:cs="Calibri"/>
          <w:sz w:val="24"/>
          <w:szCs w:val="24"/>
          <w:lang w:val="en-US" w:eastAsia="es-ES"/>
        </w:rPr>
        <w:t xml:space="preserve">. </w:t>
      </w:r>
      <w:r w:rsidRPr="001733C8">
        <w:rPr>
          <w:rFonts w:cs="Calibri"/>
          <w:sz w:val="24"/>
          <w:szCs w:val="24"/>
          <w:lang w:val="en-US" w:eastAsia="es-ES"/>
        </w:rPr>
        <w:t>Song, C</w:t>
      </w:r>
      <w:r w:rsidRPr="00584A86">
        <w:rPr>
          <w:rFonts w:cs="Calibri"/>
          <w:sz w:val="24"/>
          <w:szCs w:val="24"/>
          <w:lang w:val="en-US" w:eastAsia="es-ES"/>
        </w:rPr>
        <w:t xml:space="preserve">. </w:t>
      </w:r>
      <w:r w:rsidRPr="001733C8">
        <w:rPr>
          <w:rFonts w:cs="Calibri"/>
          <w:sz w:val="24"/>
          <w:szCs w:val="24"/>
          <w:lang w:val="en-US" w:eastAsia="es-ES"/>
        </w:rPr>
        <w:t>Wang, Q</w:t>
      </w:r>
      <w:r w:rsidRPr="00584A86">
        <w:rPr>
          <w:rFonts w:cs="Calibri"/>
          <w:sz w:val="24"/>
          <w:szCs w:val="24"/>
          <w:lang w:val="en-US" w:eastAsia="es-ES"/>
        </w:rPr>
        <w:t xml:space="preserve">. </w:t>
      </w:r>
      <w:r w:rsidRPr="001733C8">
        <w:rPr>
          <w:rFonts w:cs="Calibri"/>
          <w:sz w:val="24"/>
          <w:szCs w:val="24"/>
          <w:lang w:val="en-US" w:eastAsia="es-ES"/>
        </w:rPr>
        <w:t>Wu</w:t>
      </w:r>
      <w:r w:rsidRPr="00584A86">
        <w:rPr>
          <w:rFonts w:cs="Calibri"/>
          <w:sz w:val="24"/>
          <w:szCs w:val="24"/>
          <w:lang w:val="en-US" w:eastAsia="es-ES"/>
        </w:rPr>
        <w:t xml:space="preserve">, </w:t>
      </w:r>
      <w:r w:rsidRPr="001733C8">
        <w:rPr>
          <w:rFonts w:cs="Calibri"/>
          <w:sz w:val="24"/>
          <w:szCs w:val="24"/>
          <w:lang w:val="en-US" w:eastAsia="es-ES"/>
        </w:rPr>
        <w:t>Z</w:t>
      </w:r>
      <w:r w:rsidRPr="00584A86">
        <w:rPr>
          <w:rFonts w:cs="Calibri"/>
          <w:sz w:val="24"/>
          <w:szCs w:val="24"/>
          <w:lang w:val="en-US" w:eastAsia="es-ES"/>
        </w:rPr>
        <w:t xml:space="preserve">. </w:t>
      </w:r>
      <w:r w:rsidRPr="001733C8">
        <w:rPr>
          <w:rFonts w:cs="Calibri"/>
          <w:sz w:val="24"/>
          <w:szCs w:val="24"/>
          <w:lang w:val="en-US" w:eastAsia="es-ES"/>
        </w:rPr>
        <w:t>Wang</w:t>
      </w:r>
      <w:r>
        <w:rPr>
          <w:rFonts w:cs="Calibri"/>
          <w:sz w:val="24"/>
          <w:szCs w:val="24"/>
          <w:lang w:val="en-US" w:eastAsia="es-ES"/>
        </w:rPr>
        <w:t xml:space="preserve">, </w:t>
      </w:r>
      <w:r w:rsidRPr="001733C8">
        <w:rPr>
          <w:rFonts w:cs="Calibri"/>
          <w:sz w:val="24"/>
          <w:szCs w:val="24"/>
          <w:lang w:val="en-US" w:eastAsia="es-ES"/>
        </w:rPr>
        <w:t>Anal. Methods</w:t>
      </w:r>
      <w:r w:rsidRPr="00132075">
        <w:rPr>
          <w:rFonts w:cs="Calibri"/>
          <w:sz w:val="24"/>
          <w:szCs w:val="24"/>
          <w:lang w:val="en-US" w:eastAsia="es-ES"/>
        </w:rPr>
        <w:t xml:space="preserve"> </w:t>
      </w:r>
      <w:r w:rsidRPr="001733C8">
        <w:rPr>
          <w:rFonts w:cs="Calibri"/>
          <w:sz w:val="24"/>
          <w:szCs w:val="24"/>
          <w:lang w:val="en-US" w:eastAsia="es-ES"/>
        </w:rPr>
        <w:t>3</w:t>
      </w:r>
      <w:r w:rsidRPr="00132075">
        <w:rPr>
          <w:rFonts w:cs="Calibri"/>
          <w:sz w:val="24"/>
          <w:szCs w:val="24"/>
          <w:lang w:val="en-US" w:eastAsia="es-ES"/>
        </w:rPr>
        <w:t xml:space="preserve"> (2011) </w:t>
      </w:r>
      <w:r w:rsidRPr="001733C8">
        <w:rPr>
          <w:rFonts w:cs="Calibri"/>
          <w:sz w:val="24"/>
          <w:szCs w:val="24"/>
          <w:lang w:val="en-US" w:eastAsia="es-ES"/>
        </w:rPr>
        <w:t>2929</w:t>
      </w:r>
      <w:r w:rsidRPr="00132075">
        <w:rPr>
          <w:rFonts w:cs="Calibri"/>
          <w:sz w:val="24"/>
          <w:szCs w:val="24"/>
          <w:lang w:val="en-US" w:eastAsia="es-ES"/>
        </w:rPr>
        <w:t>.</w:t>
      </w:r>
    </w:p>
  </w:endnote>
  <w:endnote w:id="34">
    <w:p w14:paraId="14F885CC" w14:textId="77777777" w:rsidR="006E1CEE" w:rsidRPr="00132075" w:rsidRDefault="006E1CEE" w:rsidP="00132075">
      <w:pPr>
        <w:autoSpaceDE w:val="0"/>
        <w:autoSpaceDN w:val="0"/>
        <w:adjustRightInd w:val="0"/>
        <w:spacing w:after="0" w:line="360" w:lineRule="auto"/>
        <w:ind w:left="426" w:hanging="426"/>
        <w:jc w:val="both"/>
        <w:rPr>
          <w:rFonts w:cs="Calibri"/>
          <w:color w:val="131313"/>
          <w:sz w:val="24"/>
          <w:szCs w:val="24"/>
          <w:lang w:val="en-US" w:eastAsia="zh-TW"/>
        </w:rPr>
      </w:pPr>
      <w:r w:rsidRPr="000819C3">
        <w:rPr>
          <w:rFonts w:cs="Calibri"/>
          <w:sz w:val="24"/>
          <w:szCs w:val="24"/>
          <w:lang w:val="en-US"/>
        </w:rPr>
        <w:t>[</w:t>
      </w:r>
      <w:r w:rsidRPr="006E1CEE">
        <w:rPr>
          <w:rFonts w:cs="Calibri"/>
          <w:sz w:val="24"/>
          <w:szCs w:val="24"/>
        </w:rPr>
        <w:endnoteRef/>
      </w:r>
      <w:r w:rsidRPr="000819C3">
        <w:rPr>
          <w:rFonts w:cs="Calibri"/>
          <w:sz w:val="24"/>
          <w:szCs w:val="24"/>
          <w:lang w:val="en-US"/>
        </w:rPr>
        <w:t xml:space="preserve">] C. </w:t>
      </w:r>
      <w:r w:rsidRPr="000819C3">
        <w:rPr>
          <w:rFonts w:cs="Calibri"/>
          <w:color w:val="131313"/>
          <w:sz w:val="24"/>
          <w:szCs w:val="24"/>
          <w:lang w:val="en-US" w:eastAsia="zh-TW"/>
        </w:rPr>
        <w:t xml:space="preserve">Bosh-Ojeda, F. Sánchez-Rojas, </w:t>
      </w:r>
      <w:r>
        <w:rPr>
          <w:rFonts w:cs="Calibri"/>
          <w:color w:val="131313"/>
          <w:sz w:val="24"/>
          <w:szCs w:val="24"/>
          <w:lang w:val="en-US" w:eastAsia="zh-TW"/>
        </w:rPr>
        <w:t>Chromatographia 69 (2009) 1149.</w:t>
      </w:r>
    </w:p>
  </w:endnote>
  <w:endnote w:id="35">
    <w:p w14:paraId="1D318DF9" w14:textId="77777777" w:rsidR="006E1CEE" w:rsidRPr="00132075" w:rsidRDefault="006E1CEE" w:rsidP="00132075">
      <w:pPr>
        <w:autoSpaceDE w:val="0"/>
        <w:autoSpaceDN w:val="0"/>
        <w:adjustRightInd w:val="0"/>
        <w:spacing w:after="0" w:line="360" w:lineRule="auto"/>
        <w:ind w:left="426" w:hanging="426"/>
        <w:jc w:val="both"/>
        <w:rPr>
          <w:rFonts w:cs="Calibri"/>
          <w:color w:val="131313"/>
          <w:sz w:val="24"/>
          <w:szCs w:val="24"/>
          <w:lang w:val="en-US" w:eastAsia="zh-TW"/>
        </w:rPr>
      </w:pPr>
      <w:r w:rsidRPr="00132075">
        <w:rPr>
          <w:rFonts w:cs="Calibri"/>
          <w:sz w:val="24"/>
          <w:szCs w:val="24"/>
          <w:lang w:val="en-US"/>
        </w:rPr>
        <w:t>[</w:t>
      </w:r>
      <w:r w:rsidRPr="006E1CEE">
        <w:rPr>
          <w:rFonts w:cs="Calibri"/>
          <w:sz w:val="24"/>
          <w:szCs w:val="24"/>
        </w:rPr>
        <w:endnoteRef/>
      </w:r>
      <w:r w:rsidRPr="00132075">
        <w:rPr>
          <w:rFonts w:cs="Calibri"/>
          <w:sz w:val="24"/>
          <w:szCs w:val="24"/>
          <w:lang w:val="en-US"/>
        </w:rPr>
        <w:t xml:space="preserve">] X.H. </w:t>
      </w:r>
      <w:r w:rsidRPr="00132075">
        <w:rPr>
          <w:rFonts w:cs="Calibri"/>
          <w:color w:val="131313"/>
          <w:sz w:val="24"/>
          <w:szCs w:val="24"/>
          <w:lang w:val="en-US" w:eastAsia="zh-TW"/>
        </w:rPr>
        <w:t>Zang, Q.H. Wu, M.Y. Zhang, G.H. Xi, Z. Wang, Chin. J. Anal. Chem. 37 (2009) 161</w:t>
      </w:r>
      <w:r w:rsidRPr="00132075">
        <w:rPr>
          <w:rFonts w:eastAsia="AdvTT2acb703b+20" w:cs="Calibri"/>
          <w:color w:val="131313"/>
          <w:sz w:val="24"/>
          <w:szCs w:val="24"/>
          <w:lang w:val="en-US" w:eastAsia="zh-TW"/>
        </w:rPr>
        <w:t>.</w:t>
      </w:r>
    </w:p>
  </w:endnote>
  <w:endnote w:id="36">
    <w:p w14:paraId="1120390A" w14:textId="77777777" w:rsidR="006E1CEE" w:rsidRPr="00132075" w:rsidRDefault="006E1CEE" w:rsidP="00132075">
      <w:pPr>
        <w:autoSpaceDE w:val="0"/>
        <w:autoSpaceDN w:val="0"/>
        <w:adjustRightInd w:val="0"/>
        <w:spacing w:after="0" w:line="360" w:lineRule="auto"/>
        <w:ind w:left="426" w:hanging="426"/>
        <w:jc w:val="both"/>
        <w:rPr>
          <w:rFonts w:eastAsia="AdvTT2acb703b+20" w:cs="Calibri"/>
          <w:color w:val="131313"/>
          <w:sz w:val="24"/>
          <w:szCs w:val="24"/>
          <w:lang w:val="en-US" w:eastAsia="zh-TW"/>
        </w:rPr>
      </w:pPr>
      <w:r w:rsidRPr="00762734">
        <w:rPr>
          <w:rFonts w:cs="Calibri"/>
          <w:sz w:val="24"/>
          <w:szCs w:val="24"/>
          <w:lang w:val="en-US"/>
        </w:rPr>
        <w:t>[</w:t>
      </w:r>
      <w:r w:rsidRPr="006E1CEE">
        <w:rPr>
          <w:rFonts w:cs="Calibri"/>
          <w:sz w:val="24"/>
          <w:szCs w:val="24"/>
        </w:rPr>
        <w:endnoteRef/>
      </w:r>
      <w:r w:rsidRPr="00762734">
        <w:rPr>
          <w:rFonts w:cs="Calibri"/>
          <w:sz w:val="24"/>
          <w:szCs w:val="24"/>
          <w:lang w:val="en-US"/>
        </w:rPr>
        <w:t xml:space="preserve">]  M. </w:t>
      </w:r>
      <w:r w:rsidRPr="00762734">
        <w:rPr>
          <w:rFonts w:cs="Calibri"/>
          <w:color w:val="131313"/>
          <w:sz w:val="24"/>
          <w:szCs w:val="24"/>
          <w:lang w:val="en-US" w:eastAsia="zh-TW"/>
        </w:rPr>
        <w:t xml:space="preserve">Rezaee, Y. Yamini, M. Faraji, J. Chromatogr. </w:t>
      </w:r>
      <w:r w:rsidRPr="00132075">
        <w:rPr>
          <w:rFonts w:cs="Calibri"/>
          <w:color w:val="131313"/>
          <w:sz w:val="24"/>
          <w:szCs w:val="24"/>
          <w:lang w:val="en-US" w:eastAsia="zh-TW"/>
        </w:rPr>
        <w:t>A 1217 (2010) 2342</w:t>
      </w:r>
      <w:r w:rsidRPr="00132075">
        <w:rPr>
          <w:rFonts w:eastAsia="AdvTT2acb703b+20" w:cs="Calibri"/>
          <w:color w:val="131313"/>
          <w:sz w:val="24"/>
          <w:szCs w:val="24"/>
          <w:lang w:val="en-US" w:eastAsia="zh-TW"/>
        </w:rPr>
        <w:t>.</w:t>
      </w:r>
    </w:p>
  </w:endnote>
  <w:endnote w:id="37">
    <w:p w14:paraId="1C38F539" w14:textId="77777777" w:rsidR="006E1CEE" w:rsidRPr="00C66056" w:rsidRDefault="006E1CEE" w:rsidP="00295259">
      <w:pPr>
        <w:autoSpaceDE w:val="0"/>
        <w:autoSpaceDN w:val="0"/>
        <w:adjustRightInd w:val="0"/>
        <w:spacing w:after="0" w:line="360" w:lineRule="auto"/>
        <w:ind w:left="426" w:hanging="426"/>
        <w:jc w:val="both"/>
        <w:rPr>
          <w:rFonts w:cs="Calibri"/>
          <w:color w:val="131313"/>
          <w:sz w:val="24"/>
          <w:szCs w:val="24"/>
          <w:lang w:val="en-US" w:eastAsia="zh-TW"/>
        </w:rPr>
      </w:pPr>
      <w:r w:rsidRPr="00C66056">
        <w:rPr>
          <w:rFonts w:cs="Calibri"/>
          <w:sz w:val="24"/>
          <w:szCs w:val="24"/>
          <w:lang w:val="en-US"/>
        </w:rPr>
        <w:t>[</w:t>
      </w:r>
      <w:r w:rsidRPr="006E1CEE">
        <w:rPr>
          <w:rFonts w:cs="Calibri"/>
          <w:sz w:val="24"/>
          <w:szCs w:val="24"/>
        </w:rPr>
        <w:endnoteRef/>
      </w:r>
      <w:r w:rsidRPr="00C66056">
        <w:rPr>
          <w:rFonts w:cs="Calibri"/>
          <w:sz w:val="24"/>
          <w:szCs w:val="24"/>
          <w:lang w:val="en-US"/>
        </w:rPr>
        <w:t xml:space="preserve">] L. </w:t>
      </w:r>
      <w:r w:rsidRPr="00C66056">
        <w:rPr>
          <w:rFonts w:cs="Calibri"/>
          <w:color w:val="131313"/>
          <w:sz w:val="24"/>
          <w:szCs w:val="24"/>
          <w:lang w:val="en-US" w:eastAsia="zh-TW"/>
        </w:rPr>
        <w:t>Fu, X. Liu, J. Hu, X. Zhao, H. Wang, C. Huang, X. Wang, Chromatographia 70 (2009) 1697</w:t>
      </w:r>
      <w:r w:rsidRPr="00C66056">
        <w:rPr>
          <w:rFonts w:eastAsia="AdvTT2acb703b+20" w:cs="Calibri"/>
          <w:color w:val="131313"/>
          <w:sz w:val="24"/>
          <w:szCs w:val="24"/>
          <w:lang w:val="en-US" w:eastAsia="zh-TW"/>
        </w:rPr>
        <w:t>.</w:t>
      </w:r>
    </w:p>
  </w:endnote>
  <w:endnote w:id="38">
    <w:p w14:paraId="50245536" w14:textId="77777777" w:rsidR="006E1CEE" w:rsidRPr="00DD296C" w:rsidRDefault="006E1CEE" w:rsidP="00CC7622">
      <w:pPr>
        <w:autoSpaceDE w:val="0"/>
        <w:autoSpaceDN w:val="0"/>
        <w:adjustRightInd w:val="0"/>
        <w:spacing w:after="0" w:line="360" w:lineRule="auto"/>
        <w:ind w:left="426" w:hanging="426"/>
        <w:jc w:val="both"/>
        <w:rPr>
          <w:rFonts w:cs="Calibri"/>
          <w:sz w:val="24"/>
          <w:szCs w:val="24"/>
          <w:lang w:val="fr-FR" w:eastAsia="es-ES"/>
        </w:rPr>
      </w:pPr>
      <w:r w:rsidRPr="00DD296C">
        <w:rPr>
          <w:rFonts w:cs="Calibri"/>
          <w:sz w:val="24"/>
          <w:szCs w:val="24"/>
          <w:lang w:val="fr-FR"/>
        </w:rPr>
        <w:t>[</w:t>
      </w:r>
      <w:r w:rsidRPr="006E1CEE">
        <w:rPr>
          <w:rFonts w:cs="Calibri"/>
          <w:sz w:val="24"/>
          <w:szCs w:val="24"/>
        </w:rPr>
        <w:endnoteRef/>
      </w:r>
      <w:r w:rsidRPr="00DD296C">
        <w:rPr>
          <w:rFonts w:cs="Calibri"/>
          <w:sz w:val="24"/>
          <w:szCs w:val="24"/>
          <w:lang w:val="fr-FR"/>
        </w:rPr>
        <w:t xml:space="preserve">] </w:t>
      </w:r>
      <w:r w:rsidRPr="00DD296C">
        <w:rPr>
          <w:rFonts w:cs="Calibri"/>
          <w:sz w:val="24"/>
          <w:szCs w:val="24"/>
          <w:lang w:val="fr-FR" w:eastAsia="es-ES"/>
        </w:rPr>
        <w:t>X. Lin, X. Chen, X. Huo, Z. Yu, K. Bi Q. Li</w:t>
      </w:r>
      <w:r w:rsidRPr="00DD296C">
        <w:rPr>
          <w:rFonts w:cs="Calibri"/>
          <w:sz w:val="24"/>
          <w:szCs w:val="24"/>
          <w:lang w:val="fr-FR"/>
        </w:rPr>
        <w:t xml:space="preserve">, </w:t>
      </w:r>
      <w:r w:rsidRPr="00DD296C">
        <w:rPr>
          <w:rFonts w:cs="Calibri"/>
          <w:iCs/>
          <w:sz w:val="24"/>
          <w:szCs w:val="24"/>
          <w:lang w:val="fr-FR" w:eastAsia="es-ES"/>
        </w:rPr>
        <w:t>J. Sep. Sci.</w:t>
      </w:r>
      <w:r w:rsidRPr="00DD296C">
        <w:rPr>
          <w:rFonts w:cs="Calibri"/>
          <w:sz w:val="24"/>
          <w:szCs w:val="24"/>
          <w:lang w:val="fr-FR" w:eastAsia="es-ES"/>
        </w:rPr>
        <w:t xml:space="preserve"> 34 (2011) 202.</w:t>
      </w:r>
    </w:p>
  </w:endnote>
  <w:endnote w:id="39">
    <w:p w14:paraId="1CE5D9BA" w14:textId="77777777" w:rsidR="006E1CEE" w:rsidRPr="00502AF1" w:rsidRDefault="006E1CEE" w:rsidP="00132075">
      <w:pPr>
        <w:autoSpaceDE w:val="0"/>
        <w:autoSpaceDN w:val="0"/>
        <w:adjustRightInd w:val="0"/>
        <w:spacing w:after="0" w:line="360" w:lineRule="auto"/>
        <w:ind w:left="426" w:hanging="426"/>
        <w:jc w:val="both"/>
        <w:rPr>
          <w:rFonts w:cs="Calibri"/>
          <w:color w:val="131313"/>
          <w:sz w:val="24"/>
          <w:szCs w:val="24"/>
          <w:lang w:val="de-DE" w:eastAsia="zh-TW"/>
        </w:rPr>
      </w:pPr>
      <w:r w:rsidRPr="008A627E">
        <w:rPr>
          <w:rFonts w:cs="Calibri"/>
          <w:sz w:val="24"/>
          <w:szCs w:val="24"/>
          <w:lang w:val="fr-FR"/>
        </w:rPr>
        <w:t>[</w:t>
      </w:r>
      <w:r w:rsidRPr="006E1CEE">
        <w:rPr>
          <w:rFonts w:cs="Calibri"/>
          <w:sz w:val="24"/>
          <w:szCs w:val="24"/>
        </w:rPr>
        <w:endnoteRef/>
      </w:r>
      <w:r w:rsidRPr="008A627E">
        <w:rPr>
          <w:rFonts w:cs="Calibri"/>
          <w:sz w:val="24"/>
          <w:szCs w:val="24"/>
          <w:lang w:val="fr-FR"/>
        </w:rPr>
        <w:t xml:space="preserve">] H. </w:t>
      </w:r>
      <w:r w:rsidRPr="008A627E">
        <w:rPr>
          <w:rFonts w:cs="Calibri"/>
          <w:color w:val="131313"/>
          <w:sz w:val="24"/>
          <w:szCs w:val="24"/>
          <w:lang w:val="fr-FR" w:eastAsia="zh-TW"/>
        </w:rPr>
        <w:t xml:space="preserve">Lijun, W. Chunjian, S. Yinjuan, X. Luo, J. Zhang, K. Lu, Int. J. Environ. </w:t>
      </w:r>
      <w:r w:rsidRPr="00502AF1">
        <w:rPr>
          <w:rFonts w:cs="Calibri"/>
          <w:color w:val="131313"/>
          <w:sz w:val="24"/>
          <w:szCs w:val="24"/>
          <w:lang w:val="de-DE" w:eastAsia="zh-TW"/>
        </w:rPr>
        <w:t>An. Ch. 89 (2009) 439</w:t>
      </w:r>
      <w:r w:rsidRPr="00502AF1">
        <w:rPr>
          <w:rFonts w:eastAsia="AdvTT2acb703b+20" w:cs="Calibri"/>
          <w:color w:val="131313"/>
          <w:sz w:val="24"/>
          <w:szCs w:val="24"/>
          <w:lang w:val="de-DE" w:eastAsia="zh-TW"/>
        </w:rPr>
        <w:t>.</w:t>
      </w:r>
    </w:p>
  </w:endnote>
  <w:endnote w:id="40">
    <w:p w14:paraId="38DE77A2" w14:textId="77777777" w:rsidR="006E1CEE" w:rsidRPr="00502AF1" w:rsidRDefault="006E1CEE" w:rsidP="00132075">
      <w:pPr>
        <w:autoSpaceDE w:val="0"/>
        <w:autoSpaceDN w:val="0"/>
        <w:adjustRightInd w:val="0"/>
        <w:spacing w:after="0" w:line="360" w:lineRule="auto"/>
        <w:ind w:left="426" w:hanging="426"/>
        <w:jc w:val="both"/>
        <w:rPr>
          <w:rFonts w:cs="Calibri"/>
          <w:color w:val="131313"/>
          <w:sz w:val="24"/>
          <w:szCs w:val="24"/>
          <w:lang w:val="de-DE" w:eastAsia="zh-TW"/>
        </w:rPr>
      </w:pPr>
      <w:r w:rsidRPr="00502AF1">
        <w:rPr>
          <w:rFonts w:cs="Calibri"/>
          <w:sz w:val="24"/>
          <w:szCs w:val="24"/>
          <w:lang w:val="de-DE"/>
        </w:rPr>
        <w:t>[</w:t>
      </w:r>
      <w:r w:rsidRPr="006E1CEE">
        <w:rPr>
          <w:rFonts w:cs="Calibri"/>
          <w:sz w:val="24"/>
          <w:szCs w:val="24"/>
        </w:rPr>
        <w:endnoteRef/>
      </w:r>
      <w:r w:rsidRPr="00502AF1">
        <w:rPr>
          <w:rFonts w:cs="Calibri"/>
          <w:sz w:val="24"/>
          <w:szCs w:val="24"/>
          <w:lang w:val="de-DE"/>
        </w:rPr>
        <w:t xml:space="preserve">] Z.M. </w:t>
      </w:r>
      <w:r w:rsidRPr="00502AF1">
        <w:rPr>
          <w:rFonts w:cs="Calibri"/>
          <w:color w:val="131313"/>
          <w:sz w:val="24"/>
          <w:szCs w:val="24"/>
          <w:lang w:val="de-DE" w:eastAsia="zh-TW"/>
        </w:rPr>
        <w:t>Liu, X.H. Zang, W.H. Liu, C. Wang, Z. Wang, Chin. Chem. Lett. 20 (2009) 213</w:t>
      </w:r>
      <w:r w:rsidRPr="00502AF1">
        <w:rPr>
          <w:rFonts w:eastAsia="AdvTT2acb703b+20" w:cs="Calibri"/>
          <w:color w:val="131313"/>
          <w:sz w:val="24"/>
          <w:szCs w:val="24"/>
          <w:lang w:val="de-DE" w:eastAsia="zh-TW"/>
        </w:rPr>
        <w:t>.</w:t>
      </w:r>
    </w:p>
  </w:endnote>
  <w:endnote w:id="41">
    <w:p w14:paraId="49A04B22" w14:textId="77777777" w:rsidR="006E1CEE" w:rsidRPr="00C66056" w:rsidRDefault="006E1CEE" w:rsidP="00132075">
      <w:pPr>
        <w:pStyle w:val="Textonotaalfinal"/>
        <w:spacing w:line="360" w:lineRule="auto"/>
        <w:ind w:left="426" w:hanging="426"/>
        <w:jc w:val="both"/>
        <w:rPr>
          <w:rFonts w:cs="Calibri"/>
          <w:sz w:val="24"/>
          <w:szCs w:val="24"/>
          <w:lang w:val="en-US"/>
        </w:rPr>
      </w:pPr>
      <w:r w:rsidRPr="00502AF1">
        <w:rPr>
          <w:rFonts w:cs="Calibri"/>
          <w:sz w:val="24"/>
          <w:szCs w:val="24"/>
          <w:lang w:val="de-DE"/>
        </w:rPr>
        <w:t>[</w:t>
      </w:r>
      <w:r w:rsidRPr="006E1CEE">
        <w:rPr>
          <w:rFonts w:cs="Calibri"/>
          <w:sz w:val="24"/>
          <w:szCs w:val="24"/>
        </w:rPr>
        <w:endnoteRef/>
      </w:r>
      <w:r w:rsidRPr="00502AF1">
        <w:rPr>
          <w:rFonts w:cs="Calibri"/>
          <w:sz w:val="24"/>
          <w:szCs w:val="24"/>
          <w:lang w:val="de-DE"/>
        </w:rPr>
        <w:t xml:space="preserve">] H. </w:t>
      </w:r>
      <w:r w:rsidRPr="00502AF1">
        <w:rPr>
          <w:rFonts w:cs="Calibri"/>
          <w:color w:val="131313"/>
          <w:sz w:val="24"/>
          <w:szCs w:val="24"/>
          <w:lang w:val="de-DE" w:eastAsia="zh-TW"/>
        </w:rPr>
        <w:t xml:space="preserve">Chen, R. Chen, S. Li, J. Chromatogr. </w:t>
      </w:r>
      <w:r w:rsidRPr="00C66056">
        <w:rPr>
          <w:rFonts w:cs="Calibri"/>
          <w:color w:val="131313"/>
          <w:sz w:val="24"/>
          <w:szCs w:val="24"/>
          <w:lang w:val="en-US" w:eastAsia="zh-TW"/>
        </w:rPr>
        <w:t>A 1217 (2010) 1244</w:t>
      </w:r>
      <w:r w:rsidRPr="00C66056">
        <w:rPr>
          <w:rFonts w:eastAsia="AdvTT2acb703b+20" w:cs="Calibri"/>
          <w:color w:val="131313"/>
          <w:sz w:val="24"/>
          <w:szCs w:val="24"/>
          <w:lang w:val="en-US" w:eastAsia="zh-TW"/>
        </w:rPr>
        <w:t>.</w:t>
      </w:r>
    </w:p>
  </w:endnote>
  <w:endnote w:id="42">
    <w:p w14:paraId="256F238E" w14:textId="77777777" w:rsidR="006E1CEE" w:rsidRPr="00DD296C" w:rsidRDefault="006E1CEE" w:rsidP="00132075">
      <w:pPr>
        <w:autoSpaceDE w:val="0"/>
        <w:autoSpaceDN w:val="0"/>
        <w:adjustRightInd w:val="0"/>
        <w:spacing w:after="0" w:line="360" w:lineRule="auto"/>
        <w:ind w:left="426" w:hanging="426"/>
        <w:jc w:val="both"/>
        <w:rPr>
          <w:rFonts w:cs="Calibri"/>
          <w:sz w:val="20"/>
          <w:szCs w:val="20"/>
        </w:rPr>
      </w:pPr>
      <w:r w:rsidRPr="00C66056">
        <w:rPr>
          <w:rFonts w:cs="Calibri"/>
          <w:sz w:val="24"/>
          <w:szCs w:val="24"/>
          <w:lang w:val="en-US"/>
        </w:rPr>
        <w:t>[</w:t>
      </w:r>
      <w:r w:rsidRPr="006E1CEE">
        <w:rPr>
          <w:rFonts w:cs="Calibri"/>
          <w:sz w:val="24"/>
          <w:szCs w:val="24"/>
          <w:lang w:val="en-US"/>
        </w:rPr>
        <w:endnoteRef/>
      </w:r>
      <w:r w:rsidRPr="00C66056">
        <w:rPr>
          <w:rFonts w:cs="Calibri"/>
          <w:sz w:val="24"/>
          <w:szCs w:val="24"/>
          <w:lang w:val="en-US"/>
        </w:rPr>
        <w:t xml:space="preserve">] H. Xi-Zhou, W. Jian-Hong, F. Yu-Qi Feng, J. Chromatogr. </w:t>
      </w:r>
      <w:r w:rsidRPr="00DD296C">
        <w:rPr>
          <w:rFonts w:cs="Calibri"/>
          <w:sz w:val="24"/>
          <w:szCs w:val="24"/>
        </w:rPr>
        <w:t>A 1217 (2010) 7010.</w:t>
      </w:r>
    </w:p>
  </w:endnote>
  <w:endnote w:id="43">
    <w:p w14:paraId="33B3CE03" w14:textId="77777777" w:rsidR="006E1CEE" w:rsidRPr="008A627E" w:rsidRDefault="006E1CEE" w:rsidP="00132075">
      <w:pPr>
        <w:pStyle w:val="Textonotaalfinal"/>
        <w:spacing w:line="360" w:lineRule="auto"/>
        <w:ind w:left="426" w:hanging="426"/>
        <w:jc w:val="both"/>
        <w:rPr>
          <w:rFonts w:cs="Calibri"/>
          <w:sz w:val="24"/>
          <w:szCs w:val="24"/>
        </w:rPr>
      </w:pPr>
      <w:r w:rsidRPr="00DD296C">
        <w:rPr>
          <w:rFonts w:cs="Calibri"/>
          <w:sz w:val="24"/>
          <w:szCs w:val="24"/>
        </w:rPr>
        <w:t>[</w:t>
      </w:r>
      <w:r w:rsidRPr="006E1CEE">
        <w:rPr>
          <w:rFonts w:cs="Calibri"/>
          <w:sz w:val="24"/>
          <w:szCs w:val="24"/>
        </w:rPr>
        <w:endnoteRef/>
      </w:r>
      <w:r w:rsidRPr="00DD296C">
        <w:rPr>
          <w:rFonts w:cs="Calibri"/>
          <w:sz w:val="24"/>
          <w:szCs w:val="24"/>
        </w:rPr>
        <w:t xml:space="preserve">] T. Goto, H. Oka, I. Saito, H. Matsumoto, H. Sugiyama, C. Ohkubo, H.Nakazawa, H. Nagase, Anal. </w:t>
      </w:r>
      <w:r w:rsidRPr="008A627E">
        <w:rPr>
          <w:rFonts w:cs="Calibri"/>
          <w:sz w:val="24"/>
          <w:szCs w:val="24"/>
        </w:rPr>
        <w:t>Chim Acta 531 (2005) 79.</w:t>
      </w:r>
    </w:p>
  </w:endnote>
  <w:endnote w:id="44">
    <w:p w14:paraId="13F31140" w14:textId="77777777" w:rsidR="006E1CEE" w:rsidRPr="00086845" w:rsidRDefault="006E1CEE" w:rsidP="00132075">
      <w:pPr>
        <w:pStyle w:val="Textonotaalfinal"/>
        <w:spacing w:line="360" w:lineRule="auto"/>
        <w:ind w:left="426" w:hanging="426"/>
        <w:jc w:val="both"/>
        <w:rPr>
          <w:sz w:val="24"/>
          <w:szCs w:val="24"/>
          <w:lang w:val="es-ES_tradnl"/>
        </w:rPr>
      </w:pPr>
      <w:r w:rsidRPr="008A627E">
        <w:rPr>
          <w:rFonts w:cs="Calibri"/>
          <w:sz w:val="24"/>
          <w:szCs w:val="24"/>
          <w:lang w:val="es-ES_tradnl"/>
        </w:rPr>
        <w:t>[</w:t>
      </w:r>
      <w:r w:rsidRPr="006E1CEE">
        <w:rPr>
          <w:rFonts w:cs="Calibri"/>
          <w:sz w:val="24"/>
          <w:szCs w:val="24"/>
        </w:rPr>
        <w:endnoteRef/>
      </w:r>
      <w:r w:rsidRPr="008A627E">
        <w:rPr>
          <w:rFonts w:cs="Calibri"/>
          <w:sz w:val="24"/>
          <w:szCs w:val="24"/>
          <w:lang w:val="es-ES_tradnl"/>
        </w:rPr>
        <w:t xml:space="preserve">] E. Mallar, D. Barceló, R. </w:t>
      </w:r>
      <w:r>
        <w:rPr>
          <w:rFonts w:cs="Calibri"/>
          <w:sz w:val="24"/>
          <w:szCs w:val="24"/>
          <w:lang w:val="es-ES_tradnl"/>
        </w:rPr>
        <w:t>Tauler, Chromatographia 46 (1997</w:t>
      </w:r>
      <w:r w:rsidRPr="008A627E">
        <w:rPr>
          <w:rFonts w:cs="Calibri"/>
          <w:sz w:val="24"/>
          <w:szCs w:val="24"/>
          <w:lang w:val="es-ES_tradnl"/>
        </w:rPr>
        <w:t>) 342.</w:t>
      </w:r>
    </w:p>
  </w:endnote>
  <w:endnote w:id="45">
    <w:p w14:paraId="6EE974A7" w14:textId="77777777" w:rsidR="006E1CEE" w:rsidRPr="00947D6B" w:rsidRDefault="006E1CEE" w:rsidP="00132075">
      <w:pPr>
        <w:autoSpaceDE w:val="0"/>
        <w:autoSpaceDN w:val="0"/>
        <w:adjustRightInd w:val="0"/>
        <w:spacing w:after="0" w:line="360" w:lineRule="auto"/>
        <w:ind w:left="426" w:hanging="426"/>
        <w:jc w:val="both"/>
        <w:rPr>
          <w:rFonts w:cs="Calibri"/>
          <w:color w:val="000000"/>
          <w:sz w:val="24"/>
          <w:szCs w:val="24"/>
          <w:lang w:eastAsia="es-ES"/>
        </w:rPr>
      </w:pPr>
      <w:r w:rsidRPr="00947D6B">
        <w:rPr>
          <w:rFonts w:cs="Calibri"/>
          <w:sz w:val="24"/>
          <w:szCs w:val="24"/>
          <w:lang w:val="es-ES_tradnl"/>
        </w:rPr>
        <w:t>[</w:t>
      </w:r>
      <w:r w:rsidRPr="006E1CEE">
        <w:rPr>
          <w:rFonts w:cs="Calibri"/>
          <w:sz w:val="24"/>
          <w:szCs w:val="24"/>
        </w:rPr>
        <w:endnoteRef/>
      </w:r>
      <w:r w:rsidRPr="00947D6B">
        <w:rPr>
          <w:rFonts w:cs="Calibri"/>
          <w:sz w:val="24"/>
          <w:szCs w:val="24"/>
          <w:lang w:val="es-ES_tradnl"/>
        </w:rPr>
        <w:t xml:space="preserve">] </w:t>
      </w:r>
      <w:r w:rsidRPr="00947D6B">
        <w:rPr>
          <w:rFonts w:cs="Calibri"/>
          <w:color w:val="000000"/>
          <w:sz w:val="24"/>
          <w:szCs w:val="24"/>
          <w:lang w:eastAsia="es-ES"/>
        </w:rPr>
        <w:t>S.L.C. Ferreira, W.N.L. dos Santos, C.M. Quintella, B</w:t>
      </w:r>
      <w:r w:rsidRPr="00947D6B">
        <w:rPr>
          <w:rFonts w:cs="Calibri"/>
          <w:color w:val="000000"/>
          <w:sz w:val="24"/>
          <w:szCs w:val="24"/>
          <w:lang w:val="es-ES_tradnl" w:eastAsia="es-ES"/>
        </w:rPr>
        <w:t>.</w:t>
      </w:r>
      <w:r w:rsidRPr="00947D6B">
        <w:rPr>
          <w:rFonts w:cs="Calibri"/>
          <w:color w:val="000000"/>
          <w:sz w:val="24"/>
          <w:szCs w:val="24"/>
          <w:lang w:eastAsia="es-ES"/>
        </w:rPr>
        <w:t>B. Neto, J</w:t>
      </w:r>
      <w:r w:rsidRPr="00947D6B">
        <w:rPr>
          <w:rFonts w:cs="Calibri"/>
          <w:color w:val="000000"/>
          <w:sz w:val="24"/>
          <w:szCs w:val="24"/>
          <w:lang w:val="es-ES_tradnl" w:eastAsia="es-ES"/>
        </w:rPr>
        <w:t>.</w:t>
      </w:r>
      <w:r w:rsidRPr="00947D6B">
        <w:rPr>
          <w:rFonts w:cs="Calibri"/>
          <w:color w:val="000000"/>
          <w:sz w:val="24"/>
          <w:szCs w:val="24"/>
          <w:lang w:eastAsia="es-ES"/>
        </w:rPr>
        <w:t xml:space="preserve">M. Bosque-Sendra, </w:t>
      </w:r>
      <w:r w:rsidRPr="00947D6B">
        <w:rPr>
          <w:rFonts w:cs="Calibri"/>
          <w:sz w:val="24"/>
          <w:szCs w:val="24"/>
          <w:lang w:eastAsia="es-ES"/>
        </w:rPr>
        <w:t>Talanta 63 (2004) 1061.</w:t>
      </w:r>
    </w:p>
  </w:endnote>
  <w:endnote w:id="46">
    <w:p w14:paraId="0D2D118C" w14:textId="77777777" w:rsidR="006E1CEE" w:rsidRPr="006E2200" w:rsidRDefault="006E1CEE" w:rsidP="00132075">
      <w:pPr>
        <w:pStyle w:val="Textonotaalfinal"/>
        <w:spacing w:line="360" w:lineRule="auto"/>
        <w:ind w:left="426" w:hanging="426"/>
        <w:jc w:val="both"/>
        <w:rPr>
          <w:rFonts w:cs="Calibri"/>
          <w:sz w:val="24"/>
          <w:szCs w:val="24"/>
        </w:rPr>
      </w:pPr>
      <w:r w:rsidRPr="006E2200">
        <w:rPr>
          <w:rFonts w:cs="Calibri"/>
          <w:sz w:val="24"/>
          <w:szCs w:val="24"/>
        </w:rPr>
        <w:t>[</w:t>
      </w:r>
      <w:r w:rsidRPr="006E1CEE">
        <w:rPr>
          <w:rFonts w:cs="Calibri"/>
          <w:sz w:val="24"/>
          <w:szCs w:val="24"/>
        </w:rPr>
        <w:endnoteRef/>
      </w:r>
      <w:r w:rsidRPr="006E2200">
        <w:rPr>
          <w:rFonts w:cs="Calibri"/>
          <w:sz w:val="24"/>
          <w:szCs w:val="24"/>
        </w:rPr>
        <w:t xml:space="preserve">] </w:t>
      </w:r>
      <w:r w:rsidRPr="006E2200">
        <w:rPr>
          <w:rFonts w:cs="Calibri"/>
          <w:sz w:val="24"/>
          <w:szCs w:val="24"/>
          <w:lang w:eastAsia="es-ES"/>
        </w:rPr>
        <w:t>J.P. Quirino, J.B. Kim, S. Terabe, J. Chromatogr. A  965 (2002) 357.</w:t>
      </w:r>
    </w:p>
  </w:endnote>
  <w:endnote w:id="47">
    <w:p w14:paraId="1506EA79" w14:textId="77777777" w:rsidR="006E1CEE" w:rsidRPr="000344B1" w:rsidRDefault="006E1CEE" w:rsidP="000344B1">
      <w:pPr>
        <w:pStyle w:val="Textonotaalfinal"/>
        <w:spacing w:line="360" w:lineRule="auto"/>
        <w:ind w:left="426" w:hanging="426"/>
        <w:jc w:val="both"/>
        <w:rPr>
          <w:rFonts w:cs="Calibri"/>
          <w:sz w:val="24"/>
          <w:szCs w:val="24"/>
          <w:lang w:val="en-US" w:eastAsia="es-ES"/>
        </w:rPr>
      </w:pPr>
      <w:r w:rsidRPr="00502AF1">
        <w:rPr>
          <w:sz w:val="24"/>
          <w:szCs w:val="24"/>
        </w:rPr>
        <w:t>[</w:t>
      </w:r>
      <w:r w:rsidRPr="006E1CEE">
        <w:rPr>
          <w:sz w:val="24"/>
          <w:szCs w:val="24"/>
        </w:rPr>
        <w:endnoteRef/>
      </w:r>
      <w:r w:rsidRPr="00502AF1">
        <w:rPr>
          <w:sz w:val="24"/>
          <w:szCs w:val="24"/>
        </w:rPr>
        <w:t xml:space="preserve">] </w:t>
      </w:r>
      <w:r w:rsidRPr="00502AF1">
        <w:rPr>
          <w:rFonts w:cs="Calibri"/>
          <w:sz w:val="24"/>
          <w:szCs w:val="24"/>
          <w:lang w:eastAsia="es-ES"/>
        </w:rPr>
        <w:t xml:space="preserve">A.T. Aranas, A.M. Guidote Jr., J.P. Quirino, Anal. </w:t>
      </w:r>
      <w:r w:rsidRPr="0078125E">
        <w:rPr>
          <w:rFonts w:cs="Calibri"/>
          <w:sz w:val="24"/>
          <w:szCs w:val="24"/>
          <w:lang w:val="en-US" w:eastAsia="es-ES"/>
        </w:rPr>
        <w:t>Bioanal. Chem. 394 (2009) 175.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dvTT2acb703b+20">
    <w:altName w:val="Arial Unicode MS"/>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 w:name="AdvTT2acb703b">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D74139" w14:textId="77777777" w:rsidR="006E1CEE" w:rsidRDefault="00F37899">
    <w:pPr>
      <w:pStyle w:val="Piedepgina"/>
      <w:jc w:val="center"/>
    </w:pPr>
    <w:r>
      <w:fldChar w:fldCharType="begin"/>
    </w:r>
    <w:r w:rsidR="001B71B8">
      <w:instrText xml:space="preserve"> PAGE   \* MERGEFORMAT </w:instrText>
    </w:r>
    <w:r>
      <w:fldChar w:fldCharType="separate"/>
    </w:r>
    <w:r w:rsidR="00B04149">
      <w:rPr>
        <w:noProof/>
      </w:rPr>
      <w:t>14</w:t>
    </w:r>
    <w:r>
      <w:rPr>
        <w:noProof/>
      </w:rPr>
      <w:fldChar w:fldCharType="end"/>
    </w:r>
  </w:p>
  <w:p w14:paraId="5AEDE047" w14:textId="77777777" w:rsidR="006E1CEE" w:rsidRDefault="006E1CE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D697E4" w14:textId="77777777" w:rsidR="00EB62DA" w:rsidRDefault="00EB62DA" w:rsidP="00FC115A">
      <w:pPr>
        <w:spacing w:after="0" w:line="240" w:lineRule="auto"/>
      </w:pPr>
      <w:r>
        <w:separator/>
      </w:r>
    </w:p>
  </w:footnote>
  <w:footnote w:type="continuationSeparator" w:id="0">
    <w:p w14:paraId="1A6F26F9" w14:textId="77777777" w:rsidR="00EB62DA" w:rsidRDefault="00EB62DA" w:rsidP="00FC115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LQ0MjA3MDGwtDQ1MDBR0lEKTi0uzszPAykwrAUAaaVyQiwAAAA="/>
  </w:docVars>
  <w:rsids>
    <w:rsidRoot w:val="00316E02"/>
    <w:rsid w:val="00011CB2"/>
    <w:rsid w:val="00012531"/>
    <w:rsid w:val="000268E3"/>
    <w:rsid w:val="000344B1"/>
    <w:rsid w:val="0004035D"/>
    <w:rsid w:val="00043D70"/>
    <w:rsid w:val="0005454B"/>
    <w:rsid w:val="000574B7"/>
    <w:rsid w:val="00065F97"/>
    <w:rsid w:val="00066F04"/>
    <w:rsid w:val="000701A6"/>
    <w:rsid w:val="00072938"/>
    <w:rsid w:val="0007783E"/>
    <w:rsid w:val="000819C3"/>
    <w:rsid w:val="000829AC"/>
    <w:rsid w:val="00082DBE"/>
    <w:rsid w:val="00084229"/>
    <w:rsid w:val="00084768"/>
    <w:rsid w:val="00086845"/>
    <w:rsid w:val="0009063F"/>
    <w:rsid w:val="00094EAB"/>
    <w:rsid w:val="000950E7"/>
    <w:rsid w:val="000A0B9F"/>
    <w:rsid w:val="000A2A36"/>
    <w:rsid w:val="000A741B"/>
    <w:rsid w:val="000B3BFE"/>
    <w:rsid w:val="000B405F"/>
    <w:rsid w:val="000B4C20"/>
    <w:rsid w:val="000B52F9"/>
    <w:rsid w:val="000C186D"/>
    <w:rsid w:val="000C209D"/>
    <w:rsid w:val="000C4298"/>
    <w:rsid w:val="000D1990"/>
    <w:rsid w:val="000D6799"/>
    <w:rsid w:val="000E0BBF"/>
    <w:rsid w:val="000E12B3"/>
    <w:rsid w:val="000E2342"/>
    <w:rsid w:val="000F09CA"/>
    <w:rsid w:val="00104DB8"/>
    <w:rsid w:val="00116C05"/>
    <w:rsid w:val="001174F5"/>
    <w:rsid w:val="00121270"/>
    <w:rsid w:val="00121EF0"/>
    <w:rsid w:val="00122F4E"/>
    <w:rsid w:val="0012557F"/>
    <w:rsid w:val="00130FAC"/>
    <w:rsid w:val="00132075"/>
    <w:rsid w:val="00142529"/>
    <w:rsid w:val="001473F9"/>
    <w:rsid w:val="0016109F"/>
    <w:rsid w:val="001627E0"/>
    <w:rsid w:val="00165B01"/>
    <w:rsid w:val="00166D13"/>
    <w:rsid w:val="00167953"/>
    <w:rsid w:val="00172F95"/>
    <w:rsid w:val="001733C8"/>
    <w:rsid w:val="00174229"/>
    <w:rsid w:val="00175FF9"/>
    <w:rsid w:val="001773F0"/>
    <w:rsid w:val="001775A0"/>
    <w:rsid w:val="001837CD"/>
    <w:rsid w:val="00183CC2"/>
    <w:rsid w:val="001851FC"/>
    <w:rsid w:val="001926BB"/>
    <w:rsid w:val="001A24E0"/>
    <w:rsid w:val="001A5B8C"/>
    <w:rsid w:val="001B1A13"/>
    <w:rsid w:val="001B4BA0"/>
    <w:rsid w:val="001B4F4E"/>
    <w:rsid w:val="001B71B8"/>
    <w:rsid w:val="001C70BD"/>
    <w:rsid w:val="001D0874"/>
    <w:rsid w:val="001E0ACB"/>
    <w:rsid w:val="001E3813"/>
    <w:rsid w:val="001E43D7"/>
    <w:rsid w:val="001E5F64"/>
    <w:rsid w:val="001F1411"/>
    <w:rsid w:val="001F4690"/>
    <w:rsid w:val="002003BB"/>
    <w:rsid w:val="00203001"/>
    <w:rsid w:val="00207826"/>
    <w:rsid w:val="00211620"/>
    <w:rsid w:val="0021313D"/>
    <w:rsid w:val="00220108"/>
    <w:rsid w:val="002266D3"/>
    <w:rsid w:val="002336F0"/>
    <w:rsid w:val="00234C5B"/>
    <w:rsid w:val="0023542F"/>
    <w:rsid w:val="00235F97"/>
    <w:rsid w:val="00241AC1"/>
    <w:rsid w:val="002435C0"/>
    <w:rsid w:val="00252F23"/>
    <w:rsid w:val="002562D5"/>
    <w:rsid w:val="00262467"/>
    <w:rsid w:val="002707B0"/>
    <w:rsid w:val="00273016"/>
    <w:rsid w:val="00273468"/>
    <w:rsid w:val="00273A24"/>
    <w:rsid w:val="002801CF"/>
    <w:rsid w:val="00280DC1"/>
    <w:rsid w:val="00281D19"/>
    <w:rsid w:val="00283A7E"/>
    <w:rsid w:val="00284EFD"/>
    <w:rsid w:val="00286E5C"/>
    <w:rsid w:val="002917E4"/>
    <w:rsid w:val="00293CFF"/>
    <w:rsid w:val="0029449D"/>
    <w:rsid w:val="00295259"/>
    <w:rsid w:val="002A009C"/>
    <w:rsid w:val="002A071F"/>
    <w:rsid w:val="002A2798"/>
    <w:rsid w:val="002A5A62"/>
    <w:rsid w:val="002B40D6"/>
    <w:rsid w:val="002B5AC9"/>
    <w:rsid w:val="002D26D3"/>
    <w:rsid w:val="002D5510"/>
    <w:rsid w:val="002F0523"/>
    <w:rsid w:val="002F09F5"/>
    <w:rsid w:val="002F34D3"/>
    <w:rsid w:val="002F3928"/>
    <w:rsid w:val="002F58CC"/>
    <w:rsid w:val="002F613E"/>
    <w:rsid w:val="00300E01"/>
    <w:rsid w:val="0030158B"/>
    <w:rsid w:val="00303C94"/>
    <w:rsid w:val="00314FFC"/>
    <w:rsid w:val="00315039"/>
    <w:rsid w:val="003168FB"/>
    <w:rsid w:val="00316E02"/>
    <w:rsid w:val="003173D2"/>
    <w:rsid w:val="003209C0"/>
    <w:rsid w:val="00323B01"/>
    <w:rsid w:val="00324745"/>
    <w:rsid w:val="00324870"/>
    <w:rsid w:val="00330E1E"/>
    <w:rsid w:val="00336424"/>
    <w:rsid w:val="003402B0"/>
    <w:rsid w:val="003420FB"/>
    <w:rsid w:val="0034415E"/>
    <w:rsid w:val="003446D2"/>
    <w:rsid w:val="0034611F"/>
    <w:rsid w:val="00347268"/>
    <w:rsid w:val="00347CC7"/>
    <w:rsid w:val="00353FD3"/>
    <w:rsid w:val="003548CE"/>
    <w:rsid w:val="00375889"/>
    <w:rsid w:val="00375A15"/>
    <w:rsid w:val="00375FD9"/>
    <w:rsid w:val="0038109C"/>
    <w:rsid w:val="00383F98"/>
    <w:rsid w:val="003856F7"/>
    <w:rsid w:val="003964BD"/>
    <w:rsid w:val="00396AC4"/>
    <w:rsid w:val="003A6B9F"/>
    <w:rsid w:val="003B1D9A"/>
    <w:rsid w:val="003B77DC"/>
    <w:rsid w:val="003B7920"/>
    <w:rsid w:val="003C36D1"/>
    <w:rsid w:val="003D4880"/>
    <w:rsid w:val="003D5EC4"/>
    <w:rsid w:val="003D74D0"/>
    <w:rsid w:val="003F00CD"/>
    <w:rsid w:val="003F0BFA"/>
    <w:rsid w:val="003F4208"/>
    <w:rsid w:val="003F67DD"/>
    <w:rsid w:val="00400AD6"/>
    <w:rsid w:val="0040272C"/>
    <w:rsid w:val="004037AF"/>
    <w:rsid w:val="004064F6"/>
    <w:rsid w:val="00410A3E"/>
    <w:rsid w:val="00416D6A"/>
    <w:rsid w:val="00420B7E"/>
    <w:rsid w:val="0042705A"/>
    <w:rsid w:val="0043037A"/>
    <w:rsid w:val="00432920"/>
    <w:rsid w:val="00441655"/>
    <w:rsid w:val="004536CE"/>
    <w:rsid w:val="00455563"/>
    <w:rsid w:val="00476B9D"/>
    <w:rsid w:val="004776B2"/>
    <w:rsid w:val="004838FF"/>
    <w:rsid w:val="00486E92"/>
    <w:rsid w:val="00494FF9"/>
    <w:rsid w:val="004A0535"/>
    <w:rsid w:val="004A37A7"/>
    <w:rsid w:val="004A3812"/>
    <w:rsid w:val="004A4077"/>
    <w:rsid w:val="004B3091"/>
    <w:rsid w:val="004B6193"/>
    <w:rsid w:val="004C464C"/>
    <w:rsid w:val="004C66A1"/>
    <w:rsid w:val="004C7CCC"/>
    <w:rsid w:val="004D11B7"/>
    <w:rsid w:val="004D1CAF"/>
    <w:rsid w:val="004D5685"/>
    <w:rsid w:val="004E307A"/>
    <w:rsid w:val="004E438E"/>
    <w:rsid w:val="004F0C06"/>
    <w:rsid w:val="004F2799"/>
    <w:rsid w:val="00500596"/>
    <w:rsid w:val="00502AF1"/>
    <w:rsid w:val="00506A19"/>
    <w:rsid w:val="005128B6"/>
    <w:rsid w:val="00512DAD"/>
    <w:rsid w:val="00514DD1"/>
    <w:rsid w:val="00516171"/>
    <w:rsid w:val="00521865"/>
    <w:rsid w:val="005240AD"/>
    <w:rsid w:val="005301BC"/>
    <w:rsid w:val="00530BCB"/>
    <w:rsid w:val="0053166C"/>
    <w:rsid w:val="00533AA2"/>
    <w:rsid w:val="005357DD"/>
    <w:rsid w:val="00535D03"/>
    <w:rsid w:val="00541A56"/>
    <w:rsid w:val="0054774A"/>
    <w:rsid w:val="005532CC"/>
    <w:rsid w:val="00553B8D"/>
    <w:rsid w:val="005550D6"/>
    <w:rsid w:val="00567712"/>
    <w:rsid w:val="00567E8C"/>
    <w:rsid w:val="00570ADC"/>
    <w:rsid w:val="00570FF6"/>
    <w:rsid w:val="00571B70"/>
    <w:rsid w:val="00575457"/>
    <w:rsid w:val="00577613"/>
    <w:rsid w:val="00583FD0"/>
    <w:rsid w:val="00584A86"/>
    <w:rsid w:val="00585E6B"/>
    <w:rsid w:val="005A310A"/>
    <w:rsid w:val="005B179A"/>
    <w:rsid w:val="005B31F9"/>
    <w:rsid w:val="005B3611"/>
    <w:rsid w:val="005B5C3D"/>
    <w:rsid w:val="005C00AA"/>
    <w:rsid w:val="005C19B0"/>
    <w:rsid w:val="005C1D50"/>
    <w:rsid w:val="005D2611"/>
    <w:rsid w:val="005E11DB"/>
    <w:rsid w:val="005E16FB"/>
    <w:rsid w:val="005E251B"/>
    <w:rsid w:val="005F3712"/>
    <w:rsid w:val="005F487C"/>
    <w:rsid w:val="005F5EFF"/>
    <w:rsid w:val="006033DD"/>
    <w:rsid w:val="00603A72"/>
    <w:rsid w:val="00611F5F"/>
    <w:rsid w:val="00616F76"/>
    <w:rsid w:val="00624B0D"/>
    <w:rsid w:val="00625152"/>
    <w:rsid w:val="00625FF6"/>
    <w:rsid w:val="006305A2"/>
    <w:rsid w:val="00637F03"/>
    <w:rsid w:val="0064088B"/>
    <w:rsid w:val="006430E9"/>
    <w:rsid w:val="006511D6"/>
    <w:rsid w:val="00651239"/>
    <w:rsid w:val="00651CB1"/>
    <w:rsid w:val="00651D6F"/>
    <w:rsid w:val="006521DA"/>
    <w:rsid w:val="006545DC"/>
    <w:rsid w:val="00662A66"/>
    <w:rsid w:val="006633B5"/>
    <w:rsid w:val="006744E1"/>
    <w:rsid w:val="00677703"/>
    <w:rsid w:val="006837D4"/>
    <w:rsid w:val="00685C34"/>
    <w:rsid w:val="00686D45"/>
    <w:rsid w:val="00691CDB"/>
    <w:rsid w:val="006937F3"/>
    <w:rsid w:val="00693876"/>
    <w:rsid w:val="006945CC"/>
    <w:rsid w:val="00695C61"/>
    <w:rsid w:val="006A03B4"/>
    <w:rsid w:val="006A2335"/>
    <w:rsid w:val="006A6B6A"/>
    <w:rsid w:val="006B2B98"/>
    <w:rsid w:val="006D0727"/>
    <w:rsid w:val="006D18C0"/>
    <w:rsid w:val="006D1D58"/>
    <w:rsid w:val="006E0E80"/>
    <w:rsid w:val="006E1CEE"/>
    <w:rsid w:val="006E2200"/>
    <w:rsid w:val="006E3EC6"/>
    <w:rsid w:val="006E7320"/>
    <w:rsid w:val="006F1801"/>
    <w:rsid w:val="006F78EC"/>
    <w:rsid w:val="00701833"/>
    <w:rsid w:val="00703833"/>
    <w:rsid w:val="0070397B"/>
    <w:rsid w:val="00703CCC"/>
    <w:rsid w:val="0070531D"/>
    <w:rsid w:val="00705DD2"/>
    <w:rsid w:val="0071346F"/>
    <w:rsid w:val="00720DF7"/>
    <w:rsid w:val="007240E4"/>
    <w:rsid w:val="0072422C"/>
    <w:rsid w:val="007268A6"/>
    <w:rsid w:val="00726993"/>
    <w:rsid w:val="007318BA"/>
    <w:rsid w:val="00731A7D"/>
    <w:rsid w:val="0073380C"/>
    <w:rsid w:val="00733AAD"/>
    <w:rsid w:val="00735425"/>
    <w:rsid w:val="00736B2A"/>
    <w:rsid w:val="00743144"/>
    <w:rsid w:val="007441F5"/>
    <w:rsid w:val="00744B84"/>
    <w:rsid w:val="00746C4A"/>
    <w:rsid w:val="00762734"/>
    <w:rsid w:val="00770BD2"/>
    <w:rsid w:val="00777134"/>
    <w:rsid w:val="0078125E"/>
    <w:rsid w:val="00782496"/>
    <w:rsid w:val="00797531"/>
    <w:rsid w:val="007A2B00"/>
    <w:rsid w:val="007A3153"/>
    <w:rsid w:val="007A5F6C"/>
    <w:rsid w:val="007B2038"/>
    <w:rsid w:val="007B4E61"/>
    <w:rsid w:val="007B5711"/>
    <w:rsid w:val="007C0663"/>
    <w:rsid w:val="007C2F1E"/>
    <w:rsid w:val="007C532F"/>
    <w:rsid w:val="007C6497"/>
    <w:rsid w:val="007C6EA2"/>
    <w:rsid w:val="007D18EA"/>
    <w:rsid w:val="007D307B"/>
    <w:rsid w:val="007D3404"/>
    <w:rsid w:val="007D5144"/>
    <w:rsid w:val="007E361B"/>
    <w:rsid w:val="007E54CE"/>
    <w:rsid w:val="007F62F3"/>
    <w:rsid w:val="007F7E74"/>
    <w:rsid w:val="008114A9"/>
    <w:rsid w:val="0081202C"/>
    <w:rsid w:val="008141B5"/>
    <w:rsid w:val="00821D93"/>
    <w:rsid w:val="0082241B"/>
    <w:rsid w:val="00822E25"/>
    <w:rsid w:val="00825397"/>
    <w:rsid w:val="00826AAF"/>
    <w:rsid w:val="008333C0"/>
    <w:rsid w:val="00835361"/>
    <w:rsid w:val="0083561D"/>
    <w:rsid w:val="0083720B"/>
    <w:rsid w:val="00842C97"/>
    <w:rsid w:val="00843D43"/>
    <w:rsid w:val="00844F07"/>
    <w:rsid w:val="0084644A"/>
    <w:rsid w:val="00851AD2"/>
    <w:rsid w:val="00852413"/>
    <w:rsid w:val="008530AA"/>
    <w:rsid w:val="008539DF"/>
    <w:rsid w:val="00855138"/>
    <w:rsid w:val="008612B8"/>
    <w:rsid w:val="0086159D"/>
    <w:rsid w:val="00865A80"/>
    <w:rsid w:val="00881301"/>
    <w:rsid w:val="0088684E"/>
    <w:rsid w:val="00891E4A"/>
    <w:rsid w:val="00892FF6"/>
    <w:rsid w:val="008A0771"/>
    <w:rsid w:val="008A627E"/>
    <w:rsid w:val="008A6A0D"/>
    <w:rsid w:val="008B0003"/>
    <w:rsid w:val="008B2C93"/>
    <w:rsid w:val="008B51AD"/>
    <w:rsid w:val="008C4B2F"/>
    <w:rsid w:val="008C4F6B"/>
    <w:rsid w:val="008D1E91"/>
    <w:rsid w:val="008D3635"/>
    <w:rsid w:val="008D52EB"/>
    <w:rsid w:val="008D7A49"/>
    <w:rsid w:val="008E11AA"/>
    <w:rsid w:val="008E3904"/>
    <w:rsid w:val="008E40C9"/>
    <w:rsid w:val="008F1F27"/>
    <w:rsid w:val="00904208"/>
    <w:rsid w:val="00912244"/>
    <w:rsid w:val="00916DF9"/>
    <w:rsid w:val="00921F40"/>
    <w:rsid w:val="00922051"/>
    <w:rsid w:val="009221BE"/>
    <w:rsid w:val="0092590E"/>
    <w:rsid w:val="009303D0"/>
    <w:rsid w:val="00934487"/>
    <w:rsid w:val="0094028F"/>
    <w:rsid w:val="00942033"/>
    <w:rsid w:val="00942FF8"/>
    <w:rsid w:val="0094326D"/>
    <w:rsid w:val="00946268"/>
    <w:rsid w:val="00947D6B"/>
    <w:rsid w:val="0095409E"/>
    <w:rsid w:val="009601E4"/>
    <w:rsid w:val="0096449E"/>
    <w:rsid w:val="00972644"/>
    <w:rsid w:val="00975D92"/>
    <w:rsid w:val="0097735C"/>
    <w:rsid w:val="009930CF"/>
    <w:rsid w:val="00995A4F"/>
    <w:rsid w:val="009A2F48"/>
    <w:rsid w:val="009A457A"/>
    <w:rsid w:val="009A4DB0"/>
    <w:rsid w:val="009A54CB"/>
    <w:rsid w:val="009A6A29"/>
    <w:rsid w:val="009B5B86"/>
    <w:rsid w:val="009B5F37"/>
    <w:rsid w:val="009B6D06"/>
    <w:rsid w:val="009C0E20"/>
    <w:rsid w:val="009C1678"/>
    <w:rsid w:val="009C1EE7"/>
    <w:rsid w:val="009C207E"/>
    <w:rsid w:val="009C2C60"/>
    <w:rsid w:val="009C34E2"/>
    <w:rsid w:val="009C3F08"/>
    <w:rsid w:val="009D25C5"/>
    <w:rsid w:val="009D39EA"/>
    <w:rsid w:val="009D5B7E"/>
    <w:rsid w:val="009D6760"/>
    <w:rsid w:val="009E0C6F"/>
    <w:rsid w:val="009E3582"/>
    <w:rsid w:val="009F02CE"/>
    <w:rsid w:val="009F351E"/>
    <w:rsid w:val="009F3CB3"/>
    <w:rsid w:val="009F7093"/>
    <w:rsid w:val="009F757D"/>
    <w:rsid w:val="00A03F31"/>
    <w:rsid w:val="00A06BBA"/>
    <w:rsid w:val="00A076A0"/>
    <w:rsid w:val="00A17249"/>
    <w:rsid w:val="00A21DAF"/>
    <w:rsid w:val="00A23E16"/>
    <w:rsid w:val="00A24B90"/>
    <w:rsid w:val="00A2524A"/>
    <w:rsid w:val="00A25B48"/>
    <w:rsid w:val="00A32958"/>
    <w:rsid w:val="00A32A05"/>
    <w:rsid w:val="00A337F9"/>
    <w:rsid w:val="00A434A4"/>
    <w:rsid w:val="00A54B1F"/>
    <w:rsid w:val="00A62405"/>
    <w:rsid w:val="00A63F4E"/>
    <w:rsid w:val="00A652F4"/>
    <w:rsid w:val="00A654B1"/>
    <w:rsid w:val="00A65606"/>
    <w:rsid w:val="00A6760E"/>
    <w:rsid w:val="00A704E6"/>
    <w:rsid w:val="00A70ACE"/>
    <w:rsid w:val="00A73316"/>
    <w:rsid w:val="00A73D38"/>
    <w:rsid w:val="00A74C5A"/>
    <w:rsid w:val="00A756A5"/>
    <w:rsid w:val="00A76246"/>
    <w:rsid w:val="00A80CD6"/>
    <w:rsid w:val="00A84716"/>
    <w:rsid w:val="00A85391"/>
    <w:rsid w:val="00A854C3"/>
    <w:rsid w:val="00A92D5F"/>
    <w:rsid w:val="00A92F07"/>
    <w:rsid w:val="00A93B23"/>
    <w:rsid w:val="00A956BC"/>
    <w:rsid w:val="00A96F87"/>
    <w:rsid w:val="00A97540"/>
    <w:rsid w:val="00A97AC8"/>
    <w:rsid w:val="00AA3B37"/>
    <w:rsid w:val="00AA4096"/>
    <w:rsid w:val="00AA4283"/>
    <w:rsid w:val="00AA76B6"/>
    <w:rsid w:val="00AB50D4"/>
    <w:rsid w:val="00AC0995"/>
    <w:rsid w:val="00AC3E1A"/>
    <w:rsid w:val="00AC41FE"/>
    <w:rsid w:val="00AC551D"/>
    <w:rsid w:val="00AD110A"/>
    <w:rsid w:val="00AD1DD3"/>
    <w:rsid w:val="00AD734C"/>
    <w:rsid w:val="00AD73BF"/>
    <w:rsid w:val="00AE6902"/>
    <w:rsid w:val="00B04149"/>
    <w:rsid w:val="00B0564E"/>
    <w:rsid w:val="00B248FF"/>
    <w:rsid w:val="00B26987"/>
    <w:rsid w:val="00B31894"/>
    <w:rsid w:val="00B34352"/>
    <w:rsid w:val="00B37894"/>
    <w:rsid w:val="00B426F2"/>
    <w:rsid w:val="00B53DCF"/>
    <w:rsid w:val="00B61770"/>
    <w:rsid w:val="00B64530"/>
    <w:rsid w:val="00B64BB1"/>
    <w:rsid w:val="00B76020"/>
    <w:rsid w:val="00B81D80"/>
    <w:rsid w:val="00B85328"/>
    <w:rsid w:val="00B85D00"/>
    <w:rsid w:val="00B86A50"/>
    <w:rsid w:val="00B87339"/>
    <w:rsid w:val="00B91BE0"/>
    <w:rsid w:val="00B93212"/>
    <w:rsid w:val="00B93954"/>
    <w:rsid w:val="00BA12A9"/>
    <w:rsid w:val="00BA1B95"/>
    <w:rsid w:val="00BA5EEB"/>
    <w:rsid w:val="00BA6BA4"/>
    <w:rsid w:val="00BB28CB"/>
    <w:rsid w:val="00BB2FF6"/>
    <w:rsid w:val="00BB6379"/>
    <w:rsid w:val="00BC2F69"/>
    <w:rsid w:val="00BC40C5"/>
    <w:rsid w:val="00BC5ED0"/>
    <w:rsid w:val="00BD1F6F"/>
    <w:rsid w:val="00BD2BD1"/>
    <w:rsid w:val="00BD2CA8"/>
    <w:rsid w:val="00BD2E15"/>
    <w:rsid w:val="00BD44B5"/>
    <w:rsid w:val="00BD6735"/>
    <w:rsid w:val="00BE1583"/>
    <w:rsid w:val="00BF15FF"/>
    <w:rsid w:val="00BF1EDE"/>
    <w:rsid w:val="00BF3D49"/>
    <w:rsid w:val="00BF57E5"/>
    <w:rsid w:val="00C012FE"/>
    <w:rsid w:val="00C06482"/>
    <w:rsid w:val="00C069C0"/>
    <w:rsid w:val="00C121CB"/>
    <w:rsid w:val="00C13475"/>
    <w:rsid w:val="00C16BD3"/>
    <w:rsid w:val="00C23BDC"/>
    <w:rsid w:val="00C3113F"/>
    <w:rsid w:val="00C3498B"/>
    <w:rsid w:val="00C401D0"/>
    <w:rsid w:val="00C42138"/>
    <w:rsid w:val="00C44DBC"/>
    <w:rsid w:val="00C47A78"/>
    <w:rsid w:val="00C50EA3"/>
    <w:rsid w:val="00C556C0"/>
    <w:rsid w:val="00C56106"/>
    <w:rsid w:val="00C66056"/>
    <w:rsid w:val="00C7306C"/>
    <w:rsid w:val="00C75204"/>
    <w:rsid w:val="00C92154"/>
    <w:rsid w:val="00C926BB"/>
    <w:rsid w:val="00C92CAE"/>
    <w:rsid w:val="00C97299"/>
    <w:rsid w:val="00CA17ED"/>
    <w:rsid w:val="00CB06E0"/>
    <w:rsid w:val="00CB3D83"/>
    <w:rsid w:val="00CC440E"/>
    <w:rsid w:val="00CC4D90"/>
    <w:rsid w:val="00CC64A3"/>
    <w:rsid w:val="00CC7622"/>
    <w:rsid w:val="00CE3127"/>
    <w:rsid w:val="00D07477"/>
    <w:rsid w:val="00D14F72"/>
    <w:rsid w:val="00D15CCC"/>
    <w:rsid w:val="00D2273B"/>
    <w:rsid w:val="00D231E1"/>
    <w:rsid w:val="00D23E1C"/>
    <w:rsid w:val="00D31EA5"/>
    <w:rsid w:val="00D37D5E"/>
    <w:rsid w:val="00D4060A"/>
    <w:rsid w:val="00D43D91"/>
    <w:rsid w:val="00D46758"/>
    <w:rsid w:val="00D62E26"/>
    <w:rsid w:val="00D6363A"/>
    <w:rsid w:val="00D6399B"/>
    <w:rsid w:val="00D650C9"/>
    <w:rsid w:val="00D6548D"/>
    <w:rsid w:val="00D713C7"/>
    <w:rsid w:val="00D80428"/>
    <w:rsid w:val="00D86EBC"/>
    <w:rsid w:val="00D934BE"/>
    <w:rsid w:val="00D93826"/>
    <w:rsid w:val="00D93994"/>
    <w:rsid w:val="00D96A69"/>
    <w:rsid w:val="00DA0016"/>
    <w:rsid w:val="00DA0744"/>
    <w:rsid w:val="00DB2803"/>
    <w:rsid w:val="00DB5C36"/>
    <w:rsid w:val="00DC6455"/>
    <w:rsid w:val="00DD296C"/>
    <w:rsid w:val="00DD687B"/>
    <w:rsid w:val="00DD6E9E"/>
    <w:rsid w:val="00DE24D8"/>
    <w:rsid w:val="00DF44AE"/>
    <w:rsid w:val="00DF4DBD"/>
    <w:rsid w:val="00E01B0B"/>
    <w:rsid w:val="00E01F2C"/>
    <w:rsid w:val="00E04A62"/>
    <w:rsid w:val="00E055C0"/>
    <w:rsid w:val="00E17315"/>
    <w:rsid w:val="00E17E66"/>
    <w:rsid w:val="00E21418"/>
    <w:rsid w:val="00E44A33"/>
    <w:rsid w:val="00E44E16"/>
    <w:rsid w:val="00E44E6B"/>
    <w:rsid w:val="00E50ECD"/>
    <w:rsid w:val="00E51F6F"/>
    <w:rsid w:val="00E54AAB"/>
    <w:rsid w:val="00E640BC"/>
    <w:rsid w:val="00E765D6"/>
    <w:rsid w:val="00E80BDA"/>
    <w:rsid w:val="00E81AAA"/>
    <w:rsid w:val="00E81E17"/>
    <w:rsid w:val="00E82F3F"/>
    <w:rsid w:val="00E869AA"/>
    <w:rsid w:val="00E902EE"/>
    <w:rsid w:val="00E92B26"/>
    <w:rsid w:val="00E934D7"/>
    <w:rsid w:val="00E93F5D"/>
    <w:rsid w:val="00EA63F9"/>
    <w:rsid w:val="00EA73B9"/>
    <w:rsid w:val="00EB0A62"/>
    <w:rsid w:val="00EB62DA"/>
    <w:rsid w:val="00EC0831"/>
    <w:rsid w:val="00EC6404"/>
    <w:rsid w:val="00ED16AD"/>
    <w:rsid w:val="00ED2708"/>
    <w:rsid w:val="00ED31EF"/>
    <w:rsid w:val="00ED4257"/>
    <w:rsid w:val="00EE4AFE"/>
    <w:rsid w:val="00EE622F"/>
    <w:rsid w:val="00EE6490"/>
    <w:rsid w:val="00EF3D70"/>
    <w:rsid w:val="00EF5BF9"/>
    <w:rsid w:val="00EF5D78"/>
    <w:rsid w:val="00F02AB0"/>
    <w:rsid w:val="00F02DCE"/>
    <w:rsid w:val="00F06EBB"/>
    <w:rsid w:val="00F073E4"/>
    <w:rsid w:val="00F14941"/>
    <w:rsid w:val="00F233BB"/>
    <w:rsid w:val="00F26EE3"/>
    <w:rsid w:val="00F37899"/>
    <w:rsid w:val="00F416B0"/>
    <w:rsid w:val="00F437B2"/>
    <w:rsid w:val="00F44646"/>
    <w:rsid w:val="00F45448"/>
    <w:rsid w:val="00F478D6"/>
    <w:rsid w:val="00F50752"/>
    <w:rsid w:val="00F54217"/>
    <w:rsid w:val="00F56770"/>
    <w:rsid w:val="00F577F7"/>
    <w:rsid w:val="00F60172"/>
    <w:rsid w:val="00F6059E"/>
    <w:rsid w:val="00F61272"/>
    <w:rsid w:val="00F63BA2"/>
    <w:rsid w:val="00F64259"/>
    <w:rsid w:val="00F674D7"/>
    <w:rsid w:val="00F71747"/>
    <w:rsid w:val="00F83984"/>
    <w:rsid w:val="00F847FE"/>
    <w:rsid w:val="00F945EC"/>
    <w:rsid w:val="00FB7CF1"/>
    <w:rsid w:val="00FC115A"/>
    <w:rsid w:val="00FC67D3"/>
    <w:rsid w:val="00FC6BED"/>
    <w:rsid w:val="00FD37F6"/>
    <w:rsid w:val="00FD4144"/>
    <w:rsid w:val="00FE1CBE"/>
    <w:rsid w:val="00FF5A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DE42B"/>
  <w15:docId w15:val="{D8C131FC-1F9E-46F8-9C56-A61C099F1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64A3"/>
    <w:pPr>
      <w:spacing w:after="200" w:line="276" w:lineRule="auto"/>
    </w:pPr>
    <w:rPr>
      <w:sz w:val="22"/>
      <w:szCs w:val="22"/>
      <w:lang w:eastAsia="en-US"/>
    </w:rPr>
  </w:style>
  <w:style w:type="paragraph" w:styleId="Ttulo1">
    <w:name w:val="heading 1"/>
    <w:basedOn w:val="Normal"/>
    <w:next w:val="Normal"/>
    <w:link w:val="Ttulo1Car"/>
    <w:uiPriority w:val="9"/>
    <w:qFormat/>
    <w:rsid w:val="00CC64A3"/>
    <w:pPr>
      <w:keepNext/>
      <w:keepLines/>
      <w:spacing w:before="480" w:after="0"/>
      <w:outlineLvl w:val="0"/>
    </w:pPr>
    <w:rPr>
      <w:rFonts w:ascii="Cambria" w:eastAsia="PMingLiU" w:hAnsi="Cambria"/>
      <w:b/>
      <w:bCs/>
      <w:color w:val="365F91"/>
      <w:sz w:val="28"/>
      <w:szCs w:val="28"/>
    </w:rPr>
  </w:style>
  <w:style w:type="paragraph" w:styleId="Ttulo3">
    <w:name w:val="heading 3"/>
    <w:basedOn w:val="Normal"/>
    <w:next w:val="Normal"/>
    <w:link w:val="Ttulo3Car"/>
    <w:uiPriority w:val="9"/>
    <w:semiHidden/>
    <w:unhideWhenUsed/>
    <w:qFormat/>
    <w:rsid w:val="00AA428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CC64A3"/>
    <w:rPr>
      <w:rFonts w:ascii="Cambria" w:eastAsia="PMingLiU" w:hAnsi="Cambria" w:cs="Times New Roman"/>
      <w:b/>
      <w:bCs/>
      <w:color w:val="365F91"/>
      <w:sz w:val="28"/>
      <w:szCs w:val="28"/>
    </w:rPr>
  </w:style>
  <w:style w:type="paragraph" w:styleId="Sinespaciado">
    <w:name w:val="No Spacing"/>
    <w:uiPriority w:val="1"/>
    <w:qFormat/>
    <w:rsid w:val="00CC64A3"/>
    <w:rPr>
      <w:sz w:val="22"/>
      <w:szCs w:val="22"/>
      <w:lang w:eastAsia="en-US"/>
    </w:rPr>
  </w:style>
  <w:style w:type="paragraph" w:styleId="Prrafodelista">
    <w:name w:val="List Paragraph"/>
    <w:basedOn w:val="Normal"/>
    <w:uiPriority w:val="34"/>
    <w:qFormat/>
    <w:rsid w:val="00CC64A3"/>
    <w:pPr>
      <w:ind w:left="720"/>
      <w:contextualSpacing/>
    </w:pPr>
  </w:style>
  <w:style w:type="paragraph" w:styleId="Textonotaalfinal">
    <w:name w:val="endnote text"/>
    <w:basedOn w:val="Normal"/>
    <w:link w:val="TextonotaalfinalCar"/>
    <w:uiPriority w:val="99"/>
    <w:semiHidden/>
    <w:unhideWhenUsed/>
    <w:rsid w:val="00FC115A"/>
    <w:pPr>
      <w:spacing w:after="0" w:line="240" w:lineRule="auto"/>
    </w:pPr>
    <w:rPr>
      <w:sz w:val="20"/>
      <w:szCs w:val="20"/>
    </w:rPr>
  </w:style>
  <w:style w:type="character" w:customStyle="1" w:styleId="TextonotaalfinalCar">
    <w:name w:val="Texto nota al final Car"/>
    <w:link w:val="Textonotaalfinal"/>
    <w:uiPriority w:val="99"/>
    <w:semiHidden/>
    <w:rsid w:val="00FC115A"/>
    <w:rPr>
      <w:lang w:eastAsia="en-US"/>
    </w:rPr>
  </w:style>
  <w:style w:type="character" w:styleId="Refdenotaalfinal">
    <w:name w:val="endnote reference"/>
    <w:uiPriority w:val="99"/>
    <w:semiHidden/>
    <w:unhideWhenUsed/>
    <w:rsid w:val="00FC115A"/>
    <w:rPr>
      <w:vertAlign w:val="superscript"/>
    </w:rPr>
  </w:style>
  <w:style w:type="paragraph" w:styleId="Textodeglobo">
    <w:name w:val="Balloon Text"/>
    <w:basedOn w:val="Normal"/>
    <w:link w:val="TextodegloboCar"/>
    <w:uiPriority w:val="99"/>
    <w:semiHidden/>
    <w:unhideWhenUsed/>
    <w:rsid w:val="00A54B1F"/>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A54B1F"/>
    <w:rPr>
      <w:rFonts w:ascii="Tahoma" w:hAnsi="Tahoma" w:cs="Tahoma"/>
      <w:sz w:val="16"/>
      <w:szCs w:val="16"/>
      <w:lang w:eastAsia="en-US"/>
    </w:rPr>
  </w:style>
  <w:style w:type="table" w:styleId="Tablaconcuadrcula">
    <w:name w:val="Table Grid"/>
    <w:basedOn w:val="Tablanormal"/>
    <w:uiPriority w:val="59"/>
    <w:rsid w:val="002A27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A956BC"/>
  </w:style>
  <w:style w:type="character" w:customStyle="1" w:styleId="hps">
    <w:name w:val="hps"/>
    <w:basedOn w:val="Fuentedeprrafopredeter"/>
    <w:rsid w:val="005A310A"/>
  </w:style>
  <w:style w:type="character" w:styleId="Hipervnculo">
    <w:name w:val="Hyperlink"/>
    <w:uiPriority w:val="99"/>
    <w:unhideWhenUsed/>
    <w:rsid w:val="004E438E"/>
    <w:rPr>
      <w:color w:val="0000FF"/>
      <w:u w:val="single"/>
    </w:rPr>
  </w:style>
  <w:style w:type="character" w:styleId="Hipervnculovisitado">
    <w:name w:val="FollowedHyperlink"/>
    <w:uiPriority w:val="99"/>
    <w:semiHidden/>
    <w:unhideWhenUsed/>
    <w:rsid w:val="00375FD9"/>
    <w:rPr>
      <w:color w:val="800080"/>
      <w:u w:val="single"/>
    </w:rPr>
  </w:style>
  <w:style w:type="paragraph" w:styleId="Textonotapie">
    <w:name w:val="footnote text"/>
    <w:basedOn w:val="Normal"/>
    <w:link w:val="TextonotapieCar"/>
    <w:uiPriority w:val="99"/>
    <w:semiHidden/>
    <w:unhideWhenUsed/>
    <w:rsid w:val="002F58CC"/>
    <w:rPr>
      <w:sz w:val="20"/>
      <w:szCs w:val="20"/>
    </w:rPr>
  </w:style>
  <w:style w:type="character" w:customStyle="1" w:styleId="TextonotapieCar">
    <w:name w:val="Texto nota pie Car"/>
    <w:link w:val="Textonotapie"/>
    <w:uiPriority w:val="99"/>
    <w:semiHidden/>
    <w:rsid w:val="002F58CC"/>
    <w:rPr>
      <w:lang w:eastAsia="en-US"/>
    </w:rPr>
  </w:style>
  <w:style w:type="character" w:styleId="Refdenotaalpie">
    <w:name w:val="footnote reference"/>
    <w:uiPriority w:val="99"/>
    <w:semiHidden/>
    <w:unhideWhenUsed/>
    <w:rsid w:val="002F58CC"/>
    <w:rPr>
      <w:vertAlign w:val="superscript"/>
    </w:rPr>
  </w:style>
  <w:style w:type="paragraph" w:styleId="Revisin">
    <w:name w:val="Revision"/>
    <w:hidden/>
    <w:uiPriority w:val="99"/>
    <w:semiHidden/>
    <w:rsid w:val="00286E5C"/>
    <w:rPr>
      <w:sz w:val="22"/>
      <w:szCs w:val="22"/>
      <w:lang w:eastAsia="en-US"/>
    </w:rPr>
  </w:style>
  <w:style w:type="character" w:customStyle="1" w:styleId="shorttext">
    <w:name w:val="short_text"/>
    <w:basedOn w:val="Fuentedeprrafopredeter"/>
    <w:rsid w:val="004037AF"/>
  </w:style>
  <w:style w:type="character" w:customStyle="1" w:styleId="Ttulo3Car">
    <w:name w:val="Título 3 Car"/>
    <w:link w:val="Ttulo3"/>
    <w:uiPriority w:val="9"/>
    <w:semiHidden/>
    <w:rsid w:val="00AA4283"/>
    <w:rPr>
      <w:rFonts w:ascii="Cambria" w:eastAsia="Times New Roman" w:hAnsi="Cambria" w:cs="Times New Roman"/>
      <w:b/>
      <w:bCs/>
      <w:sz w:val="26"/>
      <w:szCs w:val="26"/>
      <w:lang w:eastAsia="en-US"/>
    </w:rPr>
  </w:style>
  <w:style w:type="character" w:styleId="Refdecomentario">
    <w:name w:val="annotation reference"/>
    <w:uiPriority w:val="99"/>
    <w:semiHidden/>
    <w:unhideWhenUsed/>
    <w:rsid w:val="00494FF9"/>
    <w:rPr>
      <w:sz w:val="16"/>
      <w:szCs w:val="16"/>
    </w:rPr>
  </w:style>
  <w:style w:type="paragraph" w:styleId="Textocomentario">
    <w:name w:val="annotation text"/>
    <w:basedOn w:val="Normal"/>
    <w:link w:val="TextocomentarioCar"/>
    <w:uiPriority w:val="99"/>
    <w:semiHidden/>
    <w:unhideWhenUsed/>
    <w:rsid w:val="00494FF9"/>
    <w:rPr>
      <w:sz w:val="20"/>
      <w:szCs w:val="20"/>
    </w:rPr>
  </w:style>
  <w:style w:type="character" w:customStyle="1" w:styleId="TextocomentarioCar">
    <w:name w:val="Texto comentario Car"/>
    <w:link w:val="Textocomentario"/>
    <w:uiPriority w:val="99"/>
    <w:semiHidden/>
    <w:rsid w:val="00494FF9"/>
    <w:rPr>
      <w:lang w:eastAsia="en-US"/>
    </w:rPr>
  </w:style>
  <w:style w:type="paragraph" w:styleId="Asuntodelcomentario">
    <w:name w:val="annotation subject"/>
    <w:basedOn w:val="Textocomentario"/>
    <w:next w:val="Textocomentario"/>
    <w:link w:val="AsuntodelcomentarioCar"/>
    <w:uiPriority w:val="99"/>
    <w:semiHidden/>
    <w:unhideWhenUsed/>
    <w:rsid w:val="00494FF9"/>
    <w:rPr>
      <w:b/>
      <w:bCs/>
    </w:rPr>
  </w:style>
  <w:style w:type="character" w:customStyle="1" w:styleId="AsuntodelcomentarioCar">
    <w:name w:val="Asunto del comentario Car"/>
    <w:link w:val="Asuntodelcomentario"/>
    <w:uiPriority w:val="99"/>
    <w:semiHidden/>
    <w:rsid w:val="00494FF9"/>
    <w:rPr>
      <w:b/>
      <w:bCs/>
      <w:lang w:eastAsia="en-US"/>
    </w:rPr>
  </w:style>
  <w:style w:type="paragraph" w:styleId="Encabezado">
    <w:name w:val="header"/>
    <w:basedOn w:val="Normal"/>
    <w:link w:val="EncabezadoCar"/>
    <w:uiPriority w:val="99"/>
    <w:semiHidden/>
    <w:unhideWhenUsed/>
    <w:rsid w:val="003209C0"/>
    <w:pPr>
      <w:tabs>
        <w:tab w:val="center" w:pos="4252"/>
        <w:tab w:val="right" w:pos="8504"/>
      </w:tabs>
    </w:pPr>
  </w:style>
  <w:style w:type="character" w:customStyle="1" w:styleId="EncabezadoCar">
    <w:name w:val="Encabezado Car"/>
    <w:link w:val="Encabezado"/>
    <w:uiPriority w:val="99"/>
    <w:semiHidden/>
    <w:rsid w:val="003209C0"/>
    <w:rPr>
      <w:sz w:val="22"/>
      <w:szCs w:val="22"/>
      <w:lang w:eastAsia="en-US"/>
    </w:rPr>
  </w:style>
  <w:style w:type="paragraph" w:styleId="Piedepgina">
    <w:name w:val="footer"/>
    <w:basedOn w:val="Normal"/>
    <w:link w:val="PiedepginaCar"/>
    <w:uiPriority w:val="99"/>
    <w:unhideWhenUsed/>
    <w:rsid w:val="003209C0"/>
    <w:pPr>
      <w:tabs>
        <w:tab w:val="center" w:pos="4252"/>
        <w:tab w:val="right" w:pos="8504"/>
      </w:tabs>
    </w:pPr>
  </w:style>
  <w:style w:type="character" w:customStyle="1" w:styleId="PiedepginaCar">
    <w:name w:val="Pie de página Car"/>
    <w:link w:val="Piedepgina"/>
    <w:uiPriority w:val="99"/>
    <w:rsid w:val="003209C0"/>
    <w:rPr>
      <w:sz w:val="22"/>
      <w:szCs w:val="22"/>
      <w:lang w:eastAsia="en-US"/>
    </w:rPr>
  </w:style>
  <w:style w:type="character" w:styleId="Nmerodelnea">
    <w:name w:val="line number"/>
    <w:basedOn w:val="Fuentedeprrafopredeter"/>
    <w:uiPriority w:val="99"/>
    <w:semiHidden/>
    <w:unhideWhenUsed/>
    <w:rsid w:val="00651CB1"/>
  </w:style>
  <w:style w:type="paragraph" w:styleId="HTMLconformatoprevio">
    <w:name w:val="HTML Preformatted"/>
    <w:basedOn w:val="Normal"/>
    <w:link w:val="HTMLconformatoprevioCar"/>
    <w:uiPriority w:val="99"/>
    <w:unhideWhenUsed/>
    <w:rsid w:val="006545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lang w:val="nl-NL" w:eastAsia="nl-NL"/>
    </w:rPr>
  </w:style>
  <w:style w:type="character" w:customStyle="1" w:styleId="HTMLconformatoprevioCar">
    <w:name w:val="HTML con formato previo Car"/>
    <w:basedOn w:val="Fuentedeprrafopredeter"/>
    <w:link w:val="HTMLconformatoprevio"/>
    <w:uiPriority w:val="99"/>
    <w:rsid w:val="006545DC"/>
    <w:rPr>
      <w:rFonts w:ascii="Courier New" w:eastAsia="Times New Roman" w:hAnsi="Courier New" w:cs="Courier New"/>
      <w:color w:val="000000"/>
      <w:sz w:val="22"/>
      <w:szCs w:val="22"/>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435654">
      <w:bodyDiv w:val="1"/>
      <w:marLeft w:val="0"/>
      <w:marRight w:val="0"/>
      <w:marTop w:val="0"/>
      <w:marBottom w:val="0"/>
      <w:divBdr>
        <w:top w:val="none" w:sz="0" w:space="0" w:color="auto"/>
        <w:left w:val="none" w:sz="0" w:space="0" w:color="auto"/>
        <w:bottom w:val="none" w:sz="0" w:space="0" w:color="auto"/>
        <w:right w:val="none" w:sz="0" w:space="0" w:color="auto"/>
      </w:divBdr>
    </w:div>
    <w:div w:id="1506246306">
      <w:bodyDiv w:val="1"/>
      <w:marLeft w:val="0"/>
      <w:marRight w:val="0"/>
      <w:marTop w:val="0"/>
      <w:marBottom w:val="0"/>
      <w:divBdr>
        <w:top w:val="none" w:sz="0" w:space="0" w:color="auto"/>
        <w:left w:val="none" w:sz="0" w:space="0" w:color="auto"/>
        <w:bottom w:val="none" w:sz="0" w:space="0" w:color="auto"/>
        <w:right w:val="none" w:sz="0" w:space="0" w:color="auto"/>
      </w:divBdr>
    </w:div>
    <w:div w:id="1941718988">
      <w:bodyDiv w:val="1"/>
      <w:marLeft w:val="0"/>
      <w:marRight w:val="0"/>
      <w:marTop w:val="0"/>
      <w:marBottom w:val="0"/>
      <w:divBdr>
        <w:top w:val="none" w:sz="0" w:space="0" w:color="auto"/>
        <w:left w:val="none" w:sz="0" w:space="0" w:color="auto"/>
        <w:bottom w:val="none" w:sz="0" w:space="0" w:color="auto"/>
        <w:right w:val="none" w:sz="0" w:space="0" w:color="auto"/>
      </w:divBdr>
    </w:div>
    <w:div w:id="207211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mgarcia@ugr.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AB007C-4EDB-47B4-977C-F6E4D863E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4200</Words>
  <Characters>23944</Characters>
  <Application>Microsoft Office Word</Application>
  <DocSecurity>0</DocSecurity>
  <Lines>199</Lines>
  <Paragraphs>56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28088</CharactersWithSpaces>
  <SharedDoc>false</SharedDoc>
  <HLinks>
    <vt:vector size="294" baseType="variant">
      <vt:variant>
        <vt:i4>14483539</vt:i4>
      </vt:variant>
      <vt:variant>
        <vt:i4>27</vt:i4>
      </vt:variant>
      <vt:variant>
        <vt:i4>0</vt:i4>
      </vt:variant>
      <vt:variant>
        <vt:i4>5</vt:i4>
      </vt:variant>
      <vt:variant>
        <vt:lpwstr>C:\Documents and Settings\David\Configuración local\Temp\Figuras\Fig. 4.ppt</vt:lpwstr>
      </vt:variant>
      <vt:variant>
        <vt:lpwstr/>
      </vt:variant>
      <vt:variant>
        <vt:i4>14483540</vt:i4>
      </vt:variant>
      <vt:variant>
        <vt:i4>21</vt:i4>
      </vt:variant>
      <vt:variant>
        <vt:i4>0</vt:i4>
      </vt:variant>
      <vt:variant>
        <vt:i4>5</vt:i4>
      </vt:variant>
      <vt:variant>
        <vt:lpwstr>C:\Documents and Settings\David\Configuración local\Temp\Figuras\Fig. 3.ppt</vt:lpwstr>
      </vt:variant>
      <vt:variant>
        <vt:lpwstr/>
      </vt:variant>
      <vt:variant>
        <vt:i4>14483541</vt:i4>
      </vt:variant>
      <vt:variant>
        <vt:i4>15</vt:i4>
      </vt:variant>
      <vt:variant>
        <vt:i4>0</vt:i4>
      </vt:variant>
      <vt:variant>
        <vt:i4>5</vt:i4>
      </vt:variant>
      <vt:variant>
        <vt:lpwstr>C:\Documents and Settings\David\Configuración local\Temp\Figuras\Fig. 2.ppt</vt:lpwstr>
      </vt:variant>
      <vt:variant>
        <vt:lpwstr/>
      </vt:variant>
      <vt:variant>
        <vt:i4>14483542</vt:i4>
      </vt:variant>
      <vt:variant>
        <vt:i4>12</vt:i4>
      </vt:variant>
      <vt:variant>
        <vt:i4>0</vt:i4>
      </vt:variant>
      <vt:variant>
        <vt:i4>5</vt:i4>
      </vt:variant>
      <vt:variant>
        <vt:lpwstr>C:\Documents and Settings\David\Configuración local\Temp\Figuras\Fig. 1.ppt</vt:lpwstr>
      </vt:variant>
      <vt:variant>
        <vt:lpwstr/>
      </vt:variant>
      <vt:variant>
        <vt:i4>9109512</vt:i4>
      </vt:variant>
      <vt:variant>
        <vt:i4>132</vt:i4>
      </vt:variant>
      <vt:variant>
        <vt:i4>0</vt:i4>
      </vt:variant>
      <vt:variant>
        <vt:i4>5</vt:i4>
      </vt:variant>
      <vt:variant>
        <vt:lpwstr>C:\Documents and Settings\David\Configuración local\Temp\articulos referenciados\DLLME HPLC CARBAMATES.pdf</vt:lpwstr>
      </vt:variant>
      <vt:variant>
        <vt:lpwstr/>
      </vt:variant>
      <vt:variant>
        <vt:i4>9437214</vt:i4>
      </vt:variant>
      <vt:variant>
        <vt:i4>129</vt:i4>
      </vt:variant>
      <vt:variant>
        <vt:i4>0</vt:i4>
      </vt:variant>
      <vt:variant>
        <vt:i4>5</vt:i4>
      </vt:variant>
      <vt:variant>
        <vt:lpwstr>C:\Documents and Settings\David\Configuración local\Temp\articulos referenciados\LexUriServ.pdf</vt:lpwstr>
      </vt:variant>
      <vt:variant>
        <vt:lpwstr/>
      </vt:variant>
      <vt:variant>
        <vt:i4>16711784</vt:i4>
      </vt:variant>
      <vt:variant>
        <vt:i4>126</vt:i4>
      </vt:variant>
      <vt:variant>
        <vt:i4>0</vt:i4>
      </vt:variant>
      <vt:variant>
        <vt:i4>5</vt:i4>
      </vt:variant>
      <vt:variant>
        <vt:lpwstr>C:\Documents and Settings\David\Configuración local\Temp\articulos referenciados\sweeping.pdf</vt:lpwstr>
      </vt:variant>
      <vt:variant>
        <vt:lpwstr/>
      </vt:variant>
      <vt:variant>
        <vt:i4>15204450</vt:i4>
      </vt:variant>
      <vt:variant>
        <vt:i4>123</vt:i4>
      </vt:variant>
      <vt:variant>
        <vt:i4>0</vt:i4>
      </vt:variant>
      <vt:variant>
        <vt:i4>5</vt:i4>
      </vt:variant>
      <vt:variant>
        <vt:lpwstr>C:\Documents and Settings\David\Configuración local\Temp\articulos referenciados\doehlert.pdf</vt:lpwstr>
      </vt:variant>
      <vt:variant>
        <vt:lpwstr/>
      </vt:variant>
      <vt:variant>
        <vt:i4>11731060</vt:i4>
      </vt:variant>
      <vt:variant>
        <vt:i4>120</vt:i4>
      </vt:variant>
      <vt:variant>
        <vt:i4>0</vt:i4>
      </vt:variant>
      <vt:variant>
        <vt:i4>5</vt:i4>
      </vt:variant>
      <vt:variant>
        <vt:lpwstr>C:\Documents and Settings\David\Configuración local\Temp\articulos referenciados\degradacion benomyl medios alcalinos.pdf</vt:lpwstr>
      </vt:variant>
      <vt:variant>
        <vt:lpwstr/>
      </vt:variant>
      <vt:variant>
        <vt:i4>16646200</vt:i4>
      </vt:variant>
      <vt:variant>
        <vt:i4>117</vt:i4>
      </vt:variant>
      <vt:variant>
        <vt:i4>0</vt:i4>
      </vt:variant>
      <vt:variant>
        <vt:i4>5</vt:i4>
      </vt:variant>
      <vt:variant>
        <vt:lpwstr>C:\Documents and Settings\David\Configuración local\Temp\articulos referenciados\HPLC ESI MS NMCS.pdf</vt:lpwstr>
      </vt:variant>
      <vt:variant>
        <vt:lpwstr/>
      </vt:variant>
      <vt:variant>
        <vt:i4>14155879</vt:i4>
      </vt:variant>
      <vt:variant>
        <vt:i4>114</vt:i4>
      </vt:variant>
      <vt:variant>
        <vt:i4>0</vt:i4>
      </vt:variant>
      <vt:variant>
        <vt:i4>5</vt:i4>
      </vt:variant>
      <vt:variant>
        <vt:lpwstr>C:\Documents and Settings\David\Configuración local\Temp\articulos referenciados\1550_ftp.pdf</vt:lpwstr>
      </vt:variant>
      <vt:variant>
        <vt:lpwstr/>
      </vt:variant>
      <vt:variant>
        <vt:i4>15597615</vt:i4>
      </vt:variant>
      <vt:variant>
        <vt:i4>111</vt:i4>
      </vt:variant>
      <vt:variant>
        <vt:i4>0</vt:i4>
      </vt:variant>
      <vt:variant>
        <vt:i4>5</vt:i4>
      </vt:variant>
      <vt:variant>
        <vt:lpwstr>C:\Documents and Settings\David\Configuración local\Temp\articulos referenciados\UASEME RARO.pdf</vt:lpwstr>
      </vt:variant>
      <vt:variant>
        <vt:lpwstr/>
      </vt:variant>
      <vt:variant>
        <vt:i4>10944569</vt:i4>
      </vt:variant>
      <vt:variant>
        <vt:i4>108</vt:i4>
      </vt:variant>
      <vt:variant>
        <vt:i4>0</vt:i4>
      </vt:variant>
      <vt:variant>
        <vt:i4>5</vt:i4>
      </vt:variant>
      <vt:variant>
        <vt:lpwstr>C:\Documents and Settings\David\Configuración local\Temp\articulos referenciados\DLLME BASE LEWIS.pdf</vt:lpwstr>
      </vt:variant>
      <vt:variant>
        <vt:lpwstr/>
      </vt:variant>
      <vt:variant>
        <vt:i4>11010157</vt:i4>
      </vt:variant>
      <vt:variant>
        <vt:i4>105</vt:i4>
      </vt:variant>
      <vt:variant>
        <vt:i4>0</vt:i4>
      </vt:variant>
      <vt:variant>
        <vt:i4>5</vt:i4>
      </vt:variant>
      <vt:variant>
        <vt:lpwstr>C:\Documents and Settings\David\Configuración local\Temp\articulos referenciados\ST-DLLME.pdf</vt:lpwstr>
      </vt:variant>
      <vt:variant>
        <vt:lpwstr/>
      </vt:variant>
      <vt:variant>
        <vt:i4>12189751</vt:i4>
      </vt:variant>
      <vt:variant>
        <vt:i4>102</vt:i4>
      </vt:variant>
      <vt:variant>
        <vt:i4>0</vt:i4>
      </vt:variant>
      <vt:variant>
        <vt:i4>5</vt:i4>
      </vt:variant>
      <vt:variant>
        <vt:lpwstr>C:\Documents and Settings\David\Configuración local\Temp\articulos referenciados\DLLME HPLC WATER.pdf</vt:lpwstr>
      </vt:variant>
      <vt:variant>
        <vt:lpwstr/>
      </vt:variant>
      <vt:variant>
        <vt:i4>10748011</vt:i4>
      </vt:variant>
      <vt:variant>
        <vt:i4>99</vt:i4>
      </vt:variant>
      <vt:variant>
        <vt:i4>0</vt:i4>
      </vt:variant>
      <vt:variant>
        <vt:i4>5</vt:i4>
      </vt:variant>
      <vt:variant>
        <vt:lpwstr>C:\Documents and Settings\David\Configuración local\Temp\articulos referenciados\dllme 3 NMCS.pdf</vt:lpwstr>
      </vt:variant>
      <vt:variant>
        <vt:lpwstr/>
      </vt:variant>
      <vt:variant>
        <vt:i4>11534369</vt:i4>
      </vt:variant>
      <vt:variant>
        <vt:i4>96</vt:i4>
      </vt:variant>
      <vt:variant>
        <vt:i4>0</vt:i4>
      </vt:variant>
      <vt:variant>
        <vt:i4>5</vt:i4>
      </vt:variant>
      <vt:variant>
        <vt:lpwstr>C:\Documents and Settings\David\Configuración local\Temp\articulos referenciados\dllme carbaryl soils.pdf</vt:lpwstr>
      </vt:variant>
      <vt:variant>
        <vt:lpwstr/>
      </vt:variant>
      <vt:variant>
        <vt:i4>10747961</vt:i4>
      </vt:variant>
      <vt:variant>
        <vt:i4>93</vt:i4>
      </vt:variant>
      <vt:variant>
        <vt:i4>0</vt:i4>
      </vt:variant>
      <vt:variant>
        <vt:i4>5</vt:i4>
      </vt:variant>
      <vt:variant>
        <vt:lpwstr>C:\Documents and Settings\David\Configuración local\Temp\articulos referenciados\review dllme iranis.pdf</vt:lpwstr>
      </vt:variant>
      <vt:variant>
        <vt:lpwstr/>
      </vt:variant>
      <vt:variant>
        <vt:i4>12451901</vt:i4>
      </vt:variant>
      <vt:variant>
        <vt:i4>90</vt:i4>
      </vt:variant>
      <vt:variant>
        <vt:i4>0</vt:i4>
      </vt:variant>
      <vt:variant>
        <vt:i4>5</vt:i4>
      </vt:variant>
      <vt:variant>
        <vt:lpwstr>C:\Documents and Settings\David\Configuración local\Temp\articulos referenciados\review dllme chinos.pdf</vt:lpwstr>
      </vt:variant>
      <vt:variant>
        <vt:lpwstr/>
      </vt:variant>
      <vt:variant>
        <vt:i4>10027017</vt:i4>
      </vt:variant>
      <vt:variant>
        <vt:i4>87</vt:i4>
      </vt:variant>
      <vt:variant>
        <vt:i4>0</vt:i4>
      </vt:variant>
      <vt:variant>
        <vt:i4>5</vt:i4>
      </vt:variant>
      <vt:variant>
        <vt:lpwstr>C:\Documents and Settings\David\Configuración local\Temp\articulos referenciados\review dllme ojeda.pdf</vt:lpwstr>
      </vt:variant>
      <vt:variant>
        <vt:lpwstr/>
      </vt:variant>
      <vt:variant>
        <vt:i4>9502731</vt:i4>
      </vt:variant>
      <vt:variant>
        <vt:i4>84</vt:i4>
      </vt:variant>
      <vt:variant>
        <vt:i4>0</vt:i4>
      </vt:variant>
      <vt:variant>
        <vt:i4>5</vt:i4>
      </vt:variant>
      <vt:variant>
        <vt:lpwstr>C:\Documents and Settings\David\Configuración local\Temp\articulos referenciados\SPEMICROEXTRACTION.pdf</vt:lpwstr>
      </vt:variant>
      <vt:variant>
        <vt:lpwstr/>
      </vt:variant>
      <vt:variant>
        <vt:i4>16187504</vt:i4>
      </vt:variant>
      <vt:variant>
        <vt:i4>81</vt:i4>
      </vt:variant>
      <vt:variant>
        <vt:i4>0</vt:i4>
      </vt:variant>
      <vt:variant>
        <vt:i4>5</vt:i4>
      </vt:variant>
      <vt:variant>
        <vt:lpwstr>C:\Documents and Settings\David\Configuración local\Temp\articulos referenciados\SDME CARBAMATE WATER.pdf</vt:lpwstr>
      </vt:variant>
      <vt:variant>
        <vt:lpwstr/>
      </vt:variant>
      <vt:variant>
        <vt:i4>15859839</vt:i4>
      </vt:variant>
      <vt:variant>
        <vt:i4>78</vt:i4>
      </vt:variant>
      <vt:variant>
        <vt:i4>0</vt:i4>
      </vt:variant>
      <vt:variant>
        <vt:i4>5</vt:i4>
      </vt:variant>
      <vt:variant>
        <vt:lpwstr>C:\Documents and Settings\David\Configuración local\Temp\articulos referenciados\11H.pdf</vt:lpwstr>
      </vt:variant>
      <vt:variant>
        <vt:lpwstr/>
      </vt:variant>
      <vt:variant>
        <vt:i4>15073338</vt:i4>
      </vt:variant>
      <vt:variant>
        <vt:i4>75</vt:i4>
      </vt:variant>
      <vt:variant>
        <vt:i4>0</vt:i4>
      </vt:variant>
      <vt:variant>
        <vt:i4>5</vt:i4>
      </vt:variant>
      <vt:variant>
        <vt:lpwstr>C:\Documents and Settings\David\Configuración local\Temp\articulos referenciados\apfo properties.pdf</vt:lpwstr>
      </vt:variant>
      <vt:variant>
        <vt:lpwstr/>
      </vt:variant>
      <vt:variant>
        <vt:i4>9044047</vt:i4>
      </vt:variant>
      <vt:variant>
        <vt:i4>72</vt:i4>
      </vt:variant>
      <vt:variant>
        <vt:i4>0</vt:i4>
      </vt:variant>
      <vt:variant>
        <vt:i4>5</vt:i4>
      </vt:variant>
      <vt:variant>
        <vt:lpwstr>C:\Documents and Settings\David\Configuración local\Temp\articulos referenciados\interaciones pfoa.pdf</vt:lpwstr>
      </vt:variant>
      <vt:variant>
        <vt:lpwstr/>
      </vt:variant>
      <vt:variant>
        <vt:i4>11468843</vt:i4>
      </vt:variant>
      <vt:variant>
        <vt:i4>69</vt:i4>
      </vt:variant>
      <vt:variant>
        <vt:i4>0</vt:i4>
      </vt:variant>
      <vt:variant>
        <vt:i4>5</vt:i4>
      </vt:variant>
      <vt:variant>
        <vt:lpwstr>C:\Documents and Settings\David\Configuración local\Temp\articulos referenciados\volatile surfactant pfoa.pdf</vt:lpwstr>
      </vt:variant>
      <vt:variant>
        <vt:lpwstr/>
      </vt:variant>
      <vt:variant>
        <vt:i4>14483527</vt:i4>
      </vt:variant>
      <vt:variant>
        <vt:i4>66</vt:i4>
      </vt:variant>
      <vt:variant>
        <vt:i4>0</vt:i4>
      </vt:variant>
      <vt:variant>
        <vt:i4>5</vt:i4>
      </vt:variant>
      <vt:variant>
        <vt:lpwstr>C:\Documents and Settings\David\Configuración local\Temp\articulos referenciados\volatile mekc original.pdf</vt:lpwstr>
      </vt:variant>
      <vt:variant>
        <vt:lpwstr/>
      </vt:variant>
      <vt:variant>
        <vt:i4>14090314</vt:i4>
      </vt:variant>
      <vt:variant>
        <vt:i4>63</vt:i4>
      </vt:variant>
      <vt:variant>
        <vt:i4>0</vt:i4>
      </vt:variant>
      <vt:variant>
        <vt:i4>5</vt:i4>
      </vt:variant>
      <vt:variant>
        <vt:lpwstr>C:\Documents and Settings\David\Configuración local\Temp\articulos referenciados\volatile mekc ISHIHAMA.pdf</vt:lpwstr>
      </vt:variant>
      <vt:variant>
        <vt:lpwstr/>
      </vt:variant>
      <vt:variant>
        <vt:i4>13434883</vt:i4>
      </vt:variant>
      <vt:variant>
        <vt:i4>60</vt:i4>
      </vt:variant>
      <vt:variant>
        <vt:i4>0</vt:i4>
      </vt:variant>
      <vt:variant>
        <vt:i4>5</vt:i4>
      </vt:variant>
      <vt:variant>
        <vt:lpwstr>C:\Documents and Settings\David\Configuración local\Temp\articulos referenciados\PF. MEKC NMCS.pdf</vt:lpwstr>
      </vt:variant>
      <vt:variant>
        <vt:lpwstr/>
      </vt:variant>
      <vt:variant>
        <vt:i4>14614601</vt:i4>
      </vt:variant>
      <vt:variant>
        <vt:i4>57</vt:i4>
      </vt:variant>
      <vt:variant>
        <vt:i4>0</vt:i4>
      </vt:variant>
      <vt:variant>
        <vt:i4>5</vt:i4>
      </vt:variant>
      <vt:variant>
        <vt:lpwstr>C:\Documents and Settings\David\Configuración local\Temp\articulos referenciados\High molecular surfactant.pdf</vt:lpwstr>
      </vt:variant>
      <vt:variant>
        <vt:lpwstr/>
      </vt:variant>
      <vt:variant>
        <vt:i4>14876722</vt:i4>
      </vt:variant>
      <vt:variant>
        <vt:i4>54</vt:i4>
      </vt:variant>
      <vt:variant>
        <vt:i4>0</vt:i4>
      </vt:variant>
      <vt:variant>
        <vt:i4>5</vt:i4>
      </vt:variant>
      <vt:variant>
        <vt:lpwstr>C:\Documents and Settings\David\Configuración local\Temp\articulos referenciados\ce-ms apci carbamtes.pdf</vt:lpwstr>
      </vt:variant>
      <vt:variant>
        <vt:lpwstr/>
      </vt:variant>
      <vt:variant>
        <vt:i4>10223638</vt:i4>
      </vt:variant>
      <vt:variant>
        <vt:i4>51</vt:i4>
      </vt:variant>
      <vt:variant>
        <vt:i4>0</vt:i4>
      </vt:variant>
      <vt:variant>
        <vt:i4>5</vt:i4>
      </vt:variant>
      <vt:variant>
        <vt:lpwstr>C:\Documents and Settings\David\Configuración local\Temp\articulos referenciados\review MEKC MS DE JONG.pdf</vt:lpwstr>
      </vt:variant>
      <vt:variant>
        <vt:lpwstr/>
      </vt:variant>
      <vt:variant>
        <vt:i4>10158181</vt:i4>
      </vt:variant>
      <vt:variant>
        <vt:i4>48</vt:i4>
      </vt:variant>
      <vt:variant>
        <vt:i4>0</vt:i4>
      </vt:variant>
      <vt:variant>
        <vt:i4>5</vt:i4>
      </vt:variant>
      <vt:variant>
        <vt:lpwstr>C:\Documents and Settings\David\Configuración local\articulos referenciados\mio mekc.pdf</vt:lpwstr>
      </vt:variant>
      <vt:variant>
        <vt:lpwstr/>
      </vt:variant>
      <vt:variant>
        <vt:i4>16449657</vt:i4>
      </vt:variant>
      <vt:variant>
        <vt:i4>45</vt:i4>
      </vt:variant>
      <vt:variant>
        <vt:i4>0</vt:i4>
      </vt:variant>
      <vt:variant>
        <vt:i4>5</vt:i4>
      </vt:variant>
      <vt:variant>
        <vt:lpwstr>C:\Documents and Settings\David\Configuración local\Temp\articulos referenciados\ROSSI MEKC NMCS.pdf</vt:lpwstr>
      </vt:variant>
      <vt:variant>
        <vt:lpwstr/>
      </vt:variant>
      <vt:variant>
        <vt:i4>15859832</vt:i4>
      </vt:variant>
      <vt:variant>
        <vt:i4>42</vt:i4>
      </vt:variant>
      <vt:variant>
        <vt:i4>0</vt:i4>
      </vt:variant>
      <vt:variant>
        <vt:i4>5</vt:i4>
      </vt:variant>
      <vt:variant>
        <vt:lpwstr>C:\Documents and Settings\David\Configuración local\Temp\articulos referenciados\16H.pdf</vt:lpwstr>
      </vt:variant>
      <vt:variant>
        <vt:lpwstr/>
      </vt:variant>
      <vt:variant>
        <vt:i4>15794303</vt:i4>
      </vt:variant>
      <vt:variant>
        <vt:i4>39</vt:i4>
      </vt:variant>
      <vt:variant>
        <vt:i4>0</vt:i4>
      </vt:variant>
      <vt:variant>
        <vt:i4>5</vt:i4>
      </vt:variant>
      <vt:variant>
        <vt:lpwstr>C:\Documents and Settings\David\Configuración local\Temp\articulos referenciados\21H.pdf</vt:lpwstr>
      </vt:variant>
      <vt:variant>
        <vt:lpwstr/>
      </vt:variant>
      <vt:variant>
        <vt:i4>16646202</vt:i4>
      </vt:variant>
      <vt:variant>
        <vt:i4>36</vt:i4>
      </vt:variant>
      <vt:variant>
        <vt:i4>0</vt:i4>
      </vt:variant>
      <vt:variant>
        <vt:i4>5</vt:i4>
      </vt:variant>
      <vt:variant>
        <vt:lpwstr>C:\Documents and Settings\David\Configuración local\Temp\articulos referenciados\EPA NMCS.pdf</vt:lpwstr>
      </vt:variant>
      <vt:variant>
        <vt:lpwstr/>
      </vt:variant>
      <vt:variant>
        <vt:i4>9830469</vt:i4>
      </vt:variant>
      <vt:variant>
        <vt:i4>33</vt:i4>
      </vt:variant>
      <vt:variant>
        <vt:i4>0</vt:i4>
      </vt:variant>
      <vt:variant>
        <vt:i4>5</vt:i4>
      </vt:variant>
      <vt:variant>
        <vt:lpwstr>C:\Documents and Settings\David\Configuración local\Temp\articulos referenciados\9781420027983.pdf</vt:lpwstr>
      </vt:variant>
      <vt:variant>
        <vt:lpwstr/>
      </vt:variant>
      <vt:variant>
        <vt:i4>14811240</vt:i4>
      </vt:variant>
      <vt:variant>
        <vt:i4>30</vt:i4>
      </vt:variant>
      <vt:variant>
        <vt:i4>0</vt:i4>
      </vt:variant>
      <vt:variant>
        <vt:i4>5</vt:i4>
      </vt:variant>
      <vt:variant>
        <vt:lpwstr>C:\Documents and Settings\David\Configuración local\Temp\articulos referenciados\review water SPE.pdf</vt:lpwstr>
      </vt:variant>
      <vt:variant>
        <vt:lpwstr/>
      </vt:variant>
      <vt:variant>
        <vt:i4>12320813</vt:i4>
      </vt:variant>
      <vt:variant>
        <vt:i4>27</vt:i4>
      </vt:variant>
      <vt:variant>
        <vt:i4>0</vt:i4>
      </vt:variant>
      <vt:variant>
        <vt:i4>5</vt:i4>
      </vt:variant>
      <vt:variant>
        <vt:lpwstr>C:\Documents and Settings\David\Configuración local\articulos referenciados\lc-esi-ms nmcs spe_noPW.pdf</vt:lpwstr>
      </vt:variant>
      <vt:variant>
        <vt:lpwstr/>
      </vt:variant>
      <vt:variant>
        <vt:i4>15728767</vt:i4>
      </vt:variant>
      <vt:variant>
        <vt:i4>24</vt:i4>
      </vt:variant>
      <vt:variant>
        <vt:i4>0</vt:i4>
      </vt:variant>
      <vt:variant>
        <vt:i4>5</vt:i4>
      </vt:variant>
      <vt:variant>
        <vt:lpwstr>C:\Documents and Settings\David\Configuración local\Temp\articulos referenciados\31H.pdf</vt:lpwstr>
      </vt:variant>
      <vt:variant>
        <vt:lpwstr/>
      </vt:variant>
      <vt:variant>
        <vt:i4>12582940</vt:i4>
      </vt:variant>
      <vt:variant>
        <vt:i4>21</vt:i4>
      </vt:variant>
      <vt:variant>
        <vt:i4>0</vt:i4>
      </vt:variant>
      <vt:variant>
        <vt:i4>5</vt:i4>
      </vt:variant>
      <vt:variant>
        <vt:lpwstr>C:\Documents and Settings\David\Configuración local\Temp\articulos referenciados\7H.pdf</vt:lpwstr>
      </vt:variant>
      <vt:variant>
        <vt:lpwstr/>
      </vt:variant>
      <vt:variant>
        <vt:i4>15663149</vt:i4>
      </vt:variant>
      <vt:variant>
        <vt:i4>18</vt:i4>
      </vt:variant>
      <vt:variant>
        <vt:i4>0</vt:i4>
      </vt:variant>
      <vt:variant>
        <vt:i4>5</vt:i4>
      </vt:variant>
      <vt:variant>
        <vt:lpwstr>C:\Documents and Settings\David\Configuración local\Temp\articulos referenciados\HPLC-ESI MS MULTIRESIDUO.pdf</vt:lpwstr>
      </vt:variant>
      <vt:variant>
        <vt:lpwstr/>
      </vt:variant>
      <vt:variant>
        <vt:i4>12648476</vt:i4>
      </vt:variant>
      <vt:variant>
        <vt:i4>15</vt:i4>
      </vt:variant>
      <vt:variant>
        <vt:i4>0</vt:i4>
      </vt:variant>
      <vt:variant>
        <vt:i4>5</vt:i4>
      </vt:variant>
      <vt:variant>
        <vt:lpwstr>C:\Documents and Settings\David\Configuración local\Temp\articulos referenciados\6H.pdf</vt:lpwstr>
      </vt:variant>
      <vt:variant>
        <vt:lpwstr/>
      </vt:variant>
      <vt:variant>
        <vt:i4>15728765</vt:i4>
      </vt:variant>
      <vt:variant>
        <vt:i4>12</vt:i4>
      </vt:variant>
      <vt:variant>
        <vt:i4>0</vt:i4>
      </vt:variant>
      <vt:variant>
        <vt:i4>5</vt:i4>
      </vt:variant>
      <vt:variant>
        <vt:lpwstr>C:\Documents and Settings\David\Configuración local\Temp\articulos referenciados\33H.pdf</vt:lpwstr>
      </vt:variant>
      <vt:variant>
        <vt:lpwstr/>
      </vt:variant>
      <vt:variant>
        <vt:i4>15794222</vt:i4>
      </vt:variant>
      <vt:variant>
        <vt:i4>9</vt:i4>
      </vt:variant>
      <vt:variant>
        <vt:i4>0</vt:i4>
      </vt:variant>
      <vt:variant>
        <vt:i4>5</vt:i4>
      </vt:variant>
      <vt:variant>
        <vt:lpwstr>C:\Documents and Settings\David\Configuración local\Temp\articulos referenciados\mio HPLC.pdf</vt:lpwstr>
      </vt:variant>
      <vt:variant>
        <vt:lpwstr/>
      </vt:variant>
      <vt:variant>
        <vt:i4>15794299</vt:i4>
      </vt:variant>
      <vt:variant>
        <vt:i4>6</vt:i4>
      </vt:variant>
      <vt:variant>
        <vt:i4>0</vt:i4>
      </vt:variant>
      <vt:variant>
        <vt:i4>5</vt:i4>
      </vt:variant>
      <vt:variant>
        <vt:lpwstr>C:\Documents and Settings\David\Configuración local\Temp\articulos referenciados\25H.pdf</vt:lpwstr>
      </vt:variant>
      <vt:variant>
        <vt:lpwstr/>
      </vt:variant>
      <vt:variant>
        <vt:i4>13762569</vt:i4>
      </vt:variant>
      <vt:variant>
        <vt:i4>3</vt:i4>
      </vt:variant>
      <vt:variant>
        <vt:i4>0</vt:i4>
      </vt:variant>
      <vt:variant>
        <vt:i4>5</vt:i4>
      </vt:variant>
      <vt:variant>
        <vt:lpwstr>C:\Documents and Settings\David\Configuración local\Temp\articulos referenciados\pestidide outlook.pdf</vt:lpwstr>
      </vt:variant>
      <vt:variant>
        <vt:lpwstr/>
      </vt:variant>
      <vt:variant>
        <vt:i4>9437263</vt:i4>
      </vt:variant>
      <vt:variant>
        <vt:i4>0</vt:i4>
      </vt:variant>
      <vt:variant>
        <vt:i4>0</vt:i4>
      </vt:variant>
      <vt:variant>
        <vt:i4>5</vt:i4>
      </vt:variant>
      <vt:variant>
        <vt:lpwstr>C:\Documents and Settings\David\Configuración local\Temp\articulos referenciados\1476-069X-7-50.pdf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dc:creator>
  <cp:keywords/>
  <dc:description/>
  <cp:lastModifiedBy>UJA</cp:lastModifiedBy>
  <cp:revision>2</cp:revision>
  <cp:lastPrinted>2011-12-15T12:49:00Z</cp:lastPrinted>
  <dcterms:created xsi:type="dcterms:W3CDTF">2025-01-21T08:15:00Z</dcterms:created>
  <dcterms:modified xsi:type="dcterms:W3CDTF">2025-01-21T08:15:00Z</dcterms:modified>
</cp:coreProperties>
</file>