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6643" w:rsidRDefault="005C5812" w:rsidP="00066643">
      <w:pPr>
        <w:spacing w:line="480" w:lineRule="auto"/>
        <w:rPr>
          <w:rFonts w:ascii="Times New Roman" w:hAnsi="Times New Roman"/>
          <w:b/>
          <w:sz w:val="24"/>
          <w:szCs w:val="24"/>
          <w:lang w:val="en-US"/>
        </w:rPr>
      </w:pPr>
      <w:bookmarkStart w:id="0" w:name="_GoBack"/>
      <w:bookmarkEnd w:id="0"/>
      <w:r>
        <w:rPr>
          <w:rFonts w:ascii="Times New Roman" w:hAnsi="Times New Roman"/>
          <w:b/>
          <w:sz w:val="24"/>
          <w:szCs w:val="24"/>
          <w:lang w:val="en-US"/>
        </w:rPr>
        <w:t>8</w:t>
      </w:r>
      <w:r w:rsidR="008F4E82" w:rsidRPr="005C0596">
        <w:rPr>
          <w:rFonts w:ascii="Times New Roman" w:hAnsi="Times New Roman"/>
          <w:b/>
          <w:sz w:val="24"/>
          <w:szCs w:val="24"/>
          <w:lang w:val="en-US"/>
        </w:rPr>
        <w:t xml:space="preserve">. TABLES </w:t>
      </w:r>
      <w:r w:rsidR="00C83AB3">
        <w:rPr>
          <w:rFonts w:ascii="Times New Roman" w:hAnsi="Times New Roman"/>
          <w:b/>
          <w:sz w:val="24"/>
          <w:szCs w:val="24"/>
          <w:lang w:val="en-US"/>
        </w:rPr>
        <w:t>AND APPENDIX</w:t>
      </w:r>
    </w:p>
    <w:p w:rsidR="00C83AB3" w:rsidRPr="008046EA" w:rsidRDefault="00C83AB3" w:rsidP="00066643">
      <w:pPr>
        <w:spacing w:line="480" w:lineRule="auto"/>
        <w:rPr>
          <w:rFonts w:ascii="Times New Roman" w:hAnsi="Times New Roman"/>
          <w:b/>
          <w:sz w:val="24"/>
          <w:szCs w:val="24"/>
          <w:lang w:val="en-GB"/>
        </w:rPr>
      </w:pPr>
      <w:r w:rsidRPr="008046EA">
        <w:rPr>
          <w:rFonts w:ascii="Times New Roman" w:hAnsi="Times New Roman"/>
          <w:b/>
          <w:sz w:val="24"/>
          <w:szCs w:val="24"/>
          <w:lang w:val="en-GB"/>
        </w:rPr>
        <w:t>Appendix 1: Seminal papers on the reputation and performance relationship</w:t>
      </w:r>
    </w:p>
    <w:tbl>
      <w:tblPr>
        <w:tblW w:w="10358" w:type="dxa"/>
        <w:jc w:val="center"/>
        <w:tblBorders>
          <w:top w:val="single" w:sz="8" w:space="0" w:color="000000"/>
          <w:left w:val="single" w:sz="8" w:space="0" w:color="000000"/>
          <w:bottom w:val="single" w:sz="8" w:space="0" w:color="000000"/>
          <w:right w:val="single" w:sz="8" w:space="0" w:color="000000"/>
        </w:tblBorders>
        <w:tblLayout w:type="fixed"/>
        <w:tblLook w:val="04A0" w:firstRow="1" w:lastRow="0" w:firstColumn="1" w:lastColumn="0" w:noHBand="0" w:noVBand="1"/>
      </w:tblPr>
      <w:tblGrid>
        <w:gridCol w:w="1353"/>
        <w:gridCol w:w="1200"/>
        <w:gridCol w:w="2250"/>
        <w:gridCol w:w="660"/>
        <w:gridCol w:w="4895"/>
      </w:tblGrid>
      <w:tr w:rsidR="00C83AB3" w:rsidRPr="008046EA" w:rsidTr="0064484B">
        <w:trPr>
          <w:jc w:val="center"/>
        </w:trPr>
        <w:tc>
          <w:tcPr>
            <w:tcW w:w="1353" w:type="dxa"/>
            <w:shd w:val="clear" w:color="auto" w:fill="000000"/>
          </w:tcPr>
          <w:p w:rsidR="00C83AB3" w:rsidRPr="008046EA" w:rsidRDefault="00C83AB3" w:rsidP="0064484B">
            <w:pPr>
              <w:spacing w:after="0" w:line="240" w:lineRule="auto"/>
              <w:jc w:val="center"/>
              <w:rPr>
                <w:rFonts w:ascii="Times New Roman" w:hAnsi="Times New Roman"/>
                <w:b/>
                <w:bCs/>
                <w:sz w:val="14"/>
                <w:szCs w:val="14"/>
                <w:lang w:val="en-GB"/>
              </w:rPr>
            </w:pPr>
            <w:r w:rsidRPr="008046EA">
              <w:rPr>
                <w:rFonts w:ascii="Times New Roman" w:hAnsi="Times New Roman"/>
                <w:b/>
                <w:bCs/>
                <w:sz w:val="14"/>
                <w:szCs w:val="14"/>
                <w:lang w:val="en-GB"/>
              </w:rPr>
              <w:t>Author/ Year</w:t>
            </w:r>
          </w:p>
        </w:tc>
        <w:tc>
          <w:tcPr>
            <w:tcW w:w="1200" w:type="dxa"/>
            <w:shd w:val="clear" w:color="auto" w:fill="000000"/>
          </w:tcPr>
          <w:p w:rsidR="00C83AB3" w:rsidRPr="008046EA" w:rsidRDefault="00C83AB3" w:rsidP="0064484B">
            <w:pPr>
              <w:spacing w:after="0" w:line="240" w:lineRule="auto"/>
              <w:jc w:val="center"/>
              <w:rPr>
                <w:rFonts w:ascii="Times New Roman" w:hAnsi="Times New Roman"/>
                <w:b/>
                <w:bCs/>
                <w:sz w:val="14"/>
                <w:szCs w:val="14"/>
                <w:lang w:val="en-GB"/>
              </w:rPr>
            </w:pPr>
            <w:r w:rsidRPr="008046EA">
              <w:rPr>
                <w:rFonts w:ascii="Times New Roman" w:hAnsi="Times New Roman"/>
                <w:b/>
                <w:bCs/>
                <w:sz w:val="14"/>
                <w:szCs w:val="14"/>
                <w:lang w:val="en-GB"/>
              </w:rPr>
              <w:t>Relationship (sign)</w:t>
            </w:r>
          </w:p>
        </w:tc>
        <w:tc>
          <w:tcPr>
            <w:tcW w:w="2250" w:type="dxa"/>
            <w:shd w:val="clear" w:color="auto" w:fill="000000"/>
          </w:tcPr>
          <w:p w:rsidR="00C83AB3" w:rsidRPr="008046EA" w:rsidRDefault="00C83AB3" w:rsidP="0064484B">
            <w:pPr>
              <w:spacing w:after="0" w:line="240" w:lineRule="auto"/>
              <w:jc w:val="center"/>
              <w:rPr>
                <w:rFonts w:ascii="Times New Roman" w:hAnsi="Times New Roman"/>
                <w:b/>
                <w:bCs/>
                <w:sz w:val="14"/>
                <w:szCs w:val="14"/>
                <w:lang w:val="en-GB"/>
              </w:rPr>
            </w:pPr>
            <w:r w:rsidRPr="008046EA">
              <w:rPr>
                <w:rFonts w:ascii="Times New Roman" w:hAnsi="Times New Roman"/>
                <w:b/>
                <w:bCs/>
                <w:sz w:val="14"/>
                <w:szCs w:val="14"/>
                <w:lang w:val="en-GB"/>
              </w:rPr>
              <w:t>Methodology</w:t>
            </w:r>
          </w:p>
        </w:tc>
        <w:tc>
          <w:tcPr>
            <w:tcW w:w="5555" w:type="dxa"/>
            <w:gridSpan w:val="2"/>
            <w:shd w:val="clear" w:color="auto" w:fill="000000"/>
          </w:tcPr>
          <w:p w:rsidR="00C83AB3" w:rsidRPr="008046EA" w:rsidRDefault="00C83AB3" w:rsidP="0064484B">
            <w:pPr>
              <w:spacing w:after="0" w:line="240" w:lineRule="auto"/>
              <w:ind w:left="-249"/>
              <w:jc w:val="center"/>
              <w:rPr>
                <w:rFonts w:ascii="Times New Roman" w:hAnsi="Times New Roman"/>
                <w:b/>
                <w:bCs/>
                <w:sz w:val="14"/>
                <w:szCs w:val="14"/>
                <w:lang w:val="en-GB"/>
              </w:rPr>
            </w:pPr>
            <w:r w:rsidRPr="008046EA">
              <w:rPr>
                <w:rFonts w:ascii="Times New Roman" w:hAnsi="Times New Roman"/>
                <w:b/>
                <w:bCs/>
                <w:sz w:val="14"/>
                <w:szCs w:val="14"/>
                <w:lang w:val="en-GB"/>
              </w:rPr>
              <w:t>Results</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Aupperle</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 xml:space="preserve">et al. </w:t>
            </w:r>
            <w:r w:rsidRPr="008046EA">
              <w:rPr>
                <w:rFonts w:ascii="Times New Roman" w:hAnsi="Times New Roman"/>
                <w:b/>
                <w:bCs/>
                <w:sz w:val="14"/>
                <w:szCs w:val="14"/>
                <w:lang w:val="en-GB"/>
              </w:rPr>
              <w:t>(1985)</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Neutral</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Survey (241 managers)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SR and profitability are not related. Income inequalities are not explained b</w:t>
            </w:r>
            <w:r>
              <w:rPr>
                <w:rFonts w:ascii="Times New Roman" w:hAnsi="Times New Roman"/>
                <w:sz w:val="14"/>
                <w:szCs w:val="14"/>
                <w:lang w:val="en-GB"/>
              </w:rPr>
              <w:t>y</w:t>
            </w:r>
            <w:r w:rsidRPr="008046EA">
              <w:rPr>
                <w:rFonts w:ascii="Times New Roman" w:hAnsi="Times New Roman"/>
                <w:sz w:val="14"/>
                <w:szCs w:val="14"/>
                <w:lang w:val="en-GB"/>
              </w:rPr>
              <w:t xml:space="preserve"> different levels of SR.</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Fombrun</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Shanley</w:t>
            </w:r>
            <w:proofErr w:type="spellEnd"/>
            <w:r w:rsidRPr="008046EA">
              <w:rPr>
                <w:rFonts w:ascii="Times New Roman" w:hAnsi="Times New Roman"/>
                <w:b/>
                <w:bCs/>
                <w:sz w:val="14"/>
                <w:szCs w:val="14"/>
                <w:lang w:val="en-GB"/>
              </w:rPr>
              <w:t xml:space="preserve"> (1990)</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 xml:space="preserve">Positive </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(292 US firms)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Reputation through market and accounting cues impacts on 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Herremans</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Akathaporm</w:t>
            </w:r>
            <w:proofErr w:type="spellEnd"/>
            <w:r w:rsidRPr="008046EA">
              <w:rPr>
                <w:rFonts w:ascii="Times New Roman" w:hAnsi="Times New Roman"/>
                <w:b/>
                <w:bCs/>
                <w:sz w:val="14"/>
                <w:szCs w:val="14"/>
                <w:lang w:val="en-GB"/>
              </w:rPr>
              <w:t xml:space="preserve"> (1993)</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Least squares method (172 firms from the COMPUSTAT, and stock market data from the CRSP files during (1982-1987)</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Pr>
                <w:rFonts w:ascii="Times New Roman" w:hAnsi="Times New Roman"/>
                <w:sz w:val="14"/>
                <w:szCs w:val="14"/>
                <w:lang w:val="en-GB"/>
              </w:rPr>
              <w:t>A</w:t>
            </w:r>
            <w:r w:rsidRPr="008046EA">
              <w:rPr>
                <w:rFonts w:ascii="Times New Roman" w:hAnsi="Times New Roman"/>
                <w:sz w:val="14"/>
                <w:szCs w:val="14"/>
                <w:lang w:val="en-GB"/>
              </w:rPr>
              <w:t xml:space="preserve"> positive nexus is observed between reputation and corporate social and organizational performance and between reputation and profitability by the shareholders.</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Brown and Perry (1994)</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Neutral</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proofErr w:type="spellStart"/>
            <w:r w:rsidRPr="008046EA">
              <w:rPr>
                <w:rFonts w:ascii="Times New Roman" w:hAnsi="Times New Roman"/>
                <w:sz w:val="14"/>
                <w:szCs w:val="14"/>
                <w:lang w:val="en-GB"/>
              </w:rPr>
              <w:t>Partialling</w:t>
            </w:r>
            <w:proofErr w:type="spellEnd"/>
            <w:r w:rsidRPr="008046EA">
              <w:rPr>
                <w:rFonts w:ascii="Times New Roman" w:hAnsi="Times New Roman"/>
                <w:sz w:val="14"/>
                <w:szCs w:val="14"/>
                <w:lang w:val="en-GB"/>
              </w:rPr>
              <w:t>-out strategy (234 firms among American</w:t>
            </w:r>
            <w:r>
              <w:rPr>
                <w:rFonts w:ascii="Times New Roman" w:hAnsi="Times New Roman"/>
                <w:sz w:val="14"/>
                <w:szCs w:val="14"/>
                <w:lang w:val="en-GB"/>
              </w:rPr>
              <w:t>’</w:t>
            </w:r>
            <w:r w:rsidRPr="008046EA">
              <w:rPr>
                <w:rFonts w:ascii="Times New Roman" w:hAnsi="Times New Roman"/>
                <w:sz w:val="14"/>
                <w:szCs w:val="14"/>
                <w:lang w:val="en-GB"/>
              </w:rPr>
              <w:t>s most admired corporations in 1992 and COMPUSTAT)</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It eliminates the influence detected in studies that used data provided by Fortune for development, the past financial results in different internal and external to the granting agents rating companies to value their reputation.</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Hammond and Slocum (1996)</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(149 firms)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There is a positive sense for the relationship between standard deviation of the market return and reputation and between the la</w:t>
            </w:r>
            <w:r>
              <w:rPr>
                <w:rFonts w:ascii="Times New Roman" w:hAnsi="Times New Roman"/>
                <w:sz w:val="14"/>
                <w:szCs w:val="14"/>
                <w:lang w:val="en-GB"/>
              </w:rPr>
              <w:t>t</w:t>
            </w:r>
            <w:r w:rsidRPr="008046EA">
              <w:rPr>
                <w:rFonts w:ascii="Times New Roman" w:hAnsi="Times New Roman"/>
                <w:sz w:val="14"/>
                <w:szCs w:val="14"/>
                <w:lang w:val="en-GB"/>
              </w:rPr>
              <w:t>t</w:t>
            </w:r>
            <w:r>
              <w:rPr>
                <w:rFonts w:ascii="Times New Roman" w:hAnsi="Times New Roman"/>
                <w:sz w:val="14"/>
                <w:szCs w:val="14"/>
                <w:lang w:val="en-GB"/>
              </w:rPr>
              <w:t>er</w:t>
            </w:r>
            <w:r w:rsidRPr="008046EA">
              <w:rPr>
                <w:rFonts w:ascii="Times New Roman" w:hAnsi="Times New Roman"/>
                <w:sz w:val="14"/>
                <w:szCs w:val="14"/>
                <w:lang w:val="en-GB"/>
              </w:rPr>
              <w:t xml:space="preserve"> and return on sales</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Brown (1998)</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(America's Most Admired Corporations Datebook from 1984 through 1996 from the Fortune database)</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Positive correlation and significant between the profitability of social actions and corporate reputation.</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Kroll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(1999)</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autoSpaceDE w:val="0"/>
              <w:autoSpaceDN w:val="0"/>
              <w:adjustRightInd w:val="0"/>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(243 firms)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Pr>
                <w:rFonts w:ascii="Times New Roman" w:hAnsi="Times New Roman"/>
                <w:sz w:val="14"/>
                <w:szCs w:val="14"/>
                <w:lang w:val="en-GB"/>
              </w:rPr>
              <w:t>A</w:t>
            </w:r>
            <w:r w:rsidRPr="008046EA">
              <w:rPr>
                <w:rFonts w:ascii="Times New Roman" w:hAnsi="Times New Roman"/>
                <w:sz w:val="14"/>
                <w:szCs w:val="14"/>
                <w:lang w:val="en-GB"/>
              </w:rPr>
              <w:t xml:space="preserve"> positive relationship is observed between reputation of the product (quality) and performance. Also, between product's reputation and share market.</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Deephouse</w:t>
            </w:r>
            <w:proofErr w:type="spellEnd"/>
            <w:r w:rsidRPr="008046EA">
              <w:rPr>
                <w:rFonts w:ascii="Times New Roman" w:hAnsi="Times New Roman"/>
                <w:b/>
                <w:bCs/>
                <w:sz w:val="14"/>
                <w:szCs w:val="14"/>
                <w:lang w:val="en-GB"/>
              </w:rPr>
              <w:t xml:space="preserve"> (2000)</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Least squares method (121 banks from 1988 through 1992)</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Significant relationships between corporate reputation-favo</w:t>
            </w:r>
            <w:r>
              <w:rPr>
                <w:rFonts w:ascii="Times New Roman" w:hAnsi="Times New Roman"/>
                <w:sz w:val="14"/>
                <w:szCs w:val="14"/>
                <w:lang w:val="en-GB"/>
              </w:rPr>
              <w:t>u</w:t>
            </w:r>
            <w:r w:rsidRPr="008046EA">
              <w:rPr>
                <w:rFonts w:ascii="Times New Roman" w:hAnsi="Times New Roman"/>
                <w:sz w:val="14"/>
                <w:szCs w:val="14"/>
                <w:lang w:val="en-GB"/>
              </w:rPr>
              <w:t>rable media-performance.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Ferguson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(2000)</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Analysis of variance (ANOVA) and Bonferroni post hoc test (84 firms property casualty segment of the US insurance industry)</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Strategic groups with better reputation have higher levels of performance.</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McWilliams and Siegel (2000)</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Neutral</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Regression (524 firms of Kinder </w:t>
            </w:r>
            <w:proofErr w:type="spellStart"/>
            <w:r w:rsidRPr="008046EA">
              <w:rPr>
                <w:rFonts w:ascii="Times New Roman" w:hAnsi="Times New Roman"/>
                <w:sz w:val="14"/>
                <w:szCs w:val="14"/>
                <w:lang w:val="en-GB"/>
              </w:rPr>
              <w:t>Lydenberg</w:t>
            </w:r>
            <w:proofErr w:type="spellEnd"/>
            <w:r w:rsidRPr="008046EA">
              <w:rPr>
                <w:rFonts w:ascii="Times New Roman" w:hAnsi="Times New Roman"/>
                <w:sz w:val="14"/>
                <w:szCs w:val="14"/>
                <w:lang w:val="en-GB"/>
              </w:rPr>
              <w:t xml:space="preserve"> and Domini data and COMPUSTAT)</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SR and performance has a neutral relationship.</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Kotha</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(2001)</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Regression analyses and </w:t>
            </w:r>
            <w:r w:rsidRPr="008046EA">
              <w:rPr>
                <w:rFonts w:ascii="Times New Roman" w:hAnsi="Times New Roman"/>
                <w:sz w:val="14"/>
                <w:szCs w:val="14"/>
                <w:shd w:val="clear" w:color="auto" w:fill="FFFFFF"/>
                <w:lang w:val="en-GB"/>
              </w:rPr>
              <w:t>Ordinary Least Squares</w:t>
            </w:r>
            <w:r w:rsidRPr="008046EA">
              <w:rPr>
                <w:rFonts w:ascii="Times New Roman" w:hAnsi="Times New Roman"/>
                <w:sz w:val="14"/>
                <w:szCs w:val="14"/>
                <w:lang w:val="en-GB"/>
              </w:rPr>
              <w:t xml:space="preserve"> (41 firms of the 50 listed enterprises in New York Stock Exchanges and NASDAQ</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Companies operating via Internet and </w:t>
            </w:r>
            <w:r>
              <w:rPr>
                <w:rFonts w:ascii="Times New Roman" w:hAnsi="Times New Roman"/>
                <w:sz w:val="14"/>
                <w:szCs w:val="14"/>
                <w:lang w:val="en-GB"/>
              </w:rPr>
              <w:t xml:space="preserve">which </w:t>
            </w:r>
            <w:r w:rsidRPr="008046EA">
              <w:rPr>
                <w:rFonts w:ascii="Times New Roman" w:hAnsi="Times New Roman"/>
                <w:sz w:val="14"/>
                <w:szCs w:val="14"/>
                <w:lang w:val="en-GB"/>
              </w:rPr>
              <w:t>develop related resources reputation (investments in marketing, financial reputation and presence in the media) obtain higher performance.</w:t>
            </w:r>
          </w:p>
        </w:tc>
      </w:tr>
      <w:tr w:rsidR="00C83AB3" w:rsidRPr="008046EA" w:rsidTr="0064484B">
        <w:trPr>
          <w:jc w:val="center"/>
        </w:trPr>
        <w:tc>
          <w:tcPr>
            <w:tcW w:w="1353" w:type="dxa"/>
            <w:tcBorders>
              <w:top w:val="single" w:sz="8" w:space="0" w:color="000000"/>
              <w:bottom w:val="single" w:sz="4" w:space="0" w:color="auto"/>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Roberts and Dowling (2002)</w:t>
            </w:r>
          </w:p>
        </w:tc>
        <w:tc>
          <w:tcPr>
            <w:tcW w:w="1200" w:type="dxa"/>
            <w:tcBorders>
              <w:top w:val="single" w:sz="8" w:space="0" w:color="000000"/>
              <w:bottom w:val="single" w:sz="4" w:space="0" w:color="auto"/>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4" w:space="0" w:color="auto"/>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(149 firms)</w:t>
            </w:r>
          </w:p>
        </w:tc>
        <w:tc>
          <w:tcPr>
            <w:tcW w:w="4895" w:type="dxa"/>
            <w:tcBorders>
              <w:top w:val="single" w:sz="8" w:space="0" w:color="000000"/>
              <w:bottom w:val="single" w:sz="4" w:space="0" w:color="auto"/>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It is found that companies that enjoy an established reputation are preferred by workers.</w:t>
            </w:r>
          </w:p>
        </w:tc>
      </w:tr>
      <w:tr w:rsidR="00C83AB3" w:rsidRPr="008046EA" w:rsidTr="0064484B">
        <w:trPr>
          <w:jc w:val="center"/>
        </w:trPr>
        <w:tc>
          <w:tcPr>
            <w:tcW w:w="1353" w:type="dxa"/>
            <w:tcBorders>
              <w:top w:val="single" w:sz="4" w:space="0" w:color="auto"/>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Carmeli</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Tishler</w:t>
            </w:r>
            <w:proofErr w:type="spellEnd"/>
            <w:r w:rsidRPr="008046EA">
              <w:rPr>
                <w:rFonts w:ascii="Times New Roman" w:hAnsi="Times New Roman"/>
                <w:b/>
                <w:bCs/>
                <w:sz w:val="14"/>
                <w:szCs w:val="14"/>
                <w:lang w:val="en-GB"/>
              </w:rPr>
              <w:t xml:space="preserve"> (2004)</w:t>
            </w:r>
          </w:p>
        </w:tc>
        <w:tc>
          <w:tcPr>
            <w:tcW w:w="1200" w:type="dxa"/>
            <w:tcBorders>
              <w:top w:val="single" w:sz="4" w:space="0" w:color="auto"/>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4" w:space="0" w:color="auto"/>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Multivariate analysis (99 Israel local government authorities)</w:t>
            </w:r>
          </w:p>
        </w:tc>
        <w:tc>
          <w:tcPr>
            <w:tcW w:w="4895" w:type="dxa"/>
            <w:tcBorders>
              <w:top w:val="single" w:sz="4" w:space="0" w:color="auto"/>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Management talent, human resources and labour, auditing examinations inside the company, professional links, culture and reputation are six intangibles that explain organizational 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Rose and Thomsen (2004)</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(62 firms during the period 1996-2001)</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Reputation is</w:t>
            </w:r>
            <w:r>
              <w:rPr>
                <w:rFonts w:ascii="Times New Roman" w:hAnsi="Times New Roman"/>
                <w:sz w:val="14"/>
                <w:szCs w:val="14"/>
                <w:lang w:val="en-GB"/>
              </w:rPr>
              <w:t xml:space="preserve"> linked to</w:t>
            </w:r>
            <w:r w:rsidRPr="008046EA">
              <w:rPr>
                <w:rFonts w:ascii="Times New Roman" w:hAnsi="Times New Roman"/>
                <w:sz w:val="14"/>
                <w:szCs w:val="14"/>
                <w:lang w:val="en-GB"/>
              </w:rPr>
              <w:t xml:space="preserve"> enhanced financial performance in a sample of Danish companies.</w:t>
            </w:r>
          </w:p>
        </w:tc>
      </w:tr>
      <w:tr w:rsidR="00C83AB3" w:rsidRPr="008046EA" w:rsidTr="0064484B">
        <w:trPr>
          <w:jc w:val="center"/>
        </w:trPr>
        <w:tc>
          <w:tcPr>
            <w:tcW w:w="1353" w:type="dxa"/>
            <w:tcBorders>
              <w:top w:val="single" w:sz="8" w:space="0" w:color="000000"/>
              <w:bottom w:val="single" w:sz="4" w:space="0" w:color="auto"/>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Rindova</w:t>
            </w:r>
            <w:r w:rsidRPr="008046EA">
              <w:rPr>
                <w:rFonts w:ascii="Times New Roman" w:hAnsi="Times New Roman"/>
                <w:b/>
                <w:bCs/>
                <w:i/>
                <w:sz w:val="14"/>
                <w:szCs w:val="14"/>
                <w:lang w:val="en-GB"/>
              </w:rPr>
              <w:t>et</w:t>
            </w:r>
            <w:proofErr w:type="spellEnd"/>
            <w:r w:rsidRPr="008046EA">
              <w:rPr>
                <w:rFonts w:ascii="Times New Roman" w:hAnsi="Times New Roman"/>
                <w:b/>
                <w:bCs/>
                <w:i/>
                <w:sz w:val="14"/>
                <w:szCs w:val="14"/>
                <w:lang w:val="en-GB"/>
              </w:rPr>
              <w:t xml:space="preserve"> al.</w:t>
            </w:r>
            <w:r w:rsidRPr="008046EA">
              <w:rPr>
                <w:rFonts w:ascii="Times New Roman" w:hAnsi="Times New Roman"/>
                <w:b/>
                <w:bCs/>
                <w:sz w:val="14"/>
                <w:szCs w:val="14"/>
                <w:lang w:val="en-GB"/>
              </w:rPr>
              <w:t xml:space="preserve"> (2005)</w:t>
            </w:r>
          </w:p>
        </w:tc>
        <w:tc>
          <w:tcPr>
            <w:tcW w:w="1200" w:type="dxa"/>
            <w:tcBorders>
              <w:top w:val="single" w:sz="8" w:space="0" w:color="000000"/>
              <w:bottom w:val="single" w:sz="4" w:space="0" w:color="auto"/>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4" w:space="0" w:color="auto"/>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(107 business academies of US)</w:t>
            </w:r>
          </w:p>
        </w:tc>
        <w:tc>
          <w:tcPr>
            <w:tcW w:w="4895" w:type="dxa"/>
            <w:tcBorders>
              <w:top w:val="single" w:sz="8" w:space="0" w:color="000000"/>
              <w:bottom w:val="single" w:sz="4" w:space="0" w:color="auto"/>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Reputation has positive influence on performance, explaining the differences between the wages earned for recent graduates.</w:t>
            </w:r>
          </w:p>
        </w:tc>
      </w:tr>
      <w:tr w:rsidR="00C83AB3" w:rsidRPr="00F77FC6" w:rsidTr="0064484B">
        <w:trPr>
          <w:jc w:val="center"/>
        </w:trPr>
        <w:tc>
          <w:tcPr>
            <w:tcW w:w="1353" w:type="dxa"/>
            <w:tcBorders>
              <w:top w:val="single" w:sz="4" w:space="0" w:color="auto"/>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Brammer</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Pavelin</w:t>
            </w:r>
            <w:proofErr w:type="spellEnd"/>
            <w:r w:rsidRPr="008046EA">
              <w:rPr>
                <w:rFonts w:ascii="Times New Roman" w:hAnsi="Times New Roman"/>
                <w:b/>
                <w:bCs/>
                <w:sz w:val="14"/>
                <w:szCs w:val="14"/>
                <w:lang w:val="en-GB"/>
              </w:rPr>
              <w:t xml:space="preserve"> (2006)</w:t>
            </w:r>
          </w:p>
        </w:tc>
        <w:tc>
          <w:tcPr>
            <w:tcW w:w="1200" w:type="dxa"/>
            <w:tcBorders>
              <w:top w:val="single" w:sz="4" w:space="0" w:color="auto"/>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4" w:space="0" w:color="auto"/>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shd w:val="clear" w:color="auto" w:fill="FFFFFF"/>
                <w:lang w:val="en-GB"/>
              </w:rPr>
              <w:t>Ordinary Least Squares</w:t>
            </w:r>
            <w:r w:rsidRPr="008046EA">
              <w:rPr>
                <w:rFonts w:ascii="Times New Roman" w:hAnsi="Times New Roman"/>
                <w:sz w:val="14"/>
                <w:szCs w:val="14"/>
                <w:lang w:val="en-GB"/>
              </w:rPr>
              <w:t xml:space="preserve"> regression (210 UK firms)</w:t>
            </w:r>
          </w:p>
        </w:tc>
        <w:tc>
          <w:tcPr>
            <w:tcW w:w="4895" w:type="dxa"/>
            <w:tcBorders>
              <w:top w:val="single" w:sz="4" w:space="0" w:color="auto"/>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Reputation is conditioned by the performance social enterprise, financial results, market risk, </w:t>
            </w:r>
            <w:proofErr w:type="gramStart"/>
            <w:r w:rsidRPr="008046EA">
              <w:rPr>
                <w:rFonts w:ascii="Times New Roman" w:hAnsi="Times New Roman"/>
                <w:sz w:val="14"/>
                <w:szCs w:val="14"/>
                <w:lang w:val="en-GB"/>
              </w:rPr>
              <w:t>the</w:t>
            </w:r>
            <w:proofErr w:type="gramEnd"/>
            <w:r w:rsidRPr="008046EA">
              <w:rPr>
                <w:rFonts w:ascii="Times New Roman" w:hAnsi="Times New Roman"/>
                <w:sz w:val="14"/>
                <w:szCs w:val="14"/>
                <w:lang w:val="en-GB"/>
              </w:rPr>
              <w:t xml:space="preserve"> nature of business and property maintenance in the long-term institutional investors.</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Inglis</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(2006)</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Negative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shd w:val="clear" w:color="auto" w:fill="FFFFFF"/>
                <w:lang w:val="en-GB"/>
              </w:rPr>
            </w:pPr>
            <w:r w:rsidRPr="008046EA">
              <w:rPr>
                <w:rFonts w:ascii="Times New Roman" w:hAnsi="Times New Roman"/>
                <w:sz w:val="14"/>
                <w:szCs w:val="14"/>
                <w:lang w:val="en-GB"/>
              </w:rPr>
              <w:t>Econometric modelling (Australian data)</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No causal relationship between </w:t>
            </w:r>
            <w:r w:rsidRPr="008046EA">
              <w:rPr>
                <w:rStyle w:val="scopustermhighlight"/>
                <w:bCs/>
                <w:sz w:val="14"/>
                <w:szCs w:val="14"/>
                <w:lang w:val="en-GB"/>
              </w:rPr>
              <w:t xml:space="preserve">corporate reputation </w:t>
            </w:r>
            <w:r w:rsidRPr="008046EA">
              <w:rPr>
                <w:rFonts w:ascii="Times New Roman" w:hAnsi="Times New Roman"/>
                <w:sz w:val="14"/>
                <w:szCs w:val="14"/>
                <w:lang w:val="en-GB"/>
              </w:rPr>
              <w:t xml:space="preserve">and </w:t>
            </w:r>
            <w:r w:rsidRPr="008046EA">
              <w:rPr>
                <w:rStyle w:val="scopustermhighlight"/>
                <w:bCs/>
                <w:sz w:val="14"/>
                <w:szCs w:val="14"/>
                <w:lang w:val="en-GB"/>
              </w:rPr>
              <w:t xml:space="preserve">financial performance </w:t>
            </w:r>
            <w:r w:rsidRPr="008046EA">
              <w:rPr>
                <w:rFonts w:ascii="Times New Roman" w:hAnsi="Times New Roman"/>
                <w:sz w:val="14"/>
                <w:szCs w:val="14"/>
                <w:lang w:val="en-GB"/>
              </w:rPr>
              <w:t xml:space="preserve">(in either direction) was found. </w:t>
            </w:r>
            <w:r w:rsidRPr="008046EA">
              <w:rPr>
                <w:rStyle w:val="scopustermhighlight"/>
                <w:bCs/>
                <w:sz w:val="14"/>
                <w:szCs w:val="14"/>
                <w:lang w:val="en-GB"/>
              </w:rPr>
              <w:t xml:space="preserve">Reputation </w:t>
            </w:r>
            <w:r w:rsidRPr="008046EA">
              <w:rPr>
                <w:rFonts w:ascii="Times New Roman" w:hAnsi="Times New Roman"/>
                <w:sz w:val="14"/>
                <w:szCs w:val="14"/>
                <w:lang w:val="en-GB"/>
              </w:rPr>
              <w:t xml:space="preserve">may not have a significant impact on </w:t>
            </w:r>
            <w:r w:rsidRPr="008046EA">
              <w:rPr>
                <w:rStyle w:val="scopustermhighlight"/>
                <w:bCs/>
                <w:sz w:val="14"/>
                <w:szCs w:val="14"/>
                <w:lang w:val="en-GB"/>
              </w:rPr>
              <w:t>performance</w:t>
            </w:r>
            <w:r w:rsidRPr="008046EA">
              <w:rPr>
                <w:rFonts w:ascii="Times New Roman" w:hAnsi="Times New Roman"/>
                <w:sz w:val="14"/>
                <w:szCs w:val="14"/>
                <w:lang w:val="en-GB"/>
              </w:rPr>
              <w:t>.</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Flatt and </w:t>
            </w:r>
            <w:proofErr w:type="spellStart"/>
            <w:r w:rsidRPr="008046EA">
              <w:rPr>
                <w:rFonts w:ascii="Times New Roman" w:hAnsi="Times New Roman"/>
                <w:b/>
                <w:bCs/>
                <w:sz w:val="14"/>
                <w:szCs w:val="14"/>
                <w:lang w:val="en-GB"/>
              </w:rPr>
              <w:t>Kowalczyk</w:t>
            </w:r>
            <w:proofErr w:type="spellEnd"/>
            <w:r w:rsidRPr="008046EA">
              <w:rPr>
                <w:rFonts w:ascii="Times New Roman" w:hAnsi="Times New Roman"/>
                <w:b/>
                <w:bCs/>
                <w:sz w:val="14"/>
                <w:szCs w:val="14"/>
                <w:lang w:val="en-GB"/>
              </w:rPr>
              <w:t xml:space="preserve"> (2008)</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Regression (7 industries from </w:t>
            </w:r>
            <w:r w:rsidRPr="008046EA">
              <w:rPr>
                <w:rFonts w:ascii="Times New Roman" w:eastAsia="Times New Roman" w:hAnsi="Times New Roman"/>
                <w:sz w:val="14"/>
                <w:szCs w:val="14"/>
                <w:lang w:val="en-GB" w:eastAsia="es-ES"/>
              </w:rPr>
              <w:t>Fortune's index)</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eastAsia="Times New Roman" w:hAnsi="Times New Roman"/>
                <w:sz w:val="14"/>
                <w:szCs w:val="14"/>
                <w:lang w:val="en-GB" w:eastAsia="es-ES"/>
              </w:rPr>
              <w:t>Culture and reputation are linked in a positive way. Performance is influenced by culture directly, and culture indirectly influences financial 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Cox de Moura (2010)</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(256 US firms)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 main concern of the companies to create a corporate reputation is institutional social actions.</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Davies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(2010)</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Quantitative surveys and interviews (4,307</w:t>
            </w:r>
            <w:r>
              <w:rPr>
                <w:rFonts w:ascii="Times New Roman" w:hAnsi="Times New Roman"/>
                <w:sz w:val="14"/>
                <w:szCs w:val="14"/>
                <w:lang w:val="en-GB"/>
              </w:rPr>
              <w:t xml:space="preserve"> </w:t>
            </w:r>
            <w:r w:rsidRPr="008046EA">
              <w:rPr>
                <w:rFonts w:ascii="Times New Roman" w:hAnsi="Times New Roman"/>
                <w:sz w:val="14"/>
                <w:szCs w:val="14"/>
                <w:lang w:val="en-GB"/>
              </w:rPr>
              <w:t>conversations with workers and clients</w:t>
            </w:r>
            <w:r>
              <w:rPr>
                <w:rFonts w:ascii="Times New Roman" w:hAnsi="Times New Roman"/>
                <w:sz w:val="14"/>
                <w:szCs w:val="14"/>
                <w:lang w:val="en-GB"/>
              </w:rPr>
              <w:t xml:space="preserve"> </w:t>
            </w:r>
            <w:r w:rsidRPr="008046EA">
              <w:rPr>
                <w:rFonts w:ascii="Times New Roman" w:hAnsi="Times New Roman"/>
                <w:sz w:val="14"/>
                <w:szCs w:val="14"/>
                <w:lang w:val="en-GB"/>
              </w:rPr>
              <w:t>in 9 service organizations)</w:t>
            </w:r>
          </w:p>
        </w:tc>
        <w:tc>
          <w:tcPr>
            <w:tcW w:w="4895" w:type="dxa"/>
          </w:tcPr>
          <w:p w:rsidR="00C83AB3" w:rsidRPr="008046EA" w:rsidRDefault="00C83AB3" w:rsidP="0064484B">
            <w:pPr>
              <w:spacing w:after="0" w:line="240" w:lineRule="auto"/>
              <w:jc w:val="both"/>
              <w:rPr>
                <w:rFonts w:ascii="Times New Roman" w:eastAsia="Times New Roman" w:hAnsi="Times New Roman"/>
                <w:sz w:val="14"/>
                <w:szCs w:val="14"/>
                <w:lang w:val="en-GB" w:eastAsia="es-ES"/>
              </w:rPr>
            </w:pPr>
            <w:r w:rsidRPr="008046EA">
              <w:rPr>
                <w:rFonts w:ascii="Times New Roman" w:eastAsia="Times New Roman" w:hAnsi="Times New Roman"/>
                <w:sz w:val="14"/>
                <w:szCs w:val="14"/>
                <w:lang w:val="en-GB" w:eastAsia="es-ES"/>
              </w:rPr>
              <w:t>Reputation can be increased by improving the vision of the employees who work on the clients so that these in turn improve the reputation of the company</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Lai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(2010)</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(179 Taiwan manufacturing and services firms)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Reputation has a positive impact on both brand equity and performance.</w:t>
            </w:r>
          </w:p>
          <w:p w:rsidR="00C83AB3" w:rsidRPr="008046EA" w:rsidRDefault="00C83AB3" w:rsidP="0064484B">
            <w:pPr>
              <w:spacing w:after="0" w:line="240" w:lineRule="auto"/>
              <w:jc w:val="both"/>
              <w:rPr>
                <w:rFonts w:ascii="Times New Roman" w:hAnsi="Times New Roman"/>
                <w:sz w:val="14"/>
                <w:szCs w:val="14"/>
                <w:lang w:val="en-GB"/>
              </w:rPr>
            </w:pP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Surroca</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(2010)</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autoSpaceDE w:val="0"/>
              <w:autoSpaceDN w:val="0"/>
              <w:adjustRightInd w:val="0"/>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Three regression models (599 industrial companies from 28 countries)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 authors conclude that certain intangible resources of the company, including reputation and innovation, act as mediator variables of this relation: reputation and 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Alafi</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Hasoneh</w:t>
            </w:r>
            <w:proofErr w:type="spellEnd"/>
            <w:r w:rsidRPr="008046EA">
              <w:rPr>
                <w:rFonts w:ascii="Times New Roman" w:hAnsi="Times New Roman"/>
                <w:b/>
                <w:bCs/>
                <w:sz w:val="14"/>
                <w:szCs w:val="14"/>
                <w:lang w:val="en-GB"/>
              </w:rPr>
              <w:t xml:space="preserve"> (2012)</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Stepwise multiple regression analyses (203 Jordanian bank customers)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The links of SR with customer and performance are positive and significant. In addition, customer satisfaction is of significant importance as </w:t>
            </w:r>
            <w:r>
              <w:rPr>
                <w:rFonts w:ascii="Times New Roman" w:hAnsi="Times New Roman"/>
                <w:sz w:val="14"/>
                <w:szCs w:val="14"/>
                <w:lang w:val="en-GB"/>
              </w:rPr>
              <w:t xml:space="preserve">a </w:t>
            </w:r>
            <w:r w:rsidRPr="008046EA">
              <w:rPr>
                <w:rFonts w:ascii="Times New Roman" w:hAnsi="Times New Roman"/>
                <w:sz w:val="14"/>
                <w:szCs w:val="14"/>
                <w:lang w:val="en-GB"/>
              </w:rPr>
              <w:t>mediator between SR and performance.</w:t>
            </w:r>
          </w:p>
        </w:tc>
      </w:tr>
      <w:tr w:rsidR="00C83AB3" w:rsidRPr="008046EA" w:rsidTr="0064484B">
        <w:trPr>
          <w:trHeight w:val="1028"/>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Galbrea</w:t>
            </w:r>
            <w:r>
              <w:rPr>
                <w:rFonts w:ascii="Times New Roman" w:hAnsi="Times New Roman"/>
                <w:b/>
                <w:bCs/>
                <w:sz w:val="14"/>
                <w:szCs w:val="14"/>
                <w:lang w:val="en-GB"/>
              </w:rPr>
              <w:t>t</w:t>
            </w:r>
            <w:r w:rsidRPr="008046EA">
              <w:rPr>
                <w:rFonts w:ascii="Times New Roman" w:hAnsi="Times New Roman"/>
                <w:b/>
                <w:bCs/>
                <w:sz w:val="14"/>
                <w:szCs w:val="14"/>
                <w:lang w:val="en-GB"/>
              </w:rPr>
              <w:t>h</w:t>
            </w:r>
            <w:proofErr w:type="spellEnd"/>
            <w:r w:rsidRPr="008046EA">
              <w:rPr>
                <w:rFonts w:ascii="Times New Roman" w:hAnsi="Times New Roman"/>
                <w:b/>
                <w:bCs/>
                <w:sz w:val="14"/>
                <w:szCs w:val="14"/>
                <w:lang w:val="en-GB"/>
              </w:rPr>
              <w:t xml:space="preserve"> and Shum (2012)</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autoSpaceDE w:val="0"/>
              <w:autoSpaceDN w:val="0"/>
              <w:adjustRightInd w:val="0"/>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(280 Australian firms)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The commitment of the organization in terms of Social Responsibility can build a better reputation </w:t>
            </w:r>
            <w:r>
              <w:rPr>
                <w:rFonts w:ascii="Times New Roman" w:hAnsi="Times New Roman"/>
                <w:sz w:val="14"/>
                <w:szCs w:val="14"/>
                <w:lang w:val="en-GB"/>
              </w:rPr>
              <w:t>for it</w:t>
            </w:r>
            <w:r w:rsidRPr="008046EA">
              <w:rPr>
                <w:rFonts w:ascii="Times New Roman" w:hAnsi="Times New Roman"/>
                <w:sz w:val="14"/>
                <w:szCs w:val="14"/>
                <w:lang w:val="en-GB"/>
              </w:rPr>
              <w:t xml:space="preserve"> and increase customer satisfaction by reducing transaction costs and avoiding the abandonment.</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Lee and </w:t>
            </w:r>
            <w:proofErr w:type="spellStart"/>
            <w:r w:rsidRPr="008046EA">
              <w:rPr>
                <w:rFonts w:ascii="Times New Roman" w:hAnsi="Times New Roman"/>
                <w:b/>
                <w:bCs/>
                <w:sz w:val="14"/>
                <w:szCs w:val="14"/>
                <w:lang w:val="en-GB"/>
              </w:rPr>
              <w:t>Roh</w:t>
            </w:r>
            <w:proofErr w:type="spellEnd"/>
            <w:r w:rsidRPr="008046EA">
              <w:rPr>
                <w:rFonts w:ascii="Times New Roman" w:hAnsi="Times New Roman"/>
                <w:b/>
                <w:bCs/>
                <w:sz w:val="14"/>
                <w:szCs w:val="14"/>
                <w:lang w:val="en-GB"/>
              </w:rPr>
              <w:t xml:space="preserve"> (2012)</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(380 enterprises of Fortune’s Index)</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Pr>
                <w:rFonts w:ascii="Times New Roman" w:hAnsi="Times New Roman"/>
                <w:sz w:val="14"/>
                <w:szCs w:val="14"/>
                <w:lang w:val="en-GB"/>
              </w:rPr>
              <w:t>G</w:t>
            </w:r>
            <w:r w:rsidRPr="008046EA">
              <w:rPr>
                <w:rFonts w:ascii="Times New Roman" w:hAnsi="Times New Roman"/>
                <w:sz w:val="14"/>
                <w:szCs w:val="14"/>
                <w:lang w:val="en-GB"/>
              </w:rPr>
              <w:t>lobal reputation is relevant and contributes to the profitability of the enterprise, especially in technological enterprises.</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Costa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(2014)</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(600 firms)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Net profits of enterprises with a good reputation for sustainability are better evaluated in the market compared to similar enterprises.</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Elayan</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 xml:space="preserve">et al. </w:t>
            </w:r>
            <w:r w:rsidRPr="008046EA">
              <w:rPr>
                <w:rFonts w:ascii="Times New Roman" w:hAnsi="Times New Roman"/>
                <w:b/>
                <w:bCs/>
                <w:sz w:val="14"/>
                <w:szCs w:val="14"/>
                <w:lang w:val="en-GB"/>
              </w:rPr>
              <w:t>(2014)</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Logistic Regression Analysis (1788 quarterly change announcements of Covalence Ethical Quote)</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 impact of reputation in the business performance of Covalence Ethical Quote (CEQ) is positive.</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Liu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(2014)</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Negative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Page Rank algorithm (293 firms that traded on </w:t>
            </w:r>
            <w:r w:rsidRPr="008046EA">
              <w:rPr>
                <w:rFonts w:ascii="Times New Roman" w:hAnsi="Times New Roman"/>
                <w:sz w:val="14"/>
                <w:szCs w:val="14"/>
                <w:lang w:val="en-GB"/>
              </w:rPr>
              <w:lastRenderedPageBreak/>
              <w:t>the NYSE and NASDAQ national market from OSIRIS)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lastRenderedPageBreak/>
              <w:t>Reputation has</w:t>
            </w:r>
            <w:r>
              <w:rPr>
                <w:rFonts w:ascii="Times New Roman" w:hAnsi="Times New Roman"/>
                <w:sz w:val="14"/>
                <w:szCs w:val="14"/>
                <w:lang w:val="en-GB"/>
              </w:rPr>
              <w:t xml:space="preserve"> a</w:t>
            </w:r>
            <w:r w:rsidRPr="008046EA">
              <w:rPr>
                <w:rFonts w:ascii="Times New Roman" w:hAnsi="Times New Roman"/>
                <w:sz w:val="14"/>
                <w:szCs w:val="14"/>
                <w:lang w:val="en-GB"/>
              </w:rPr>
              <w:t xml:space="preserve"> statistically significant negative impact on Return of Assets firm </w:t>
            </w:r>
            <w:r w:rsidRPr="008046EA">
              <w:rPr>
                <w:rFonts w:ascii="Times New Roman" w:hAnsi="Times New Roman"/>
                <w:sz w:val="14"/>
                <w:szCs w:val="14"/>
                <w:lang w:val="en-GB"/>
              </w:rPr>
              <w:lastRenderedPageBreak/>
              <w:t>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lastRenderedPageBreak/>
              <w:t>Tischer</w:t>
            </w:r>
            <w:proofErr w:type="spellEnd"/>
            <w:r w:rsidRPr="008046EA">
              <w:rPr>
                <w:rFonts w:ascii="Times New Roman" w:hAnsi="Times New Roman"/>
                <w:b/>
                <w:bCs/>
                <w:sz w:val="14"/>
                <w:szCs w:val="14"/>
                <w:lang w:val="en-GB"/>
              </w:rPr>
              <w:t xml:space="preserve"> and </w:t>
            </w:r>
            <w:proofErr w:type="spellStart"/>
            <w:r w:rsidRPr="008046EA">
              <w:rPr>
                <w:rFonts w:ascii="Times New Roman" w:hAnsi="Times New Roman"/>
                <w:b/>
                <w:bCs/>
                <w:sz w:val="14"/>
                <w:szCs w:val="14"/>
                <w:lang w:val="en-GB"/>
              </w:rPr>
              <w:t>Hildebrant</w:t>
            </w:r>
            <w:proofErr w:type="spellEnd"/>
            <w:r w:rsidRPr="008046EA">
              <w:rPr>
                <w:rFonts w:ascii="Times New Roman" w:hAnsi="Times New Roman"/>
                <w:b/>
                <w:bCs/>
                <w:sz w:val="14"/>
                <w:szCs w:val="14"/>
                <w:lang w:val="en-GB"/>
              </w:rPr>
              <w:t xml:space="preserve"> (2014)</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 xml:space="preserve">Positive </w:t>
            </w:r>
            <w:r>
              <w:rPr>
                <w:rFonts w:ascii="Times New Roman" w:hAnsi="Times New Roman"/>
                <w:sz w:val="14"/>
                <w:szCs w:val="14"/>
                <w:lang w:val="en-GB"/>
              </w:rPr>
              <w:t>and</w:t>
            </w:r>
            <w:r w:rsidRPr="008046EA">
              <w:rPr>
                <w:rFonts w:ascii="Times New Roman" w:hAnsi="Times New Roman"/>
                <w:sz w:val="14"/>
                <w:szCs w:val="14"/>
                <w:lang w:val="en-GB"/>
              </w:rPr>
              <w:t xml:space="preserve"> negative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Event study (47 German enterprises of 6 reputation rankings)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There are positive and negative reputation effects on financial performance which serves investors to adjust the share price in the short term.</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Wang and Berens (2014)</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autoSpaceDE w:val="0"/>
              <w:autoSpaceDN w:val="0"/>
              <w:adjustRightInd w:val="0"/>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Partial Least Square (231 firms)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Public reputation and financial standing are significantly related to the financial performance in a direct way.</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Hall and Lee (2014)</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autoSpaceDE w:val="0"/>
              <w:autoSpaceDN w:val="0"/>
              <w:adjustRightInd w:val="0"/>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Regression Analysis (sample from World</w:t>
            </w:r>
            <w:r>
              <w:rPr>
                <w:rFonts w:ascii="Times New Roman" w:hAnsi="Times New Roman"/>
                <w:sz w:val="14"/>
                <w:szCs w:val="14"/>
                <w:lang w:val="en-GB"/>
              </w:rPr>
              <w:t>’</w:t>
            </w:r>
            <w:r w:rsidRPr="008046EA">
              <w:rPr>
                <w:rFonts w:ascii="Times New Roman" w:hAnsi="Times New Roman"/>
                <w:sz w:val="14"/>
                <w:szCs w:val="14"/>
                <w:lang w:val="en-GB"/>
              </w:rPr>
              <w:t>s Most Admired Companies during 2007–2011, a total of 354 firms).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Enterprise's reputation </w:t>
            </w:r>
            <w:r>
              <w:rPr>
                <w:rFonts w:ascii="Times New Roman" w:hAnsi="Times New Roman"/>
                <w:sz w:val="14"/>
                <w:szCs w:val="14"/>
                <w:lang w:val="en-GB"/>
              </w:rPr>
              <w:t>i</w:t>
            </w:r>
            <w:r w:rsidRPr="008046EA">
              <w:rPr>
                <w:rFonts w:ascii="Times New Roman" w:hAnsi="Times New Roman"/>
                <w:sz w:val="14"/>
                <w:szCs w:val="14"/>
                <w:lang w:val="en-GB"/>
              </w:rPr>
              <w:t>s a vital element in the enterprise's strategy that is necessary to control.</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Saeidi</w:t>
            </w:r>
            <w:proofErr w:type="spellEnd"/>
            <w:r w:rsidRPr="008046EA">
              <w:rPr>
                <w:rFonts w:ascii="Times New Roman" w:hAnsi="Times New Roman"/>
                <w:b/>
                <w:bCs/>
                <w:sz w:val="14"/>
                <w:szCs w:val="14"/>
                <w:lang w:val="en-GB"/>
              </w:rPr>
              <w:t xml:space="preserve">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(2015)</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(205 firms)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Reputation mediates </w:t>
            </w:r>
            <w:r>
              <w:rPr>
                <w:rFonts w:ascii="Times New Roman" w:hAnsi="Times New Roman"/>
                <w:sz w:val="14"/>
                <w:szCs w:val="14"/>
                <w:lang w:val="en-GB"/>
              </w:rPr>
              <w:t xml:space="preserve">the </w:t>
            </w:r>
            <w:r w:rsidRPr="008046EA">
              <w:rPr>
                <w:rFonts w:ascii="Times New Roman" w:hAnsi="Times New Roman"/>
                <w:sz w:val="14"/>
                <w:szCs w:val="14"/>
                <w:lang w:val="en-GB"/>
              </w:rPr>
              <w:t xml:space="preserve">relationship </w:t>
            </w:r>
            <w:r>
              <w:rPr>
                <w:rFonts w:ascii="Times New Roman" w:hAnsi="Times New Roman"/>
                <w:sz w:val="14"/>
                <w:szCs w:val="14"/>
                <w:lang w:val="en-GB"/>
              </w:rPr>
              <w:t xml:space="preserve">between </w:t>
            </w:r>
            <w:r w:rsidRPr="008046EA">
              <w:rPr>
                <w:rFonts w:ascii="Times New Roman" w:hAnsi="Times New Roman"/>
                <w:sz w:val="14"/>
                <w:szCs w:val="14"/>
                <w:lang w:val="en-GB"/>
              </w:rPr>
              <w:t>SR and performance.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proofErr w:type="spellStart"/>
            <w:r w:rsidRPr="008046EA">
              <w:rPr>
                <w:rFonts w:ascii="Times New Roman" w:hAnsi="Times New Roman"/>
                <w:b/>
                <w:bCs/>
                <w:sz w:val="14"/>
                <w:szCs w:val="14"/>
                <w:lang w:val="en-GB"/>
              </w:rPr>
              <w:t>Casimiro</w:t>
            </w:r>
            <w:proofErr w:type="spellEnd"/>
            <w:r w:rsidRPr="008046EA">
              <w:rPr>
                <w:rFonts w:ascii="Times New Roman" w:hAnsi="Times New Roman"/>
                <w:b/>
                <w:bCs/>
                <w:sz w:val="14"/>
                <w:szCs w:val="14"/>
                <w:lang w:val="en-GB"/>
              </w:rPr>
              <w:t xml:space="preserve"> and Matos (2015)</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Structural Equation Model (263 partners of the co-operatives)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 xml:space="preserve">Communication has an impact on the reputation and culture and has satisfaction with the cooperative management. </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Hassan </w:t>
            </w:r>
            <w:r w:rsidRPr="008046EA">
              <w:rPr>
                <w:rFonts w:ascii="Times New Roman" w:hAnsi="Times New Roman"/>
                <w:b/>
                <w:bCs/>
                <w:i/>
                <w:sz w:val="14"/>
                <w:szCs w:val="14"/>
                <w:lang w:val="en-GB"/>
              </w:rPr>
              <w:t xml:space="preserve">et al. </w:t>
            </w:r>
            <w:r w:rsidRPr="008046EA">
              <w:rPr>
                <w:rFonts w:ascii="Times New Roman" w:hAnsi="Times New Roman"/>
                <w:b/>
                <w:bCs/>
                <w:sz w:val="14"/>
                <w:szCs w:val="14"/>
                <w:lang w:val="en-GB"/>
              </w:rPr>
              <w:t>(2015)</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Negative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Logistic regression (buyers and sellers of cognitive radio networks)</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 corporate reputation implementation will entail extra costs and affect performance in this sense.</w:t>
            </w:r>
          </w:p>
        </w:tc>
      </w:tr>
      <w:tr w:rsidR="00C83AB3" w:rsidRPr="008046EA" w:rsidTr="0064484B">
        <w:trPr>
          <w:jc w:val="center"/>
        </w:trPr>
        <w:tc>
          <w:tcPr>
            <w:tcW w:w="1353" w:type="dxa"/>
            <w:tcBorders>
              <w:top w:val="single" w:sz="8" w:space="0" w:color="000000"/>
              <w:left w:val="single" w:sz="8" w:space="0" w:color="000000"/>
              <w:bottom w:val="single" w:sz="8" w:space="0" w:color="000000"/>
            </w:tcBorders>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Pearson </w:t>
            </w:r>
            <w:r w:rsidRPr="008046EA">
              <w:rPr>
                <w:rFonts w:ascii="Times New Roman" w:hAnsi="Times New Roman"/>
                <w:b/>
                <w:bCs/>
                <w:i/>
                <w:sz w:val="14"/>
                <w:szCs w:val="14"/>
                <w:lang w:val="en-GB"/>
              </w:rPr>
              <w:t>et al.</w:t>
            </w:r>
            <w:r w:rsidRPr="008046EA">
              <w:rPr>
                <w:rFonts w:ascii="Times New Roman" w:hAnsi="Times New Roman"/>
                <w:b/>
                <w:bCs/>
                <w:sz w:val="14"/>
                <w:szCs w:val="14"/>
                <w:lang w:val="en-GB"/>
              </w:rPr>
              <w:t xml:space="preserve"> (2015)</w:t>
            </w:r>
          </w:p>
        </w:tc>
        <w:tc>
          <w:tcPr>
            <w:tcW w:w="1200" w:type="dxa"/>
            <w:tcBorders>
              <w:top w:val="single" w:sz="8" w:space="0" w:color="000000"/>
              <w:bottom w:val="single" w:sz="8" w:space="0" w:color="000000"/>
            </w:tcBorders>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Positive</w:t>
            </w:r>
          </w:p>
        </w:tc>
        <w:tc>
          <w:tcPr>
            <w:tcW w:w="2910" w:type="dxa"/>
            <w:gridSpan w:val="2"/>
            <w:tcBorders>
              <w:top w:val="single" w:sz="8" w:space="0" w:color="000000"/>
              <w:bottom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Surveys 49 Asian airlines</w:t>
            </w:r>
          </w:p>
        </w:tc>
        <w:tc>
          <w:tcPr>
            <w:tcW w:w="4895" w:type="dxa"/>
            <w:tcBorders>
              <w:top w:val="single" w:sz="8" w:space="0" w:color="000000"/>
              <w:bottom w:val="single" w:sz="8" w:space="0" w:color="000000"/>
              <w:right w:val="single" w:sz="8" w:space="0" w:color="000000"/>
            </w:tcBorders>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The reputation of the product or service for Asian airline companies is its most important strategic resource.</w:t>
            </w:r>
          </w:p>
        </w:tc>
      </w:tr>
      <w:tr w:rsidR="00C83AB3" w:rsidRPr="008046EA" w:rsidTr="0064484B">
        <w:trPr>
          <w:jc w:val="center"/>
        </w:trPr>
        <w:tc>
          <w:tcPr>
            <w:tcW w:w="1353" w:type="dxa"/>
          </w:tcPr>
          <w:p w:rsidR="00C83AB3" w:rsidRPr="008046EA" w:rsidRDefault="00C83AB3" w:rsidP="0064484B">
            <w:pPr>
              <w:spacing w:after="0" w:line="240" w:lineRule="auto"/>
              <w:rPr>
                <w:rFonts w:ascii="Times New Roman" w:hAnsi="Times New Roman"/>
                <w:b/>
                <w:bCs/>
                <w:sz w:val="14"/>
                <w:szCs w:val="14"/>
                <w:lang w:val="en-GB"/>
              </w:rPr>
            </w:pPr>
            <w:r w:rsidRPr="008046EA">
              <w:rPr>
                <w:rFonts w:ascii="Times New Roman" w:hAnsi="Times New Roman"/>
                <w:b/>
                <w:bCs/>
                <w:sz w:val="14"/>
                <w:szCs w:val="14"/>
                <w:lang w:val="en-GB"/>
              </w:rPr>
              <w:t xml:space="preserve">Phillips </w:t>
            </w:r>
            <w:r w:rsidRPr="008046EA">
              <w:rPr>
                <w:rFonts w:ascii="Times New Roman" w:hAnsi="Times New Roman"/>
                <w:b/>
                <w:bCs/>
                <w:i/>
                <w:sz w:val="14"/>
                <w:szCs w:val="14"/>
                <w:lang w:val="en-GB"/>
              </w:rPr>
              <w:t xml:space="preserve">et al. </w:t>
            </w:r>
            <w:r w:rsidRPr="008046EA">
              <w:rPr>
                <w:rFonts w:ascii="Times New Roman" w:hAnsi="Times New Roman"/>
                <w:b/>
                <w:bCs/>
                <w:sz w:val="14"/>
                <w:szCs w:val="14"/>
                <w:lang w:val="en-GB"/>
              </w:rPr>
              <w:t>(2015)</w:t>
            </w:r>
          </w:p>
        </w:tc>
        <w:tc>
          <w:tcPr>
            <w:tcW w:w="1200" w:type="dxa"/>
          </w:tcPr>
          <w:p w:rsidR="00C83AB3" w:rsidRPr="008046EA" w:rsidRDefault="00C83AB3" w:rsidP="0064484B">
            <w:pPr>
              <w:spacing w:after="0" w:line="240" w:lineRule="auto"/>
              <w:jc w:val="center"/>
              <w:rPr>
                <w:rFonts w:ascii="Times New Roman" w:hAnsi="Times New Roman"/>
                <w:sz w:val="14"/>
                <w:szCs w:val="14"/>
                <w:lang w:val="en-GB"/>
              </w:rPr>
            </w:pPr>
            <w:r w:rsidRPr="008046EA">
              <w:rPr>
                <w:rFonts w:ascii="Times New Roman" w:hAnsi="Times New Roman"/>
                <w:sz w:val="14"/>
                <w:szCs w:val="14"/>
                <w:lang w:val="en-GB"/>
              </w:rPr>
              <w:t>Negative</w:t>
            </w:r>
          </w:p>
        </w:tc>
        <w:tc>
          <w:tcPr>
            <w:tcW w:w="2910" w:type="dxa"/>
            <w:gridSpan w:val="2"/>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Artificial Neural Network (235 Swiss hotels for the period 2008)</w:t>
            </w:r>
          </w:p>
        </w:tc>
        <w:tc>
          <w:tcPr>
            <w:tcW w:w="4895" w:type="dxa"/>
          </w:tcPr>
          <w:p w:rsidR="00C83AB3" w:rsidRPr="008046EA" w:rsidRDefault="00C83AB3" w:rsidP="0064484B">
            <w:pPr>
              <w:spacing w:after="0" w:line="240" w:lineRule="auto"/>
              <w:jc w:val="both"/>
              <w:rPr>
                <w:rFonts w:ascii="Times New Roman" w:hAnsi="Times New Roman"/>
                <w:sz w:val="14"/>
                <w:szCs w:val="14"/>
                <w:lang w:val="en-GB"/>
              </w:rPr>
            </w:pPr>
            <w:r w:rsidRPr="008046EA">
              <w:rPr>
                <w:rFonts w:ascii="Times New Roman" w:hAnsi="Times New Roman"/>
                <w:sz w:val="14"/>
                <w:szCs w:val="14"/>
                <w:lang w:val="en-GB"/>
              </w:rPr>
              <w:t>Regional reputation in a hotel has a negative influence on the yield per available room.</w:t>
            </w:r>
          </w:p>
        </w:tc>
      </w:tr>
    </w:tbl>
    <w:p w:rsidR="00C83AB3" w:rsidRPr="008046EA" w:rsidRDefault="00C83AB3" w:rsidP="00C83AB3">
      <w:pPr>
        <w:spacing w:line="240" w:lineRule="auto"/>
        <w:jc w:val="center"/>
        <w:rPr>
          <w:rFonts w:ascii="Times New Roman" w:hAnsi="Times New Roman"/>
          <w:sz w:val="20"/>
          <w:szCs w:val="24"/>
          <w:lang w:val="en-GB"/>
        </w:rPr>
      </w:pPr>
      <w:r w:rsidRPr="008046EA">
        <w:rPr>
          <w:rFonts w:ascii="Times New Roman" w:hAnsi="Times New Roman"/>
          <w:sz w:val="20"/>
          <w:szCs w:val="24"/>
          <w:lang w:val="en-GB"/>
        </w:rPr>
        <w:t>Source: Own</w:t>
      </w:r>
    </w:p>
    <w:p w:rsidR="00066643" w:rsidRDefault="00066643" w:rsidP="008F4E82">
      <w:pPr>
        <w:spacing w:line="240" w:lineRule="auto"/>
        <w:jc w:val="center"/>
        <w:rPr>
          <w:rFonts w:ascii="Times New Roman" w:hAnsi="Times New Roman"/>
          <w:b/>
          <w:sz w:val="24"/>
          <w:szCs w:val="24"/>
          <w:lang w:val="en-US"/>
        </w:rPr>
      </w:pPr>
    </w:p>
    <w:p w:rsidR="00066643" w:rsidRDefault="00066643" w:rsidP="008F4E82">
      <w:pPr>
        <w:spacing w:line="240" w:lineRule="auto"/>
        <w:jc w:val="center"/>
        <w:rPr>
          <w:rFonts w:ascii="Times New Roman" w:hAnsi="Times New Roman"/>
          <w:b/>
          <w:sz w:val="24"/>
          <w:szCs w:val="24"/>
          <w:lang w:val="en-US"/>
        </w:rPr>
      </w:pPr>
    </w:p>
    <w:p w:rsidR="008F4E82" w:rsidRPr="005C0596" w:rsidRDefault="008F4E82" w:rsidP="008F4E82">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 xml:space="preserve">Table 1: Methodological details from the empirical study </w:t>
      </w:r>
    </w:p>
    <w:tbl>
      <w:tblPr>
        <w:tblW w:w="0" w:type="auto"/>
        <w:jc w:val="center"/>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729"/>
        <w:gridCol w:w="4145"/>
      </w:tblGrid>
      <w:tr w:rsidR="008F4E82" w:rsidRPr="005C0596" w:rsidTr="00DB68A1">
        <w:trPr>
          <w:jc w:val="center"/>
        </w:trPr>
        <w:tc>
          <w:tcPr>
            <w:tcW w:w="6874" w:type="dxa"/>
            <w:gridSpan w:val="2"/>
            <w:shd w:val="clear" w:color="auto" w:fill="EEECE1" w:themeFill="background2"/>
          </w:tcPr>
          <w:p w:rsidR="008F4E82" w:rsidRPr="005C0596" w:rsidRDefault="008F4E82" w:rsidP="00074D9E">
            <w:pPr>
              <w:spacing w:after="0" w:line="240" w:lineRule="auto"/>
              <w:jc w:val="center"/>
              <w:rPr>
                <w:rFonts w:ascii="Times New Roman" w:hAnsi="Times New Roman"/>
                <w:b/>
                <w:bCs/>
                <w:sz w:val="18"/>
                <w:szCs w:val="18"/>
              </w:rPr>
            </w:pPr>
            <w:r w:rsidRPr="005C0596">
              <w:rPr>
                <w:rFonts w:ascii="Times New Roman" w:hAnsi="Times New Roman"/>
                <w:b/>
                <w:sz w:val="18"/>
                <w:szCs w:val="18"/>
                <w:lang w:val="en-US"/>
              </w:rPr>
              <w:t>Technical Data Sheet</w:t>
            </w:r>
          </w:p>
        </w:tc>
      </w:tr>
      <w:tr w:rsidR="008F4E82" w:rsidRPr="005C0596" w:rsidTr="00074D9E">
        <w:trPr>
          <w:jc w:val="center"/>
        </w:trPr>
        <w:tc>
          <w:tcPr>
            <w:tcW w:w="2729" w:type="dxa"/>
            <w:tcBorders>
              <w:top w:val="single" w:sz="8" w:space="0" w:color="000000"/>
              <w:left w:val="single" w:sz="8" w:space="0" w:color="000000"/>
              <w:bottom w:val="single" w:sz="8" w:space="0" w:color="000000"/>
            </w:tcBorders>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Universe</w:t>
            </w:r>
            <w:proofErr w:type="spellEnd"/>
          </w:p>
        </w:tc>
        <w:tc>
          <w:tcPr>
            <w:tcW w:w="4145" w:type="dxa"/>
            <w:tcBorders>
              <w:top w:val="single" w:sz="8" w:space="0" w:color="000000"/>
              <w:bottom w:val="single" w:sz="8" w:space="0" w:color="000000"/>
              <w:right w:val="single" w:sz="8" w:space="0" w:color="000000"/>
            </w:tcBorders>
          </w:tcPr>
          <w:p w:rsidR="008F4E82" w:rsidRPr="005C0596" w:rsidRDefault="008F4E82" w:rsidP="00074D9E">
            <w:pPr>
              <w:spacing w:after="0" w:line="240" w:lineRule="auto"/>
              <w:rPr>
                <w:rFonts w:ascii="Times New Roman" w:hAnsi="Times New Roman"/>
                <w:sz w:val="16"/>
                <w:szCs w:val="18"/>
              </w:rPr>
            </w:pPr>
            <w:proofErr w:type="spellStart"/>
            <w:r w:rsidRPr="005C0596">
              <w:rPr>
                <w:rFonts w:ascii="Times New Roman" w:hAnsi="Times New Roman"/>
                <w:sz w:val="16"/>
                <w:szCs w:val="18"/>
              </w:rPr>
              <w:t>Cooperative</w:t>
            </w:r>
            <w:proofErr w:type="spellEnd"/>
            <w:r w:rsidRPr="005C0596">
              <w:rPr>
                <w:rFonts w:ascii="Times New Roman" w:hAnsi="Times New Roman"/>
                <w:sz w:val="16"/>
                <w:szCs w:val="18"/>
              </w:rPr>
              <w:t xml:space="preserve"> </w:t>
            </w:r>
            <w:proofErr w:type="spellStart"/>
            <w:r w:rsidRPr="005C0596">
              <w:rPr>
                <w:rFonts w:ascii="Times New Roman" w:hAnsi="Times New Roman"/>
                <w:sz w:val="16"/>
                <w:szCs w:val="18"/>
              </w:rPr>
              <w:t>oil</w:t>
            </w:r>
            <w:proofErr w:type="spellEnd"/>
            <w:r w:rsidRPr="005C0596">
              <w:rPr>
                <w:rFonts w:ascii="Times New Roman" w:hAnsi="Times New Roman"/>
                <w:sz w:val="16"/>
                <w:szCs w:val="18"/>
              </w:rPr>
              <w:t xml:space="preserve"> </w:t>
            </w:r>
            <w:proofErr w:type="spellStart"/>
            <w:r w:rsidRPr="005C0596">
              <w:rPr>
                <w:rFonts w:ascii="Times New Roman" w:hAnsi="Times New Roman"/>
                <w:sz w:val="16"/>
                <w:szCs w:val="18"/>
              </w:rPr>
              <w:t>mills</w:t>
            </w:r>
            <w:proofErr w:type="spellEnd"/>
          </w:p>
        </w:tc>
      </w:tr>
      <w:tr w:rsidR="008F4E82" w:rsidRPr="005C0596" w:rsidTr="00074D9E">
        <w:trPr>
          <w:jc w:val="center"/>
        </w:trPr>
        <w:tc>
          <w:tcPr>
            <w:tcW w:w="2729" w:type="dxa"/>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Geographical</w:t>
            </w:r>
            <w:proofErr w:type="spellEnd"/>
            <w:r w:rsidRPr="005C0596">
              <w:rPr>
                <w:rFonts w:ascii="Times New Roman" w:hAnsi="Times New Roman"/>
                <w:b/>
                <w:bCs/>
                <w:sz w:val="16"/>
                <w:szCs w:val="18"/>
              </w:rPr>
              <w:t xml:space="preserve"> </w:t>
            </w:r>
            <w:proofErr w:type="spellStart"/>
            <w:r w:rsidRPr="005C0596">
              <w:rPr>
                <w:rFonts w:ascii="Times New Roman" w:hAnsi="Times New Roman"/>
                <w:b/>
                <w:bCs/>
                <w:sz w:val="16"/>
                <w:szCs w:val="18"/>
              </w:rPr>
              <w:t>area</w:t>
            </w:r>
            <w:proofErr w:type="spellEnd"/>
          </w:p>
        </w:tc>
        <w:tc>
          <w:tcPr>
            <w:tcW w:w="4145" w:type="dxa"/>
          </w:tcPr>
          <w:p w:rsidR="008F4E82" w:rsidRPr="005C0596" w:rsidRDefault="008F4E82" w:rsidP="00074D9E">
            <w:pPr>
              <w:spacing w:after="0" w:line="240" w:lineRule="auto"/>
              <w:rPr>
                <w:rFonts w:ascii="Times New Roman" w:hAnsi="Times New Roman"/>
                <w:sz w:val="16"/>
                <w:szCs w:val="18"/>
              </w:rPr>
            </w:pPr>
            <w:r w:rsidRPr="005C0596">
              <w:rPr>
                <w:rFonts w:ascii="Times New Roman" w:hAnsi="Times New Roman"/>
                <w:sz w:val="16"/>
                <w:szCs w:val="18"/>
              </w:rPr>
              <w:t>Jaén</w:t>
            </w:r>
          </w:p>
        </w:tc>
      </w:tr>
      <w:tr w:rsidR="008F4E82" w:rsidRPr="005C0596" w:rsidTr="00074D9E">
        <w:trPr>
          <w:jc w:val="center"/>
        </w:trPr>
        <w:tc>
          <w:tcPr>
            <w:tcW w:w="2729" w:type="dxa"/>
            <w:tcBorders>
              <w:top w:val="single" w:sz="8" w:space="0" w:color="000000"/>
              <w:left w:val="single" w:sz="8" w:space="0" w:color="000000"/>
              <w:bottom w:val="single" w:sz="8" w:space="0" w:color="000000"/>
            </w:tcBorders>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Population</w:t>
            </w:r>
            <w:proofErr w:type="spellEnd"/>
          </w:p>
        </w:tc>
        <w:tc>
          <w:tcPr>
            <w:tcW w:w="4145" w:type="dxa"/>
            <w:tcBorders>
              <w:top w:val="single" w:sz="8" w:space="0" w:color="000000"/>
              <w:bottom w:val="single" w:sz="8" w:space="0" w:color="000000"/>
              <w:right w:val="single" w:sz="8" w:space="0" w:color="000000"/>
            </w:tcBorders>
          </w:tcPr>
          <w:p w:rsidR="008F4E82" w:rsidRPr="005C0596" w:rsidRDefault="008F4E82" w:rsidP="00074D9E">
            <w:pPr>
              <w:spacing w:after="0" w:line="240" w:lineRule="auto"/>
              <w:rPr>
                <w:rFonts w:ascii="Times New Roman" w:hAnsi="Times New Roman"/>
                <w:sz w:val="16"/>
                <w:szCs w:val="18"/>
              </w:rPr>
            </w:pPr>
            <w:r w:rsidRPr="005C0596">
              <w:rPr>
                <w:rFonts w:ascii="Times New Roman" w:hAnsi="Times New Roman"/>
                <w:sz w:val="16"/>
                <w:szCs w:val="18"/>
              </w:rPr>
              <w:t xml:space="preserve">180 Jaén </w:t>
            </w:r>
            <w:proofErr w:type="spellStart"/>
            <w:r w:rsidRPr="005C0596">
              <w:rPr>
                <w:rFonts w:ascii="Times New Roman" w:hAnsi="Times New Roman"/>
                <w:sz w:val="16"/>
                <w:szCs w:val="18"/>
              </w:rPr>
              <w:t>cooperative</w:t>
            </w:r>
            <w:proofErr w:type="spellEnd"/>
            <w:r w:rsidRPr="005C0596">
              <w:rPr>
                <w:rFonts w:ascii="Times New Roman" w:hAnsi="Times New Roman"/>
                <w:sz w:val="16"/>
                <w:szCs w:val="18"/>
              </w:rPr>
              <w:t xml:space="preserve"> </w:t>
            </w:r>
            <w:proofErr w:type="spellStart"/>
            <w:r w:rsidRPr="005C0596">
              <w:rPr>
                <w:rFonts w:ascii="Times New Roman" w:hAnsi="Times New Roman"/>
                <w:sz w:val="16"/>
                <w:szCs w:val="18"/>
              </w:rPr>
              <w:t>oil</w:t>
            </w:r>
            <w:proofErr w:type="spellEnd"/>
            <w:r w:rsidRPr="005C0596">
              <w:rPr>
                <w:rFonts w:ascii="Times New Roman" w:hAnsi="Times New Roman"/>
                <w:sz w:val="16"/>
                <w:szCs w:val="18"/>
              </w:rPr>
              <w:t xml:space="preserve"> </w:t>
            </w:r>
            <w:proofErr w:type="spellStart"/>
            <w:r w:rsidRPr="005C0596">
              <w:rPr>
                <w:rFonts w:ascii="Times New Roman" w:hAnsi="Times New Roman"/>
                <w:sz w:val="16"/>
                <w:szCs w:val="18"/>
              </w:rPr>
              <w:t>mills</w:t>
            </w:r>
            <w:proofErr w:type="spellEnd"/>
          </w:p>
        </w:tc>
      </w:tr>
      <w:tr w:rsidR="008F4E82" w:rsidRPr="005C0596" w:rsidTr="00074D9E">
        <w:trPr>
          <w:jc w:val="center"/>
        </w:trPr>
        <w:tc>
          <w:tcPr>
            <w:tcW w:w="2729" w:type="dxa"/>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Period</w:t>
            </w:r>
            <w:proofErr w:type="spellEnd"/>
            <w:r w:rsidRPr="005C0596">
              <w:rPr>
                <w:rFonts w:ascii="Times New Roman" w:hAnsi="Times New Roman"/>
                <w:b/>
                <w:bCs/>
                <w:sz w:val="16"/>
                <w:szCs w:val="18"/>
              </w:rPr>
              <w:t xml:space="preserve"> </w:t>
            </w:r>
          </w:p>
        </w:tc>
        <w:tc>
          <w:tcPr>
            <w:tcW w:w="4145" w:type="dxa"/>
          </w:tcPr>
          <w:p w:rsidR="008F4E82" w:rsidRPr="005C0596" w:rsidRDefault="008F4E82" w:rsidP="00074D9E">
            <w:pPr>
              <w:spacing w:after="0" w:line="240" w:lineRule="auto"/>
              <w:rPr>
                <w:rFonts w:ascii="Times New Roman" w:hAnsi="Times New Roman"/>
                <w:sz w:val="16"/>
                <w:szCs w:val="18"/>
              </w:rPr>
            </w:pPr>
            <w:proofErr w:type="spellStart"/>
            <w:r w:rsidRPr="005C0596">
              <w:rPr>
                <w:rFonts w:ascii="Times New Roman" w:hAnsi="Times New Roman"/>
                <w:sz w:val="16"/>
                <w:szCs w:val="18"/>
              </w:rPr>
              <w:t>January</w:t>
            </w:r>
            <w:proofErr w:type="spellEnd"/>
            <w:r w:rsidRPr="005C0596">
              <w:rPr>
                <w:rFonts w:ascii="Times New Roman" w:hAnsi="Times New Roman"/>
                <w:sz w:val="16"/>
                <w:szCs w:val="18"/>
              </w:rPr>
              <w:t xml:space="preserve">, </w:t>
            </w:r>
            <w:proofErr w:type="spellStart"/>
            <w:r w:rsidRPr="005C0596">
              <w:rPr>
                <w:rFonts w:ascii="Times New Roman" w:hAnsi="Times New Roman"/>
                <w:sz w:val="16"/>
                <w:szCs w:val="18"/>
              </w:rPr>
              <w:t>February</w:t>
            </w:r>
            <w:proofErr w:type="spellEnd"/>
            <w:r w:rsidRPr="005C0596">
              <w:rPr>
                <w:rFonts w:ascii="Times New Roman" w:hAnsi="Times New Roman"/>
                <w:sz w:val="16"/>
                <w:szCs w:val="18"/>
              </w:rPr>
              <w:t xml:space="preserve"> and </w:t>
            </w:r>
            <w:proofErr w:type="spellStart"/>
            <w:r w:rsidRPr="005C0596">
              <w:rPr>
                <w:rFonts w:ascii="Times New Roman" w:hAnsi="Times New Roman"/>
                <w:sz w:val="16"/>
                <w:szCs w:val="18"/>
              </w:rPr>
              <w:t>March</w:t>
            </w:r>
            <w:proofErr w:type="spellEnd"/>
            <w:r w:rsidRPr="005C0596">
              <w:rPr>
                <w:rFonts w:ascii="Times New Roman" w:hAnsi="Times New Roman"/>
                <w:sz w:val="16"/>
                <w:szCs w:val="18"/>
              </w:rPr>
              <w:t xml:space="preserve"> 2015</w:t>
            </w:r>
          </w:p>
        </w:tc>
      </w:tr>
      <w:tr w:rsidR="008F4E82" w:rsidRPr="00C83AB3" w:rsidTr="00074D9E">
        <w:trPr>
          <w:jc w:val="center"/>
        </w:trPr>
        <w:tc>
          <w:tcPr>
            <w:tcW w:w="2729" w:type="dxa"/>
            <w:tcBorders>
              <w:top w:val="single" w:sz="8" w:space="0" w:color="000000"/>
              <w:left w:val="single" w:sz="8" w:space="0" w:color="000000"/>
              <w:bottom w:val="single" w:sz="8" w:space="0" w:color="000000"/>
            </w:tcBorders>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Method</w:t>
            </w:r>
            <w:proofErr w:type="spellEnd"/>
            <w:r w:rsidRPr="005C0596">
              <w:rPr>
                <w:rFonts w:ascii="Times New Roman" w:hAnsi="Times New Roman"/>
                <w:b/>
                <w:bCs/>
                <w:sz w:val="16"/>
                <w:szCs w:val="18"/>
              </w:rPr>
              <w:t xml:space="preserve"> of </w:t>
            </w:r>
            <w:proofErr w:type="spellStart"/>
            <w:r w:rsidRPr="005C0596">
              <w:rPr>
                <w:rFonts w:ascii="Times New Roman" w:hAnsi="Times New Roman"/>
                <w:b/>
                <w:bCs/>
                <w:sz w:val="16"/>
                <w:szCs w:val="18"/>
              </w:rPr>
              <w:t>gathering</w:t>
            </w:r>
            <w:proofErr w:type="spellEnd"/>
            <w:r w:rsidRPr="005C0596">
              <w:rPr>
                <w:rFonts w:ascii="Times New Roman" w:hAnsi="Times New Roman"/>
                <w:b/>
                <w:bCs/>
                <w:sz w:val="16"/>
                <w:szCs w:val="18"/>
              </w:rPr>
              <w:t xml:space="preserve"> </w:t>
            </w:r>
            <w:proofErr w:type="spellStart"/>
            <w:r w:rsidRPr="005C0596">
              <w:rPr>
                <w:rFonts w:ascii="Times New Roman" w:hAnsi="Times New Roman"/>
                <w:b/>
                <w:bCs/>
                <w:sz w:val="16"/>
                <w:szCs w:val="18"/>
              </w:rPr>
              <w:t>information</w:t>
            </w:r>
            <w:proofErr w:type="spellEnd"/>
          </w:p>
        </w:tc>
        <w:tc>
          <w:tcPr>
            <w:tcW w:w="4145" w:type="dxa"/>
            <w:tcBorders>
              <w:top w:val="single" w:sz="8" w:space="0" w:color="000000"/>
              <w:bottom w:val="single" w:sz="8" w:space="0" w:color="000000"/>
              <w:right w:val="single" w:sz="8" w:space="0" w:color="000000"/>
            </w:tcBorders>
          </w:tcPr>
          <w:p w:rsidR="008F4E82" w:rsidRPr="005C0596" w:rsidRDefault="008F4E82" w:rsidP="00074D9E">
            <w:pPr>
              <w:spacing w:after="0" w:line="240" w:lineRule="auto"/>
              <w:rPr>
                <w:rFonts w:ascii="Times New Roman" w:hAnsi="Times New Roman"/>
                <w:sz w:val="16"/>
                <w:szCs w:val="18"/>
                <w:lang w:val="en-US"/>
              </w:rPr>
            </w:pPr>
            <w:r w:rsidRPr="005C0596">
              <w:rPr>
                <w:rFonts w:ascii="Times New Roman" w:hAnsi="Times New Roman"/>
                <w:sz w:val="16"/>
                <w:szCs w:val="18"/>
                <w:lang w:val="en-US"/>
              </w:rPr>
              <w:t>Electronic questionnaire reinforced by previous phone call</w:t>
            </w:r>
          </w:p>
        </w:tc>
      </w:tr>
      <w:tr w:rsidR="008F4E82" w:rsidRPr="005C0596" w:rsidTr="00074D9E">
        <w:trPr>
          <w:jc w:val="center"/>
        </w:trPr>
        <w:tc>
          <w:tcPr>
            <w:tcW w:w="2729" w:type="dxa"/>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Sampling</w:t>
            </w:r>
            <w:proofErr w:type="spellEnd"/>
            <w:r w:rsidRPr="005C0596">
              <w:rPr>
                <w:rFonts w:ascii="Times New Roman" w:hAnsi="Times New Roman"/>
                <w:b/>
                <w:bCs/>
                <w:sz w:val="16"/>
                <w:szCs w:val="18"/>
              </w:rPr>
              <w:t xml:space="preserve"> </w:t>
            </w:r>
            <w:proofErr w:type="spellStart"/>
            <w:r w:rsidRPr="005C0596">
              <w:rPr>
                <w:rFonts w:ascii="Times New Roman" w:hAnsi="Times New Roman"/>
                <w:b/>
                <w:bCs/>
                <w:sz w:val="16"/>
                <w:szCs w:val="18"/>
              </w:rPr>
              <w:t>unit</w:t>
            </w:r>
            <w:proofErr w:type="spellEnd"/>
          </w:p>
        </w:tc>
        <w:tc>
          <w:tcPr>
            <w:tcW w:w="4145" w:type="dxa"/>
          </w:tcPr>
          <w:p w:rsidR="008F4E82" w:rsidRPr="005C0596" w:rsidRDefault="008F4E82" w:rsidP="00074D9E">
            <w:pPr>
              <w:spacing w:after="0" w:line="240" w:lineRule="auto"/>
              <w:rPr>
                <w:rFonts w:ascii="Times New Roman" w:hAnsi="Times New Roman"/>
                <w:sz w:val="16"/>
                <w:szCs w:val="18"/>
              </w:rPr>
            </w:pPr>
            <w:proofErr w:type="spellStart"/>
            <w:r w:rsidRPr="005C0596">
              <w:rPr>
                <w:rFonts w:ascii="Times New Roman" w:hAnsi="Times New Roman"/>
                <w:sz w:val="16"/>
                <w:szCs w:val="18"/>
              </w:rPr>
              <w:t>Coop</w:t>
            </w:r>
            <w:proofErr w:type="spellEnd"/>
            <w:r w:rsidRPr="005C0596">
              <w:rPr>
                <w:rFonts w:ascii="Times New Roman" w:hAnsi="Times New Roman"/>
                <w:sz w:val="16"/>
                <w:szCs w:val="18"/>
              </w:rPr>
              <w:t>-managers</w:t>
            </w:r>
          </w:p>
        </w:tc>
      </w:tr>
      <w:tr w:rsidR="008F4E82" w:rsidRPr="005C0596" w:rsidTr="00074D9E">
        <w:trPr>
          <w:jc w:val="center"/>
        </w:trPr>
        <w:tc>
          <w:tcPr>
            <w:tcW w:w="2729" w:type="dxa"/>
            <w:tcBorders>
              <w:top w:val="single" w:sz="8" w:space="0" w:color="000000"/>
              <w:left w:val="single" w:sz="8" w:space="0" w:color="000000"/>
              <w:bottom w:val="single" w:sz="8" w:space="0" w:color="000000"/>
            </w:tcBorders>
          </w:tcPr>
          <w:p w:rsidR="008F4E82" w:rsidRPr="005C0596" w:rsidRDefault="008F4E82" w:rsidP="00074D9E">
            <w:pPr>
              <w:spacing w:after="0" w:line="240" w:lineRule="auto"/>
              <w:rPr>
                <w:rFonts w:ascii="Times New Roman" w:hAnsi="Times New Roman"/>
                <w:b/>
                <w:bCs/>
                <w:sz w:val="16"/>
                <w:szCs w:val="18"/>
              </w:rPr>
            </w:pPr>
            <w:r w:rsidRPr="005C0596">
              <w:rPr>
                <w:rFonts w:ascii="Times New Roman" w:hAnsi="Times New Roman"/>
                <w:b/>
                <w:bCs/>
                <w:sz w:val="16"/>
                <w:szCs w:val="18"/>
              </w:rPr>
              <w:t xml:space="preserve">Final </w:t>
            </w:r>
            <w:proofErr w:type="spellStart"/>
            <w:r w:rsidRPr="005C0596">
              <w:rPr>
                <w:rFonts w:ascii="Times New Roman" w:hAnsi="Times New Roman"/>
                <w:b/>
                <w:bCs/>
                <w:sz w:val="16"/>
                <w:szCs w:val="18"/>
              </w:rPr>
              <w:t>sample</w:t>
            </w:r>
            <w:proofErr w:type="spellEnd"/>
          </w:p>
        </w:tc>
        <w:tc>
          <w:tcPr>
            <w:tcW w:w="4145" w:type="dxa"/>
            <w:tcBorders>
              <w:top w:val="single" w:sz="8" w:space="0" w:color="000000"/>
              <w:bottom w:val="single" w:sz="8" w:space="0" w:color="000000"/>
              <w:right w:val="single" w:sz="8" w:space="0" w:color="000000"/>
            </w:tcBorders>
          </w:tcPr>
          <w:p w:rsidR="008F4E82" w:rsidRPr="005C0596" w:rsidRDefault="008F4E82" w:rsidP="00074D9E">
            <w:pPr>
              <w:spacing w:after="0" w:line="240" w:lineRule="auto"/>
              <w:rPr>
                <w:rFonts w:ascii="Times New Roman" w:hAnsi="Times New Roman"/>
                <w:sz w:val="16"/>
                <w:szCs w:val="18"/>
              </w:rPr>
            </w:pPr>
            <w:r w:rsidRPr="005C0596">
              <w:rPr>
                <w:rFonts w:ascii="Times New Roman" w:hAnsi="Times New Roman"/>
                <w:sz w:val="16"/>
                <w:szCs w:val="18"/>
              </w:rPr>
              <w:t>76</w:t>
            </w:r>
          </w:p>
        </w:tc>
      </w:tr>
      <w:tr w:rsidR="008F4E82" w:rsidRPr="005C0596" w:rsidTr="00074D9E">
        <w:trPr>
          <w:jc w:val="center"/>
        </w:trPr>
        <w:tc>
          <w:tcPr>
            <w:tcW w:w="2729" w:type="dxa"/>
          </w:tcPr>
          <w:p w:rsidR="008F4E82" w:rsidRPr="005C0596" w:rsidRDefault="008F4E82" w:rsidP="00074D9E">
            <w:pPr>
              <w:spacing w:after="0" w:line="240" w:lineRule="auto"/>
              <w:rPr>
                <w:rFonts w:ascii="Times New Roman" w:hAnsi="Times New Roman"/>
                <w:b/>
                <w:bCs/>
                <w:sz w:val="16"/>
                <w:szCs w:val="18"/>
              </w:rPr>
            </w:pPr>
            <w:proofErr w:type="spellStart"/>
            <w:r w:rsidRPr="005C0596">
              <w:rPr>
                <w:rFonts w:ascii="Times New Roman" w:hAnsi="Times New Roman"/>
                <w:b/>
                <w:bCs/>
                <w:sz w:val="16"/>
                <w:szCs w:val="18"/>
              </w:rPr>
              <w:t>Participation</w:t>
            </w:r>
            <w:proofErr w:type="spellEnd"/>
            <w:r w:rsidRPr="005C0596">
              <w:rPr>
                <w:rFonts w:ascii="Times New Roman" w:hAnsi="Times New Roman"/>
                <w:b/>
                <w:bCs/>
                <w:sz w:val="16"/>
                <w:szCs w:val="18"/>
              </w:rPr>
              <w:t xml:space="preserve"> </w:t>
            </w:r>
            <w:proofErr w:type="spellStart"/>
            <w:r w:rsidRPr="005C0596">
              <w:rPr>
                <w:rFonts w:ascii="Times New Roman" w:hAnsi="Times New Roman"/>
                <w:b/>
                <w:bCs/>
                <w:sz w:val="16"/>
                <w:szCs w:val="18"/>
              </w:rPr>
              <w:t>rate</w:t>
            </w:r>
            <w:proofErr w:type="spellEnd"/>
          </w:p>
        </w:tc>
        <w:tc>
          <w:tcPr>
            <w:tcW w:w="4145" w:type="dxa"/>
          </w:tcPr>
          <w:p w:rsidR="008F4E82" w:rsidRPr="005C0596" w:rsidRDefault="008F4E82" w:rsidP="00074D9E">
            <w:pPr>
              <w:spacing w:after="0" w:line="240" w:lineRule="auto"/>
              <w:rPr>
                <w:rFonts w:ascii="Times New Roman" w:hAnsi="Times New Roman"/>
                <w:sz w:val="16"/>
                <w:szCs w:val="18"/>
                <w:highlight w:val="yellow"/>
                <w:lang w:val="en-US"/>
              </w:rPr>
            </w:pPr>
            <w:r w:rsidRPr="005C0596">
              <w:rPr>
                <w:rFonts w:ascii="Times New Roman" w:hAnsi="Times New Roman"/>
                <w:sz w:val="16"/>
                <w:szCs w:val="18"/>
                <w:lang w:val="en-US"/>
              </w:rPr>
              <w:t>42.22%</w:t>
            </w:r>
          </w:p>
        </w:tc>
      </w:tr>
      <w:tr w:rsidR="008F4E82" w:rsidRPr="005C0596" w:rsidTr="00074D9E">
        <w:trPr>
          <w:jc w:val="center"/>
        </w:trPr>
        <w:tc>
          <w:tcPr>
            <w:tcW w:w="2729" w:type="dxa"/>
            <w:tcBorders>
              <w:top w:val="single" w:sz="8" w:space="0" w:color="000000"/>
              <w:left w:val="single" w:sz="8" w:space="0" w:color="000000"/>
              <w:bottom w:val="single" w:sz="8" w:space="0" w:color="000000"/>
            </w:tcBorders>
          </w:tcPr>
          <w:p w:rsidR="008F4E82" w:rsidRPr="005C0596" w:rsidRDefault="008F4E82" w:rsidP="00074D9E">
            <w:pPr>
              <w:spacing w:after="0" w:line="240" w:lineRule="auto"/>
              <w:rPr>
                <w:rFonts w:ascii="Times New Roman" w:hAnsi="Times New Roman"/>
                <w:b/>
                <w:bCs/>
                <w:sz w:val="16"/>
                <w:szCs w:val="18"/>
                <w:lang w:val="en-US"/>
              </w:rPr>
            </w:pPr>
            <w:r w:rsidRPr="005C0596">
              <w:rPr>
                <w:rFonts w:ascii="Times New Roman" w:hAnsi="Times New Roman"/>
                <w:b/>
                <w:bCs/>
                <w:sz w:val="16"/>
                <w:szCs w:val="18"/>
                <w:lang w:val="en-US"/>
              </w:rPr>
              <w:t>Maximum error sample</w:t>
            </w:r>
          </w:p>
        </w:tc>
        <w:tc>
          <w:tcPr>
            <w:tcW w:w="4145" w:type="dxa"/>
            <w:tcBorders>
              <w:top w:val="single" w:sz="8" w:space="0" w:color="000000"/>
              <w:bottom w:val="single" w:sz="8" w:space="0" w:color="000000"/>
              <w:right w:val="single" w:sz="8" w:space="0" w:color="000000"/>
            </w:tcBorders>
          </w:tcPr>
          <w:p w:rsidR="008F4E82" w:rsidRPr="005C0596" w:rsidRDefault="008F4E82" w:rsidP="00074D9E">
            <w:pPr>
              <w:spacing w:after="0" w:line="240" w:lineRule="auto"/>
              <w:rPr>
                <w:rFonts w:ascii="Times New Roman" w:hAnsi="Times New Roman"/>
                <w:sz w:val="16"/>
                <w:szCs w:val="18"/>
                <w:lang w:val="en-US"/>
              </w:rPr>
            </w:pPr>
            <w:r w:rsidRPr="005C0596">
              <w:rPr>
                <w:rFonts w:ascii="Times New Roman" w:hAnsi="Times New Roman"/>
                <w:sz w:val="16"/>
                <w:szCs w:val="18"/>
                <w:lang w:val="en-US"/>
              </w:rPr>
              <w:t>10%</w:t>
            </w:r>
          </w:p>
        </w:tc>
      </w:tr>
      <w:tr w:rsidR="008F4E82" w:rsidRPr="005C0596" w:rsidTr="00074D9E">
        <w:trPr>
          <w:jc w:val="center"/>
        </w:trPr>
        <w:tc>
          <w:tcPr>
            <w:tcW w:w="2729" w:type="dxa"/>
          </w:tcPr>
          <w:p w:rsidR="008F4E82" w:rsidRPr="005C0596" w:rsidRDefault="008F4E82" w:rsidP="00074D9E">
            <w:pPr>
              <w:spacing w:after="0" w:line="240" w:lineRule="auto"/>
              <w:rPr>
                <w:rFonts w:ascii="Times New Roman" w:hAnsi="Times New Roman"/>
                <w:b/>
                <w:bCs/>
                <w:sz w:val="16"/>
                <w:szCs w:val="18"/>
                <w:lang w:val="en-US"/>
              </w:rPr>
            </w:pPr>
            <w:r w:rsidRPr="005C0596">
              <w:rPr>
                <w:rFonts w:ascii="Times New Roman" w:hAnsi="Times New Roman"/>
                <w:b/>
                <w:bCs/>
                <w:sz w:val="16"/>
                <w:szCs w:val="18"/>
                <w:lang w:val="en-US"/>
              </w:rPr>
              <w:t xml:space="preserve">Confidence Level </w:t>
            </w:r>
          </w:p>
        </w:tc>
        <w:tc>
          <w:tcPr>
            <w:tcW w:w="4145" w:type="dxa"/>
          </w:tcPr>
          <w:p w:rsidR="008F4E82" w:rsidRPr="005C0596" w:rsidRDefault="008F4E82" w:rsidP="00074D9E">
            <w:pPr>
              <w:spacing w:after="0" w:line="240" w:lineRule="auto"/>
              <w:rPr>
                <w:rFonts w:ascii="Times New Roman" w:hAnsi="Times New Roman"/>
                <w:sz w:val="16"/>
                <w:szCs w:val="18"/>
                <w:lang w:val="en-US"/>
              </w:rPr>
            </w:pPr>
            <w:r w:rsidRPr="005C0596">
              <w:rPr>
                <w:rFonts w:ascii="Times New Roman" w:hAnsi="Times New Roman"/>
                <w:sz w:val="16"/>
                <w:szCs w:val="18"/>
                <w:lang w:val="en-US"/>
              </w:rPr>
              <w:t>95%</w:t>
            </w:r>
          </w:p>
        </w:tc>
      </w:tr>
    </w:tbl>
    <w:p w:rsidR="008F4E82"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066643" w:rsidRDefault="00066643" w:rsidP="008F4E82">
      <w:pPr>
        <w:spacing w:line="240" w:lineRule="auto"/>
        <w:jc w:val="center"/>
        <w:rPr>
          <w:rFonts w:ascii="Times New Roman" w:hAnsi="Times New Roman"/>
          <w:sz w:val="20"/>
          <w:szCs w:val="24"/>
          <w:lang w:val="en-US"/>
        </w:rPr>
      </w:pPr>
    </w:p>
    <w:p w:rsidR="00066643" w:rsidRDefault="00066643" w:rsidP="008F4E82">
      <w:pPr>
        <w:spacing w:line="240" w:lineRule="auto"/>
        <w:jc w:val="center"/>
        <w:rPr>
          <w:rFonts w:ascii="Times New Roman" w:hAnsi="Times New Roman"/>
          <w:sz w:val="20"/>
          <w:szCs w:val="24"/>
          <w:lang w:val="en-US"/>
        </w:rPr>
      </w:pPr>
    </w:p>
    <w:p w:rsidR="008F4E82" w:rsidRPr="005C0596" w:rsidRDefault="008F4E82" w:rsidP="008F4E82">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2: Main descriptive data from the sample of olive oil mills cooperatives used</w:t>
      </w:r>
    </w:p>
    <w:tbl>
      <w:tblPr>
        <w:tblW w:w="7220" w:type="dxa"/>
        <w:jc w:val="center"/>
        <w:tblBorders>
          <w:top w:val="single" w:sz="8" w:space="0" w:color="000000"/>
          <w:left w:val="single" w:sz="8" w:space="0" w:color="000000"/>
          <w:bottom w:val="single" w:sz="8" w:space="0" w:color="000000"/>
          <w:right w:val="single" w:sz="8" w:space="0" w:color="000000"/>
        </w:tblBorders>
        <w:tblLayout w:type="fixed"/>
        <w:tblLook w:val="04A0" w:firstRow="1" w:lastRow="0" w:firstColumn="1" w:lastColumn="0" w:noHBand="0" w:noVBand="1"/>
      </w:tblPr>
      <w:tblGrid>
        <w:gridCol w:w="1212"/>
        <w:gridCol w:w="30"/>
        <w:gridCol w:w="1671"/>
        <w:gridCol w:w="1418"/>
        <w:gridCol w:w="1548"/>
        <w:gridCol w:w="1341"/>
      </w:tblGrid>
      <w:tr w:rsidR="008F4E82" w:rsidRPr="005C0596" w:rsidTr="00DB68A1">
        <w:trPr>
          <w:trHeight w:val="651"/>
          <w:jc w:val="center"/>
        </w:trPr>
        <w:tc>
          <w:tcPr>
            <w:tcW w:w="1242" w:type="dxa"/>
            <w:gridSpan w:val="2"/>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Variable</w:t>
            </w:r>
          </w:p>
        </w:tc>
        <w:tc>
          <w:tcPr>
            <w:tcW w:w="1671" w:type="dxa"/>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Category</w:t>
            </w:r>
          </w:p>
        </w:tc>
        <w:tc>
          <w:tcPr>
            <w:tcW w:w="1418" w:type="dxa"/>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Frequency</w:t>
            </w:r>
          </w:p>
        </w:tc>
        <w:tc>
          <w:tcPr>
            <w:tcW w:w="1548" w:type="dxa"/>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Percentage (%)</w:t>
            </w:r>
          </w:p>
        </w:tc>
        <w:tc>
          <w:tcPr>
            <w:tcW w:w="1341" w:type="dxa"/>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Cumulative Percentage (%)</w:t>
            </w:r>
          </w:p>
        </w:tc>
      </w:tr>
      <w:tr w:rsidR="008F4E82" w:rsidRPr="005C0596" w:rsidTr="00DB68A1">
        <w:trPr>
          <w:trHeight w:val="325"/>
          <w:jc w:val="center"/>
        </w:trPr>
        <w:tc>
          <w:tcPr>
            <w:tcW w:w="1212" w:type="dxa"/>
            <w:vMerge w:val="restart"/>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Kind of cooperative</w:t>
            </w: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First-Tier</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73</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96.1</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96.1</w:t>
            </w:r>
          </w:p>
        </w:tc>
      </w:tr>
      <w:tr w:rsidR="008F4E82" w:rsidRPr="005C0596" w:rsidTr="00DB68A1">
        <w:trPr>
          <w:trHeight w:val="147"/>
          <w:jc w:val="center"/>
        </w:trPr>
        <w:tc>
          <w:tcPr>
            <w:tcW w:w="1212" w:type="dxa"/>
            <w:vMerge/>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Second-Tier</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3.9</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b/>
                <w:sz w:val="16"/>
                <w:szCs w:val="16"/>
                <w:lang w:val="en-GB"/>
              </w:rPr>
            </w:pPr>
            <w:r w:rsidRPr="005C0596">
              <w:rPr>
                <w:rFonts w:ascii="Times New Roman" w:eastAsia="Cambria" w:hAnsi="Times New Roman"/>
                <w:b/>
                <w:sz w:val="16"/>
                <w:szCs w:val="16"/>
                <w:lang w:val="en-GB"/>
              </w:rPr>
              <w:t>100</w:t>
            </w:r>
          </w:p>
        </w:tc>
      </w:tr>
      <w:tr w:rsidR="008F4E82" w:rsidRPr="005C0596" w:rsidTr="00DB68A1">
        <w:trPr>
          <w:trHeight w:val="139"/>
          <w:jc w:val="center"/>
        </w:trPr>
        <w:tc>
          <w:tcPr>
            <w:tcW w:w="1212" w:type="dxa"/>
            <w:vMerge w:val="restart"/>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Number of cooperative members</w:t>
            </w: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Up to 50</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1.3</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1,3</w:t>
            </w:r>
          </w:p>
        </w:tc>
      </w:tr>
      <w:tr w:rsidR="008F4E82" w:rsidRPr="005C0596" w:rsidTr="00DB68A1">
        <w:trPr>
          <w:trHeight w:val="147"/>
          <w:jc w:val="center"/>
        </w:trPr>
        <w:tc>
          <w:tcPr>
            <w:tcW w:w="1212" w:type="dxa"/>
            <w:vMerge/>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From 51 to 100</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1.3</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2.7</w:t>
            </w:r>
          </w:p>
        </w:tc>
      </w:tr>
      <w:tr w:rsidR="008F4E82" w:rsidRPr="005C0596" w:rsidTr="00DB68A1">
        <w:trPr>
          <w:trHeight w:val="147"/>
          <w:jc w:val="center"/>
        </w:trPr>
        <w:tc>
          <w:tcPr>
            <w:tcW w:w="1212" w:type="dxa"/>
            <w:vMerge/>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From 101 to 150</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4</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5.3</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8</w:t>
            </w:r>
          </w:p>
        </w:tc>
      </w:tr>
      <w:tr w:rsidR="008F4E82" w:rsidRPr="005C0596" w:rsidTr="00DB68A1">
        <w:trPr>
          <w:trHeight w:val="147"/>
          <w:jc w:val="center"/>
        </w:trPr>
        <w:tc>
          <w:tcPr>
            <w:tcW w:w="1212" w:type="dxa"/>
            <w:vMerge/>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From 151 to 200</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1.3</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9.3</w:t>
            </w:r>
          </w:p>
        </w:tc>
      </w:tr>
      <w:tr w:rsidR="008F4E82" w:rsidRPr="005C0596" w:rsidTr="00DB68A1">
        <w:trPr>
          <w:trHeight w:val="147"/>
          <w:jc w:val="center"/>
        </w:trPr>
        <w:tc>
          <w:tcPr>
            <w:tcW w:w="1212" w:type="dxa"/>
            <w:vMerge/>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More than 200</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68</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89.5</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b/>
                <w:sz w:val="16"/>
                <w:szCs w:val="16"/>
                <w:lang w:val="en-GB"/>
              </w:rPr>
            </w:pPr>
            <w:r w:rsidRPr="005C0596">
              <w:rPr>
                <w:rFonts w:ascii="Times New Roman" w:eastAsia="Cambria" w:hAnsi="Times New Roman"/>
                <w:b/>
                <w:sz w:val="16"/>
                <w:szCs w:val="16"/>
                <w:lang w:val="en-GB"/>
              </w:rPr>
              <w:t>100</w:t>
            </w:r>
          </w:p>
        </w:tc>
      </w:tr>
      <w:tr w:rsidR="008F4E82" w:rsidRPr="005C0596" w:rsidTr="00DB68A1">
        <w:trPr>
          <w:trHeight w:val="384"/>
          <w:jc w:val="center"/>
        </w:trPr>
        <w:tc>
          <w:tcPr>
            <w:tcW w:w="1212" w:type="dxa"/>
            <w:vMerge w:val="restart"/>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 xml:space="preserve">Average Annual Turnover </w:t>
            </w: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Between 50.001 and 500.000 Euros</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2.6</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2.7</w:t>
            </w:r>
          </w:p>
        </w:tc>
      </w:tr>
      <w:tr w:rsidR="008F4E82" w:rsidRPr="005C0596" w:rsidTr="00DB68A1">
        <w:trPr>
          <w:trHeight w:val="147"/>
          <w:jc w:val="center"/>
        </w:trPr>
        <w:tc>
          <w:tcPr>
            <w:tcW w:w="1212" w:type="dxa"/>
            <w:vMerge/>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Between 500.001 and 1.000.000 Euros</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3.9</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6.7</w:t>
            </w:r>
          </w:p>
        </w:tc>
      </w:tr>
      <w:tr w:rsidR="008F4E82" w:rsidRPr="005C0596" w:rsidTr="00DB68A1">
        <w:trPr>
          <w:trHeight w:val="147"/>
          <w:jc w:val="center"/>
        </w:trPr>
        <w:tc>
          <w:tcPr>
            <w:tcW w:w="1212" w:type="dxa"/>
            <w:vMerge/>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 xml:space="preserve">Between 1.000.001 and 5.000.000 </w:t>
            </w:r>
            <w:r w:rsidRPr="005C0596">
              <w:rPr>
                <w:rFonts w:ascii="Times New Roman" w:eastAsia="Cambria" w:hAnsi="Times New Roman"/>
                <w:sz w:val="16"/>
                <w:szCs w:val="16"/>
                <w:lang w:val="en-GB"/>
              </w:rPr>
              <w:br/>
              <w:t>Euros</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46</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60.5</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68</w:t>
            </w:r>
          </w:p>
        </w:tc>
      </w:tr>
      <w:tr w:rsidR="008F4E82" w:rsidRPr="005C0596" w:rsidTr="00DB68A1">
        <w:trPr>
          <w:trHeight w:val="147"/>
          <w:jc w:val="center"/>
        </w:trPr>
        <w:tc>
          <w:tcPr>
            <w:tcW w:w="1212" w:type="dxa"/>
            <w:vMerge/>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More than 5.000.000Euros</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24</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31.6</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b/>
                <w:sz w:val="16"/>
                <w:szCs w:val="16"/>
                <w:lang w:val="en-GB"/>
              </w:rPr>
            </w:pPr>
            <w:r w:rsidRPr="005C0596">
              <w:rPr>
                <w:rFonts w:ascii="Times New Roman" w:eastAsia="Cambria" w:hAnsi="Times New Roman"/>
                <w:b/>
                <w:sz w:val="16"/>
                <w:szCs w:val="16"/>
                <w:lang w:val="en-GB"/>
              </w:rPr>
              <w:t>100</w:t>
            </w:r>
          </w:p>
        </w:tc>
      </w:tr>
      <w:tr w:rsidR="008F4E82" w:rsidRPr="005C0596" w:rsidTr="00DB68A1">
        <w:trPr>
          <w:trHeight w:val="147"/>
          <w:jc w:val="center"/>
        </w:trPr>
        <w:tc>
          <w:tcPr>
            <w:tcW w:w="1212" w:type="dxa"/>
            <w:vMerge w:val="restart"/>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20"/>
                <w:lang w:val="en-GB"/>
              </w:rPr>
            </w:pPr>
            <w:r w:rsidRPr="005C0596">
              <w:rPr>
                <w:rFonts w:ascii="Times New Roman" w:eastAsia="Cambria" w:hAnsi="Times New Roman"/>
                <w:b/>
                <w:bCs/>
                <w:sz w:val="16"/>
                <w:szCs w:val="20"/>
                <w:lang w:val="en-GB"/>
              </w:rPr>
              <w:t xml:space="preserve">Products with Designation of Origin </w:t>
            </w:r>
          </w:p>
        </w:tc>
        <w:tc>
          <w:tcPr>
            <w:tcW w:w="1701" w:type="dxa"/>
            <w:gridSpan w:val="2"/>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NO</w:t>
            </w:r>
          </w:p>
        </w:tc>
        <w:tc>
          <w:tcPr>
            <w:tcW w:w="141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28</w:t>
            </w:r>
          </w:p>
        </w:tc>
        <w:tc>
          <w:tcPr>
            <w:tcW w:w="1548"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36.8</w:t>
            </w:r>
          </w:p>
        </w:tc>
        <w:tc>
          <w:tcPr>
            <w:tcW w:w="1341" w:type="dxa"/>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36.8</w:t>
            </w:r>
          </w:p>
        </w:tc>
      </w:tr>
      <w:tr w:rsidR="008F4E82" w:rsidRPr="005C0596" w:rsidTr="00DB68A1">
        <w:trPr>
          <w:trHeight w:val="147"/>
          <w:jc w:val="center"/>
        </w:trPr>
        <w:tc>
          <w:tcPr>
            <w:tcW w:w="1212" w:type="dxa"/>
            <w:vMerge/>
            <w:tcBorders>
              <w:top w:val="single" w:sz="8" w:space="0" w:color="000000"/>
              <w:left w:val="single" w:sz="8" w:space="0" w:color="000000"/>
              <w:bottom w:val="single" w:sz="8" w:space="0" w:color="000000"/>
            </w:tcBorders>
            <w:shd w:val="clear" w:color="auto" w:fill="EEECE1" w:themeFill="background2"/>
          </w:tcPr>
          <w:p w:rsidR="008F4E82" w:rsidRPr="005C0596" w:rsidRDefault="008F4E82" w:rsidP="00074D9E">
            <w:pPr>
              <w:autoSpaceDE w:val="0"/>
              <w:autoSpaceDN w:val="0"/>
              <w:adjustRightInd w:val="0"/>
              <w:spacing w:after="0" w:line="240" w:lineRule="auto"/>
              <w:rPr>
                <w:rFonts w:ascii="Times New Roman" w:eastAsia="Cambria" w:hAnsi="Times New Roman"/>
                <w:b/>
                <w:bCs/>
                <w:sz w:val="16"/>
                <w:szCs w:val="16"/>
                <w:lang w:val="en-GB"/>
              </w:rPr>
            </w:pPr>
          </w:p>
        </w:tc>
        <w:tc>
          <w:tcPr>
            <w:tcW w:w="1701" w:type="dxa"/>
            <w:gridSpan w:val="2"/>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rPr>
                <w:rFonts w:ascii="Times New Roman" w:eastAsia="Cambria" w:hAnsi="Times New Roman"/>
                <w:sz w:val="16"/>
                <w:szCs w:val="16"/>
                <w:lang w:val="en-GB"/>
              </w:rPr>
            </w:pPr>
            <w:r w:rsidRPr="005C0596">
              <w:rPr>
                <w:rFonts w:ascii="Times New Roman" w:eastAsia="Cambria" w:hAnsi="Times New Roman"/>
                <w:sz w:val="16"/>
                <w:szCs w:val="16"/>
                <w:lang w:val="en-GB"/>
              </w:rPr>
              <w:t>YES</w:t>
            </w:r>
          </w:p>
        </w:tc>
        <w:tc>
          <w:tcPr>
            <w:tcW w:w="141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48</w:t>
            </w:r>
          </w:p>
        </w:tc>
        <w:tc>
          <w:tcPr>
            <w:tcW w:w="1548" w:type="dxa"/>
            <w:tcBorders>
              <w:top w:val="single" w:sz="8" w:space="0" w:color="000000"/>
              <w:bottom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sz w:val="16"/>
                <w:szCs w:val="16"/>
                <w:lang w:val="en-GB"/>
              </w:rPr>
            </w:pPr>
            <w:r w:rsidRPr="005C0596">
              <w:rPr>
                <w:rFonts w:ascii="Times New Roman" w:eastAsia="Cambria" w:hAnsi="Times New Roman"/>
                <w:sz w:val="16"/>
                <w:szCs w:val="16"/>
                <w:lang w:val="en-GB"/>
              </w:rPr>
              <w:t>63.2</w:t>
            </w:r>
          </w:p>
        </w:tc>
        <w:tc>
          <w:tcPr>
            <w:tcW w:w="1341" w:type="dxa"/>
            <w:tcBorders>
              <w:top w:val="single" w:sz="8" w:space="0" w:color="000000"/>
              <w:bottom w:val="single" w:sz="8" w:space="0" w:color="000000"/>
              <w:right w:val="single" w:sz="8" w:space="0" w:color="000000"/>
            </w:tcBorders>
          </w:tcPr>
          <w:p w:rsidR="008F4E82" w:rsidRPr="005C0596" w:rsidRDefault="008F4E82" w:rsidP="00074D9E">
            <w:pPr>
              <w:autoSpaceDE w:val="0"/>
              <w:autoSpaceDN w:val="0"/>
              <w:adjustRightInd w:val="0"/>
              <w:spacing w:after="0" w:line="240" w:lineRule="auto"/>
              <w:jc w:val="center"/>
              <w:rPr>
                <w:rFonts w:ascii="Times New Roman" w:eastAsia="Cambria" w:hAnsi="Times New Roman"/>
                <w:b/>
                <w:sz w:val="16"/>
                <w:szCs w:val="16"/>
                <w:lang w:val="en-GB"/>
              </w:rPr>
            </w:pPr>
            <w:r w:rsidRPr="005C0596">
              <w:rPr>
                <w:rFonts w:ascii="Times New Roman" w:eastAsia="Cambria" w:hAnsi="Times New Roman"/>
                <w:b/>
                <w:sz w:val="16"/>
                <w:szCs w:val="16"/>
                <w:lang w:val="en-GB"/>
              </w:rPr>
              <w:t>100</w:t>
            </w:r>
          </w:p>
        </w:tc>
      </w:tr>
    </w:tbl>
    <w:p w:rsidR="008F4E82" w:rsidRPr="005C0596"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066643" w:rsidRDefault="00066643" w:rsidP="008F4E82">
      <w:pPr>
        <w:spacing w:after="0" w:line="360" w:lineRule="auto"/>
        <w:jc w:val="center"/>
        <w:rPr>
          <w:rFonts w:ascii="Times New Roman" w:hAnsi="Times New Roman"/>
          <w:b/>
          <w:sz w:val="24"/>
          <w:szCs w:val="24"/>
          <w:lang w:val="en-US"/>
        </w:rPr>
      </w:pPr>
    </w:p>
    <w:p w:rsidR="00066643" w:rsidRDefault="00066643" w:rsidP="008F4E82">
      <w:pPr>
        <w:spacing w:after="0" w:line="360" w:lineRule="auto"/>
        <w:jc w:val="center"/>
        <w:rPr>
          <w:rFonts w:ascii="Times New Roman" w:hAnsi="Times New Roman"/>
          <w:b/>
          <w:sz w:val="24"/>
          <w:szCs w:val="24"/>
          <w:lang w:val="en-US"/>
        </w:rPr>
      </w:pPr>
    </w:p>
    <w:p w:rsidR="008F4E82" w:rsidRPr="005C0596" w:rsidRDefault="008F4E82" w:rsidP="008F4E82">
      <w:pPr>
        <w:spacing w:after="0" w:line="360" w:lineRule="auto"/>
        <w:jc w:val="center"/>
        <w:rPr>
          <w:rFonts w:ascii="Arial" w:hAnsi="Arial" w:cs="Arial"/>
          <w:sz w:val="20"/>
          <w:szCs w:val="20"/>
          <w:lang w:val="en-US"/>
        </w:rPr>
      </w:pPr>
      <w:r w:rsidRPr="00066643">
        <w:rPr>
          <w:rFonts w:ascii="Times New Roman" w:hAnsi="Times New Roman"/>
          <w:b/>
          <w:sz w:val="24"/>
          <w:szCs w:val="24"/>
          <w:lang w:val="en-US"/>
        </w:rPr>
        <w:t xml:space="preserve">Table 3: </w:t>
      </w:r>
      <w:r w:rsidRPr="005C0596">
        <w:rPr>
          <w:rFonts w:ascii="Times New Roman" w:hAnsi="Times New Roman"/>
          <w:b/>
          <w:sz w:val="24"/>
          <w:szCs w:val="24"/>
          <w:lang w:val="en-US"/>
        </w:rPr>
        <w:t>Main descriptive characteristics from the manager surveyed</w:t>
      </w:r>
    </w:p>
    <w:tbl>
      <w:tblPr>
        <w:tblW w:w="847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76"/>
      </w:tblGrid>
      <w:tr w:rsidR="008F4E82" w:rsidRPr="005C0596" w:rsidTr="00AF3316">
        <w:trPr>
          <w:cantSplit/>
          <w:trHeight w:val="2894"/>
          <w:jc w:val="center"/>
        </w:trPr>
        <w:tc>
          <w:tcPr>
            <w:tcW w:w="8476" w:type="dxa"/>
            <w:tcBorders>
              <w:top w:val="nil"/>
              <w:left w:val="nil"/>
              <w:bottom w:val="nil"/>
              <w:right w:val="nil"/>
            </w:tcBorders>
            <w:shd w:val="clear" w:color="auto" w:fill="FFFFFF"/>
            <w:vAlign w:val="center"/>
          </w:tcPr>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1701"/>
              <w:gridCol w:w="1134"/>
              <w:gridCol w:w="1134"/>
              <w:gridCol w:w="1134"/>
              <w:gridCol w:w="1242"/>
            </w:tblGrid>
            <w:tr w:rsidR="00AF3316" w:rsidRPr="005C0596" w:rsidTr="00014BB6">
              <w:trPr>
                <w:trHeight w:val="456"/>
                <w:jc w:val="center"/>
              </w:trPr>
              <w:tc>
                <w:tcPr>
                  <w:tcW w:w="968" w:type="dxa"/>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
                      <w:bCs/>
                      <w:sz w:val="16"/>
                      <w:szCs w:val="16"/>
                      <w:lang w:eastAsia="es-ES_tradnl"/>
                    </w:rPr>
                  </w:pPr>
                  <w:r w:rsidRPr="005C0596">
                    <w:rPr>
                      <w:rFonts w:ascii="Times New Roman" w:eastAsia="Cambria" w:hAnsi="Times New Roman"/>
                      <w:b/>
                      <w:sz w:val="16"/>
                      <w:szCs w:val="16"/>
                      <w:lang w:eastAsia="es-ES_tradnl"/>
                    </w:rPr>
                    <w:t xml:space="preserve">Variables </w:t>
                  </w:r>
                </w:p>
              </w:tc>
              <w:tc>
                <w:tcPr>
                  <w:tcW w:w="1701" w:type="dxa"/>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
                      <w:bCs/>
                      <w:sz w:val="16"/>
                      <w:szCs w:val="16"/>
                      <w:lang w:eastAsia="es-ES_tradnl"/>
                    </w:rPr>
                  </w:pPr>
                  <w:proofErr w:type="spellStart"/>
                  <w:r w:rsidRPr="005C0596">
                    <w:rPr>
                      <w:rFonts w:ascii="Times New Roman" w:eastAsia="Cambria" w:hAnsi="Times New Roman"/>
                      <w:b/>
                      <w:sz w:val="16"/>
                      <w:szCs w:val="16"/>
                      <w:lang w:eastAsia="es-ES_tradnl"/>
                    </w:rPr>
                    <w:t>Category</w:t>
                  </w:r>
                  <w:proofErr w:type="spellEnd"/>
                </w:p>
              </w:tc>
              <w:tc>
                <w:tcPr>
                  <w:tcW w:w="1134" w:type="dxa"/>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roofErr w:type="spellStart"/>
                  <w:r w:rsidRPr="005C0596">
                    <w:rPr>
                      <w:rFonts w:ascii="Times New Roman" w:eastAsia="Cambria" w:hAnsi="Times New Roman"/>
                      <w:b/>
                      <w:sz w:val="16"/>
                      <w:szCs w:val="16"/>
                      <w:lang w:eastAsia="es-ES_tradnl"/>
                    </w:rPr>
                    <w:t>Frequency</w:t>
                  </w:r>
                  <w:proofErr w:type="spellEnd"/>
                </w:p>
              </w:tc>
              <w:tc>
                <w:tcPr>
                  <w:tcW w:w="1134" w:type="dxa"/>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roofErr w:type="spellStart"/>
                  <w:r w:rsidRPr="005C0596">
                    <w:rPr>
                      <w:rFonts w:ascii="Times New Roman" w:eastAsia="Cambria" w:hAnsi="Times New Roman"/>
                      <w:b/>
                      <w:sz w:val="16"/>
                      <w:szCs w:val="16"/>
                      <w:lang w:eastAsia="es-ES_tradnl"/>
                    </w:rPr>
                    <w:t>Percentage</w:t>
                  </w:r>
                  <w:proofErr w:type="spellEnd"/>
                  <w:r w:rsidRPr="005C0596">
                    <w:rPr>
                      <w:rFonts w:ascii="Times New Roman" w:eastAsia="Cambria" w:hAnsi="Times New Roman"/>
                      <w:b/>
                      <w:sz w:val="16"/>
                      <w:szCs w:val="16"/>
                      <w:lang w:eastAsia="es-ES_tradnl"/>
                    </w:rPr>
                    <w:t xml:space="preserve"> (%)</w:t>
                  </w:r>
                </w:p>
              </w:tc>
              <w:tc>
                <w:tcPr>
                  <w:tcW w:w="1134" w:type="dxa"/>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roofErr w:type="spellStart"/>
                  <w:r w:rsidRPr="005C0596">
                    <w:rPr>
                      <w:rFonts w:ascii="Times New Roman" w:eastAsia="Cambria" w:hAnsi="Times New Roman"/>
                      <w:b/>
                      <w:sz w:val="16"/>
                      <w:szCs w:val="16"/>
                      <w:lang w:eastAsia="es-ES_tradnl"/>
                    </w:rPr>
                    <w:t>Valid</w:t>
                  </w:r>
                  <w:proofErr w:type="spellEnd"/>
                  <w:r w:rsidRPr="005C0596">
                    <w:rPr>
                      <w:rFonts w:ascii="Times New Roman" w:eastAsia="Cambria" w:hAnsi="Times New Roman"/>
                      <w:b/>
                      <w:sz w:val="16"/>
                      <w:szCs w:val="16"/>
                      <w:lang w:eastAsia="es-ES_tradnl"/>
                    </w:rPr>
                    <w:t xml:space="preserve"> </w:t>
                  </w:r>
                  <w:proofErr w:type="spellStart"/>
                  <w:r w:rsidRPr="005C0596">
                    <w:rPr>
                      <w:rFonts w:ascii="Times New Roman" w:eastAsia="Cambria" w:hAnsi="Times New Roman"/>
                      <w:b/>
                      <w:sz w:val="16"/>
                      <w:szCs w:val="16"/>
                      <w:lang w:eastAsia="es-ES_tradnl"/>
                    </w:rPr>
                    <w:t>percentage</w:t>
                  </w:r>
                  <w:proofErr w:type="spellEnd"/>
                  <w:r w:rsidRPr="005C0596">
                    <w:rPr>
                      <w:rFonts w:ascii="Times New Roman" w:eastAsia="Cambria" w:hAnsi="Times New Roman"/>
                      <w:b/>
                      <w:sz w:val="16"/>
                      <w:szCs w:val="16"/>
                      <w:lang w:eastAsia="es-ES_tradnl"/>
                    </w:rPr>
                    <w:t xml:space="preserve"> (%)</w:t>
                  </w:r>
                </w:p>
              </w:tc>
              <w:tc>
                <w:tcPr>
                  <w:tcW w:w="1242" w:type="dxa"/>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roofErr w:type="spellStart"/>
                  <w:r w:rsidRPr="005C0596">
                    <w:rPr>
                      <w:rFonts w:ascii="Times New Roman" w:eastAsia="Cambria" w:hAnsi="Times New Roman"/>
                      <w:b/>
                      <w:sz w:val="16"/>
                      <w:szCs w:val="16"/>
                      <w:lang w:eastAsia="es-ES_tradnl"/>
                    </w:rPr>
                    <w:t>Accumulated</w:t>
                  </w:r>
                  <w:proofErr w:type="spellEnd"/>
                  <w:r w:rsidRPr="005C0596">
                    <w:rPr>
                      <w:rFonts w:ascii="Times New Roman" w:eastAsia="Cambria" w:hAnsi="Times New Roman"/>
                      <w:b/>
                      <w:sz w:val="16"/>
                      <w:szCs w:val="16"/>
                      <w:lang w:eastAsia="es-ES_tradnl"/>
                    </w:rPr>
                    <w:t xml:space="preserve"> </w:t>
                  </w:r>
                  <w:proofErr w:type="spellStart"/>
                  <w:r w:rsidRPr="005C0596">
                    <w:rPr>
                      <w:rFonts w:ascii="Times New Roman" w:eastAsia="Cambria" w:hAnsi="Times New Roman"/>
                      <w:b/>
                      <w:sz w:val="16"/>
                      <w:szCs w:val="16"/>
                      <w:lang w:eastAsia="es-ES_tradnl"/>
                    </w:rPr>
                    <w:t>percentage</w:t>
                  </w:r>
                  <w:proofErr w:type="spellEnd"/>
                </w:p>
              </w:tc>
            </w:tr>
            <w:tr w:rsidR="00AF3316" w:rsidRPr="005C0596" w:rsidTr="00014BB6">
              <w:trPr>
                <w:trHeight w:val="324"/>
                <w:jc w:val="center"/>
              </w:trPr>
              <w:tc>
                <w:tcPr>
                  <w:tcW w:w="968" w:type="dxa"/>
                  <w:vMerge w:val="restart"/>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roofErr w:type="spellStart"/>
                  <w:r w:rsidRPr="005C0596">
                    <w:rPr>
                      <w:rFonts w:ascii="Times New Roman" w:eastAsia="Cambria" w:hAnsi="Times New Roman"/>
                      <w:sz w:val="16"/>
                      <w:szCs w:val="16"/>
                      <w:lang w:eastAsia="es-ES_tradnl"/>
                    </w:rPr>
                    <w:t>Gender</w:t>
                  </w:r>
                  <w:proofErr w:type="spellEnd"/>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Female</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18</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23,7</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23,7</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23,7</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Male</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58</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76,3</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76,3</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100,0</w:t>
                  </w:r>
                </w:p>
              </w:tc>
            </w:tr>
            <w:tr w:rsidR="00AF3316" w:rsidRPr="005C0596" w:rsidTr="00014BB6">
              <w:trPr>
                <w:trHeight w:val="161"/>
                <w:jc w:val="center"/>
              </w:trPr>
              <w:tc>
                <w:tcPr>
                  <w:tcW w:w="968" w:type="dxa"/>
                  <w:vMerge w:val="restart"/>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roofErr w:type="spellStart"/>
                  <w:r w:rsidRPr="005C0596">
                    <w:rPr>
                      <w:rFonts w:ascii="Times New Roman" w:eastAsia="Cambria" w:hAnsi="Times New Roman"/>
                      <w:sz w:val="16"/>
                      <w:szCs w:val="16"/>
                      <w:lang w:eastAsia="es-ES_tradnl"/>
                    </w:rPr>
                    <w:t>Age</w:t>
                  </w:r>
                  <w:proofErr w:type="spellEnd"/>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 xml:space="preserve">Up to 30 </w:t>
                  </w:r>
                  <w:proofErr w:type="spellStart"/>
                  <w:r w:rsidRPr="005C0596">
                    <w:rPr>
                      <w:rFonts w:ascii="Times New Roman" w:eastAsia="Cambria" w:hAnsi="Times New Roman"/>
                      <w:sz w:val="16"/>
                      <w:szCs w:val="16"/>
                      <w:lang w:eastAsia="es-ES_tradnl"/>
                    </w:rPr>
                    <w:t>years</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1,3</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1,3</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1,3</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From</w:t>
                  </w:r>
                  <w:proofErr w:type="spellEnd"/>
                  <w:r w:rsidRPr="005C0596">
                    <w:rPr>
                      <w:rFonts w:ascii="Times New Roman" w:eastAsia="Cambria" w:hAnsi="Times New Roman"/>
                      <w:sz w:val="16"/>
                      <w:szCs w:val="16"/>
                      <w:lang w:eastAsia="es-ES_tradnl"/>
                    </w:rPr>
                    <w:t xml:space="preserve"> 31 to 40</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30,3</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30,3</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31,6</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From</w:t>
                  </w:r>
                  <w:proofErr w:type="spellEnd"/>
                  <w:r w:rsidRPr="005C0596">
                    <w:rPr>
                      <w:rFonts w:ascii="Times New Roman" w:eastAsia="Cambria" w:hAnsi="Times New Roman"/>
                      <w:sz w:val="16"/>
                      <w:szCs w:val="16"/>
                      <w:lang w:eastAsia="es-ES_tradnl"/>
                    </w:rPr>
                    <w:t xml:space="preserve"> 41 to 50</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27</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35,5</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35,5</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67,1</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From</w:t>
                  </w:r>
                  <w:proofErr w:type="spellEnd"/>
                  <w:r w:rsidRPr="005C0596">
                    <w:rPr>
                      <w:rFonts w:ascii="Times New Roman" w:eastAsia="Cambria" w:hAnsi="Times New Roman"/>
                      <w:sz w:val="16"/>
                      <w:szCs w:val="16"/>
                      <w:lang w:eastAsia="es-ES_tradnl"/>
                    </w:rPr>
                    <w:t xml:space="preserve"> 51 to 60</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18</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23,7</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23,7</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90,8</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 xml:space="preserve">More </w:t>
                  </w:r>
                  <w:proofErr w:type="spellStart"/>
                  <w:r w:rsidRPr="005C0596">
                    <w:rPr>
                      <w:rFonts w:ascii="Times New Roman" w:eastAsia="Cambria" w:hAnsi="Times New Roman"/>
                      <w:sz w:val="16"/>
                      <w:szCs w:val="16"/>
                      <w:lang w:eastAsia="es-ES_tradnl"/>
                    </w:rPr>
                    <w:t>than</w:t>
                  </w:r>
                  <w:proofErr w:type="spellEnd"/>
                  <w:r w:rsidRPr="005C0596">
                    <w:rPr>
                      <w:rFonts w:ascii="Times New Roman" w:eastAsia="Cambria" w:hAnsi="Times New Roman"/>
                      <w:sz w:val="16"/>
                      <w:szCs w:val="16"/>
                      <w:lang w:eastAsia="es-ES_tradnl"/>
                    </w:rPr>
                    <w:t xml:space="preserve"> 60</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7</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9,2</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9,2</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100,0</w:t>
                  </w:r>
                </w:p>
              </w:tc>
            </w:tr>
            <w:tr w:rsidR="00AF3316" w:rsidRPr="005C0596" w:rsidTr="00014BB6">
              <w:trPr>
                <w:trHeight w:val="177"/>
                <w:jc w:val="center"/>
              </w:trPr>
              <w:tc>
                <w:tcPr>
                  <w:tcW w:w="968" w:type="dxa"/>
                  <w:vMerge w:val="restart"/>
                  <w:shd w:val="clear" w:color="auto" w:fill="EEECE1" w:themeFill="background2"/>
                </w:tcPr>
                <w:p w:rsidR="00AF3316" w:rsidRPr="005C0596" w:rsidRDefault="00AF3316" w:rsidP="004A084D">
                  <w:pPr>
                    <w:autoSpaceDE w:val="0"/>
                    <w:autoSpaceDN w:val="0"/>
                    <w:adjustRightInd w:val="0"/>
                    <w:spacing w:after="0" w:line="240" w:lineRule="auto"/>
                    <w:ind w:right="60"/>
                    <w:rPr>
                      <w:rFonts w:ascii="Times New Roman" w:eastAsia="Cambria" w:hAnsi="Times New Roman"/>
                      <w:bCs/>
                      <w:sz w:val="16"/>
                      <w:szCs w:val="16"/>
                      <w:lang w:eastAsia="es-ES_tradnl"/>
                    </w:rPr>
                  </w:pPr>
                  <w:proofErr w:type="spellStart"/>
                  <w:r w:rsidRPr="005C0596">
                    <w:rPr>
                      <w:rFonts w:ascii="Times New Roman" w:eastAsia="Cambria" w:hAnsi="Times New Roman"/>
                      <w:sz w:val="16"/>
                      <w:szCs w:val="16"/>
                      <w:lang w:eastAsia="es-ES_tradnl"/>
                    </w:rPr>
                    <w:t>Education</w:t>
                  </w:r>
                  <w:proofErr w:type="spellEnd"/>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Primary</w:t>
                  </w:r>
                  <w:proofErr w:type="spellEnd"/>
                  <w:r w:rsidRPr="005C0596">
                    <w:rPr>
                      <w:rFonts w:ascii="Times New Roman" w:eastAsia="Cambria" w:hAnsi="Times New Roman"/>
                      <w:sz w:val="16"/>
                      <w:szCs w:val="16"/>
                      <w:lang w:eastAsia="es-ES_tradnl"/>
                    </w:rPr>
                    <w:t xml:space="preserve"> </w:t>
                  </w:r>
                  <w:proofErr w:type="spellStart"/>
                  <w:r w:rsidRPr="005C0596">
                    <w:rPr>
                      <w:rFonts w:ascii="Times New Roman" w:eastAsia="Cambria" w:hAnsi="Times New Roman"/>
                      <w:sz w:val="16"/>
                      <w:szCs w:val="16"/>
                      <w:lang w:eastAsia="es-ES_tradnl"/>
                    </w:rPr>
                    <w:t>education</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3,9</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3,9</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3,9</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Secondary</w:t>
                  </w:r>
                  <w:proofErr w:type="spellEnd"/>
                  <w:r w:rsidRPr="005C0596">
                    <w:rPr>
                      <w:rFonts w:ascii="Times New Roman" w:eastAsia="Cambria" w:hAnsi="Times New Roman"/>
                      <w:sz w:val="16"/>
                      <w:szCs w:val="16"/>
                      <w:lang w:eastAsia="es-ES_tradnl"/>
                    </w:rPr>
                    <w:t xml:space="preserve"> </w:t>
                  </w:r>
                  <w:proofErr w:type="spellStart"/>
                  <w:r w:rsidRPr="005C0596">
                    <w:rPr>
                      <w:rFonts w:ascii="Times New Roman" w:eastAsia="Cambria" w:hAnsi="Times New Roman"/>
                      <w:sz w:val="16"/>
                      <w:szCs w:val="16"/>
                      <w:lang w:eastAsia="es-ES_tradnl"/>
                    </w:rPr>
                    <w:t>education</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22</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28,9</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28,9</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32,9</w:t>
                  </w:r>
                </w:p>
              </w:tc>
            </w:tr>
            <w:tr w:rsidR="00AF3316" w:rsidRPr="005C0596" w:rsidTr="00014BB6">
              <w:trPr>
                <w:trHeight w:val="146"/>
                <w:jc w:val="center"/>
              </w:trPr>
              <w:tc>
                <w:tcPr>
                  <w:tcW w:w="968" w:type="dxa"/>
                  <w:vMerge/>
                  <w:shd w:val="clear" w:color="auto" w:fill="EEECE1" w:themeFill="background2"/>
                </w:tcPr>
                <w:p w:rsidR="00AF3316" w:rsidRPr="005C0596" w:rsidRDefault="00AF3316" w:rsidP="004A084D">
                  <w:pPr>
                    <w:autoSpaceDE w:val="0"/>
                    <w:autoSpaceDN w:val="0"/>
                    <w:adjustRightInd w:val="0"/>
                    <w:spacing w:after="0" w:line="240" w:lineRule="auto"/>
                    <w:ind w:right="60"/>
                    <w:jc w:val="center"/>
                    <w:rPr>
                      <w:rFonts w:ascii="Times New Roman" w:eastAsia="Cambria" w:hAnsi="Times New Roman"/>
                      <w:b/>
                      <w:bCs/>
                      <w:sz w:val="16"/>
                      <w:szCs w:val="16"/>
                      <w:lang w:eastAsia="es-ES_tradnl"/>
                    </w:rPr>
                  </w:pPr>
                </w:p>
              </w:tc>
              <w:tc>
                <w:tcPr>
                  <w:tcW w:w="1701" w:type="dxa"/>
                </w:tcPr>
                <w:p w:rsidR="00AF3316" w:rsidRPr="005C0596" w:rsidRDefault="00AF3316" w:rsidP="004A084D">
                  <w:pPr>
                    <w:autoSpaceDE w:val="0"/>
                    <w:autoSpaceDN w:val="0"/>
                    <w:adjustRightInd w:val="0"/>
                    <w:spacing w:after="0" w:line="240" w:lineRule="auto"/>
                    <w:ind w:right="60"/>
                    <w:rPr>
                      <w:rFonts w:ascii="Times New Roman" w:eastAsia="Cambria" w:hAnsi="Times New Roman"/>
                      <w:sz w:val="16"/>
                      <w:szCs w:val="16"/>
                      <w:lang w:eastAsia="es-ES_tradnl"/>
                    </w:rPr>
                  </w:pPr>
                  <w:proofErr w:type="spellStart"/>
                  <w:r w:rsidRPr="005C0596">
                    <w:rPr>
                      <w:rFonts w:ascii="Times New Roman" w:eastAsia="Cambria" w:hAnsi="Times New Roman"/>
                      <w:sz w:val="16"/>
                      <w:szCs w:val="16"/>
                      <w:lang w:eastAsia="es-ES_tradnl"/>
                    </w:rPr>
                    <w:t>University</w:t>
                  </w:r>
                  <w:proofErr w:type="spellEnd"/>
                  <w:r w:rsidRPr="005C0596">
                    <w:rPr>
                      <w:rFonts w:ascii="Times New Roman" w:eastAsia="Cambria" w:hAnsi="Times New Roman"/>
                      <w:sz w:val="16"/>
                      <w:szCs w:val="16"/>
                      <w:lang w:eastAsia="es-ES_tradnl"/>
                    </w:rPr>
                    <w:t xml:space="preserve"> </w:t>
                  </w:r>
                  <w:proofErr w:type="spellStart"/>
                  <w:r w:rsidRPr="005C0596">
                    <w:rPr>
                      <w:rFonts w:ascii="Times New Roman" w:eastAsia="Cambria" w:hAnsi="Times New Roman"/>
                      <w:sz w:val="16"/>
                      <w:szCs w:val="16"/>
                      <w:lang w:eastAsia="es-ES_tradnl"/>
                    </w:rPr>
                    <w:t>degrees</w:t>
                  </w:r>
                  <w:proofErr w:type="spellEnd"/>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51</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67,1</w:t>
                  </w:r>
                </w:p>
              </w:tc>
              <w:tc>
                <w:tcPr>
                  <w:tcW w:w="1134"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67,1</w:t>
                  </w:r>
                </w:p>
              </w:tc>
              <w:tc>
                <w:tcPr>
                  <w:tcW w:w="1242" w:type="dxa"/>
                </w:tcPr>
                <w:p w:rsidR="00AF3316" w:rsidRPr="005C0596" w:rsidRDefault="00AF3316" w:rsidP="004A084D">
                  <w:pPr>
                    <w:autoSpaceDE w:val="0"/>
                    <w:autoSpaceDN w:val="0"/>
                    <w:adjustRightInd w:val="0"/>
                    <w:spacing w:after="0" w:line="240" w:lineRule="auto"/>
                    <w:ind w:left="60" w:right="60"/>
                    <w:jc w:val="center"/>
                    <w:rPr>
                      <w:rFonts w:ascii="Times New Roman" w:eastAsia="Cambria" w:hAnsi="Times New Roman"/>
                      <w:sz w:val="16"/>
                      <w:szCs w:val="16"/>
                      <w:lang w:eastAsia="es-ES_tradnl"/>
                    </w:rPr>
                  </w:pPr>
                  <w:r w:rsidRPr="005C0596">
                    <w:rPr>
                      <w:rFonts w:ascii="Times New Roman" w:eastAsia="Cambria" w:hAnsi="Times New Roman"/>
                      <w:sz w:val="16"/>
                      <w:szCs w:val="16"/>
                      <w:lang w:eastAsia="es-ES_tradnl"/>
                    </w:rPr>
                    <w:t>100,0</w:t>
                  </w:r>
                </w:p>
              </w:tc>
            </w:tr>
          </w:tbl>
          <w:p w:rsidR="008F4E82" w:rsidRPr="005C0596" w:rsidRDefault="008F4E82" w:rsidP="00AF3316">
            <w:pPr>
              <w:autoSpaceDE w:val="0"/>
              <w:autoSpaceDN w:val="0"/>
              <w:adjustRightInd w:val="0"/>
              <w:spacing w:after="0" w:line="360" w:lineRule="auto"/>
              <w:ind w:right="60"/>
              <w:rPr>
                <w:rFonts w:ascii="Arial" w:eastAsia="Cambria" w:hAnsi="Arial" w:cs="Arial"/>
                <w:sz w:val="20"/>
                <w:szCs w:val="20"/>
              </w:rPr>
            </w:pPr>
          </w:p>
        </w:tc>
      </w:tr>
    </w:tbl>
    <w:p w:rsidR="008F4E82" w:rsidRPr="005C0596"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066643" w:rsidRDefault="00066643" w:rsidP="008F4E82">
      <w:pPr>
        <w:spacing w:after="0" w:line="240" w:lineRule="auto"/>
        <w:jc w:val="center"/>
        <w:rPr>
          <w:rFonts w:ascii="Times New Roman" w:hAnsi="Times New Roman"/>
          <w:b/>
          <w:sz w:val="24"/>
          <w:szCs w:val="24"/>
          <w:lang w:val="en-US"/>
        </w:rPr>
      </w:pPr>
    </w:p>
    <w:p w:rsidR="00066643" w:rsidRDefault="00066643" w:rsidP="008F4E82">
      <w:pPr>
        <w:spacing w:after="0" w:line="240" w:lineRule="auto"/>
        <w:jc w:val="center"/>
        <w:rPr>
          <w:rFonts w:ascii="Times New Roman" w:hAnsi="Times New Roman"/>
          <w:b/>
          <w:sz w:val="24"/>
          <w:szCs w:val="24"/>
          <w:lang w:val="en-US"/>
        </w:rPr>
      </w:pPr>
    </w:p>
    <w:p w:rsidR="008F4E82" w:rsidRPr="005C0596" w:rsidRDefault="008F4E82" w:rsidP="008F4E82">
      <w:pPr>
        <w:spacing w:after="0"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4: Proposed indicators for the variables used in the survey</w:t>
      </w:r>
    </w:p>
    <w:tbl>
      <w:tblPr>
        <w:tblW w:w="8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5"/>
        <w:gridCol w:w="993"/>
        <w:gridCol w:w="6526"/>
      </w:tblGrid>
      <w:tr w:rsidR="00F003BD" w:rsidRPr="005C0596" w:rsidTr="00CC59B6">
        <w:tc>
          <w:tcPr>
            <w:tcW w:w="1125"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Variable</w:t>
            </w: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Name</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bCs/>
                <w:sz w:val="16"/>
                <w:szCs w:val="16"/>
                <w:lang w:val="en-US"/>
              </w:rPr>
            </w:pPr>
            <w:r w:rsidRPr="005C0596">
              <w:rPr>
                <w:rFonts w:ascii="Times New Roman" w:hAnsi="Times New Roman"/>
                <w:bCs/>
                <w:sz w:val="16"/>
                <w:szCs w:val="16"/>
                <w:lang w:val="en-US"/>
              </w:rPr>
              <w:t>In this cooperative….</w:t>
            </w:r>
          </w:p>
        </w:tc>
      </w:tr>
      <w:tr w:rsidR="00F003BD" w:rsidRPr="00C83AB3" w:rsidTr="00CC59B6">
        <w:tc>
          <w:tcPr>
            <w:tcW w:w="1125" w:type="dxa"/>
            <w:vMerge w:val="restart"/>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Innovation</w:t>
            </w: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I1</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adapting to change and providing new solutions to management problems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I2</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innovative in our products and services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I3</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introduce innovations in our production processes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I4</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always improving sales and marketing</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I5</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change the internal organization of the cooperative in order to improve</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I6</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change economic and financial management when required</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I7</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update and expand social responsibility practices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I8</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improve the corporate governance practices of the cooperative</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I9</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adapt to information and communication technologies (ICTs) as needed</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I10</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value networking and are committed to inter-cooperation and partnerships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I11</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consider it important to publicize the innovation we have conducted</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I12</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disclose innovation through briefs or reports for our partners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I13</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disclose innovation on the web so that people outside the cooperative can be aware of it</w:t>
            </w:r>
          </w:p>
        </w:tc>
      </w:tr>
      <w:tr w:rsidR="00F003BD" w:rsidRPr="00C83AB3" w:rsidTr="00CC59B6">
        <w:tc>
          <w:tcPr>
            <w:tcW w:w="1125" w:type="dxa"/>
            <w:vMerge w:val="restart"/>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Certification systems</w:t>
            </w: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Q1</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having the certifications necessary for the success of our cooperative</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Q2</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work hard to achieve and maintain quality certificates, such as ISO9001 EFQM</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Q3</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interested in certifications for organic farming</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Q4</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value integrated production certificates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Q5</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Environmental certifications such as ISO14001 are important to our cooperative</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Q6</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interested in certifications for research, development, and innovation (</w:t>
            </w:r>
            <w:proofErr w:type="spellStart"/>
            <w:r w:rsidRPr="005C0596">
              <w:rPr>
                <w:rFonts w:ascii="Times New Roman" w:hAnsi="Times New Roman"/>
                <w:sz w:val="16"/>
                <w:szCs w:val="16"/>
                <w:lang w:val="en-US"/>
              </w:rPr>
              <w:t>R+D+i</w:t>
            </w:r>
            <w:proofErr w:type="spellEnd"/>
            <w:r w:rsidRPr="005C0596">
              <w:rPr>
                <w:rFonts w:ascii="Times New Roman" w:hAnsi="Times New Roman"/>
                <w:sz w:val="16"/>
                <w:szCs w:val="16"/>
                <w:lang w:val="en-US"/>
              </w:rPr>
              <w:t>)</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Q7</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Social responsibility certificates seem to be important to us for the cooperative</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Q8</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positively value having fair trade certificates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Q9</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aware of the importance of publicizing our product and company certificates to our partners</w:t>
            </w:r>
          </w:p>
        </w:tc>
      </w:tr>
      <w:tr w:rsidR="00F003BD"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F003BD" w:rsidRPr="005C0596" w:rsidRDefault="00F003BD">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Q10</w:t>
            </w:r>
          </w:p>
        </w:tc>
        <w:tc>
          <w:tcPr>
            <w:tcW w:w="6526" w:type="dxa"/>
            <w:tcBorders>
              <w:top w:val="single" w:sz="4" w:space="0" w:color="auto"/>
              <w:left w:val="single" w:sz="4" w:space="0" w:color="auto"/>
              <w:bottom w:val="single" w:sz="4" w:space="0" w:color="auto"/>
              <w:right w:val="single" w:sz="4" w:space="0" w:color="auto"/>
            </w:tcBorders>
            <w:hideMark/>
          </w:tcPr>
          <w:p w:rsidR="00F003BD" w:rsidRPr="005C0596" w:rsidRDefault="00F003BD">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disclose the certifications we have on the web for people outside the cooperative to know</w:t>
            </w:r>
          </w:p>
        </w:tc>
      </w:tr>
      <w:tr w:rsidR="00CB25F9" w:rsidRPr="00C83AB3" w:rsidTr="00CC59B6">
        <w:tc>
          <w:tcPr>
            <w:tcW w:w="1125" w:type="dxa"/>
            <w:vMerge w:val="restart"/>
            <w:tcBorders>
              <w:top w:val="single" w:sz="4" w:space="0" w:color="auto"/>
              <w:left w:val="single" w:sz="4" w:space="0" w:color="auto"/>
              <w:bottom w:val="single" w:sz="4" w:space="0" w:color="auto"/>
              <w:right w:val="single" w:sz="4" w:space="0" w:color="auto"/>
            </w:tcBorders>
            <w:hideMark/>
          </w:tcPr>
          <w:p w:rsidR="00CB25F9" w:rsidRPr="005C0596" w:rsidRDefault="00CB25F9" w:rsidP="00CB25F9">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SR</w:t>
            </w: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SR1</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care about promoting responsible actions to improve economic activity, such as cost reduction and other actions</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SR2</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producing responsible activities in our community</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SR3</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Our cooperative goes beyond the legal obligations promoting the responsible management of human resources</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SR4</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performing responsible actions in our environment, investing in all activities that are to its benefit</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SR5</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always have our principles and cooperative values present</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SR6</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are very concerned with the transparency of the cooperative on issues of social responsibility</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SR7</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providing information on our principles and our cooperative values to people outside the cooperative</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SR8</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informing our partners of the social responsibility actions we perform</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SR9</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disclose substantial social and environmental information through our website so that people outside the cooperative can find it</w:t>
            </w:r>
          </w:p>
        </w:tc>
      </w:tr>
      <w:tr w:rsidR="00CB25F9" w:rsidRPr="00C83AB3" w:rsidTr="00CC59B6">
        <w:tc>
          <w:tcPr>
            <w:tcW w:w="1125" w:type="dxa"/>
            <w:vMerge w:val="restart"/>
            <w:tcBorders>
              <w:top w:val="single" w:sz="4" w:space="0" w:color="auto"/>
              <w:left w:val="single" w:sz="4" w:space="0" w:color="auto"/>
              <w:right w:val="single" w:sz="4" w:space="0" w:color="auto"/>
            </w:tcBorders>
          </w:tcPr>
          <w:p w:rsidR="00CB25F9" w:rsidRPr="005C0596" w:rsidRDefault="00CB25F9" w:rsidP="00CB25F9">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Awards and recognitions</w:t>
            </w: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1</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We care about receiving awards and recognitions</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2</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strive to achieve national awards related to our products and services</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3</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strive to achieve international awards related to our products and services</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4</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work to achieve prizes for the cooperative regarding the quality of our management, such as the EFQM</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5</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want to highlight our responsibility and receive awards for our social actions</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6</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aim to be among the cooperatives that are awarded for their levels of innovation</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7</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are very aware of the importance of announcing the prizes and awards won by our cooperative</w:t>
            </w:r>
          </w:p>
        </w:tc>
      </w:tr>
      <w:tr w:rsidR="00CB25F9" w:rsidRPr="00C83AB3" w:rsidTr="00CC59B6">
        <w:tc>
          <w:tcPr>
            <w:tcW w:w="1125" w:type="dxa"/>
            <w:vMerge/>
            <w:tcBorders>
              <w:left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8</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disclose the awards and recognitions received to our partners</w:t>
            </w:r>
          </w:p>
        </w:tc>
      </w:tr>
      <w:tr w:rsidR="00CB25F9" w:rsidRPr="00C83AB3" w:rsidTr="00CC59B6">
        <w:tc>
          <w:tcPr>
            <w:tcW w:w="1125" w:type="dxa"/>
            <w:vMerge/>
            <w:tcBorders>
              <w:left w:val="single" w:sz="4" w:space="0" w:color="auto"/>
              <w:bottom w:val="single" w:sz="4" w:space="0" w:color="auto"/>
              <w:right w:val="single" w:sz="4" w:space="0" w:color="auto"/>
            </w:tcBorders>
          </w:tcPr>
          <w:p w:rsidR="00CB25F9" w:rsidRPr="005C0596" w:rsidRDefault="00CB25F9">
            <w:pPr>
              <w:spacing w:after="0" w:line="240" w:lineRule="auto"/>
              <w:jc w:val="center"/>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tcPr>
          <w:p w:rsidR="00CB25F9" w:rsidRPr="005C0596" w:rsidRDefault="00AF3316" w:rsidP="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AW</w:t>
            </w:r>
            <w:r w:rsidR="00CB25F9" w:rsidRPr="005C0596">
              <w:rPr>
                <w:rFonts w:ascii="Times New Roman" w:hAnsi="Times New Roman"/>
                <w:b/>
                <w:sz w:val="16"/>
                <w:szCs w:val="16"/>
                <w:lang w:val="en-US"/>
              </w:rPr>
              <w:t>9</w:t>
            </w:r>
          </w:p>
        </w:tc>
        <w:tc>
          <w:tcPr>
            <w:tcW w:w="6526" w:type="dxa"/>
            <w:tcBorders>
              <w:top w:val="single" w:sz="4" w:space="0" w:color="auto"/>
              <w:left w:val="single" w:sz="4" w:space="0" w:color="auto"/>
              <w:bottom w:val="single" w:sz="4" w:space="0" w:color="auto"/>
              <w:right w:val="single" w:sz="4" w:space="0" w:color="auto"/>
            </w:tcBorders>
          </w:tcPr>
          <w:p w:rsidR="00CB25F9" w:rsidRPr="005C0596" w:rsidRDefault="00CB25F9" w:rsidP="00CB25F9">
            <w:pPr>
              <w:spacing w:after="0" w:line="240" w:lineRule="auto"/>
              <w:jc w:val="both"/>
              <w:rPr>
                <w:rFonts w:ascii="Times New Roman" w:hAnsi="Times New Roman"/>
                <w:b/>
                <w:sz w:val="16"/>
                <w:szCs w:val="16"/>
                <w:lang w:val="en-US"/>
              </w:rPr>
            </w:pPr>
            <w:r w:rsidRPr="005C0596">
              <w:rPr>
                <w:rFonts w:ascii="Times New Roman" w:hAnsi="Times New Roman"/>
                <w:sz w:val="16"/>
                <w:szCs w:val="16"/>
                <w:lang w:val="en-US"/>
              </w:rPr>
              <w:t>We disclose the awards and recognitions achieved on our website so that people outside the cooperative can know about them</w:t>
            </w:r>
          </w:p>
        </w:tc>
      </w:tr>
      <w:tr w:rsidR="00CB25F9" w:rsidRPr="005C0596" w:rsidTr="00CC59B6">
        <w:tc>
          <w:tcPr>
            <w:tcW w:w="1125" w:type="dxa"/>
            <w:vMerge w:val="restart"/>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bCs/>
                <w:sz w:val="16"/>
                <w:szCs w:val="16"/>
                <w:lang w:val="en-US"/>
              </w:rPr>
            </w:pPr>
            <w:r w:rsidRPr="005C0596">
              <w:rPr>
                <w:rFonts w:ascii="Times New Roman" w:hAnsi="Times New Roman"/>
                <w:b/>
                <w:bCs/>
                <w:sz w:val="16"/>
                <w:szCs w:val="16"/>
                <w:lang w:val="en-US"/>
              </w:rPr>
              <w:t>Cooperative performance</w:t>
            </w: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PERF1</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Compensation for our partners</w:t>
            </w:r>
          </w:p>
        </w:tc>
      </w:tr>
      <w:tr w:rsidR="00CB25F9" w:rsidRPr="005C0596"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PERF2</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Profit margin on sales</w:t>
            </w:r>
          </w:p>
        </w:tc>
      </w:tr>
      <w:tr w:rsidR="00CB25F9" w:rsidRPr="005C0596"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PERF3</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Customer loyalty</w:t>
            </w:r>
          </w:p>
        </w:tc>
      </w:tr>
      <w:tr w:rsidR="00CB25F9" w:rsidRPr="005C0596"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PERF4</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Partner loyalty</w:t>
            </w:r>
          </w:p>
        </w:tc>
      </w:tr>
      <w:tr w:rsidR="00CB25F9" w:rsidRPr="005C0596"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PERF5</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Employee loyalty</w:t>
            </w:r>
          </w:p>
        </w:tc>
      </w:tr>
      <w:tr w:rsidR="00CB25F9" w:rsidRPr="005C0596"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PERF6</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Sales growth</w:t>
            </w:r>
          </w:p>
        </w:tc>
      </w:tr>
      <w:tr w:rsidR="00CB25F9" w:rsidRPr="00C83AB3" w:rsidTr="00CC59B6">
        <w:tc>
          <w:tcPr>
            <w:tcW w:w="1125" w:type="dxa"/>
            <w:vMerge/>
            <w:tcBorders>
              <w:top w:val="single" w:sz="4" w:space="0" w:color="auto"/>
              <w:left w:val="single" w:sz="4" w:space="0" w:color="auto"/>
              <w:bottom w:val="single" w:sz="4" w:space="0" w:color="auto"/>
              <w:right w:val="single" w:sz="4" w:space="0" w:color="auto"/>
            </w:tcBorders>
            <w:vAlign w:val="center"/>
            <w:hideMark/>
          </w:tcPr>
          <w:p w:rsidR="00CB25F9" w:rsidRPr="005C0596" w:rsidRDefault="00CB25F9">
            <w:pPr>
              <w:spacing w:after="0" w:line="240" w:lineRule="auto"/>
              <w:rPr>
                <w:rFonts w:ascii="Times New Roman" w:hAnsi="Times New Roman"/>
                <w:b/>
                <w:bCs/>
                <w:sz w:val="16"/>
                <w:szCs w:val="16"/>
                <w:lang w:val="en-US"/>
              </w:rPr>
            </w:pPr>
          </w:p>
        </w:tc>
        <w:tc>
          <w:tcPr>
            <w:tcW w:w="993"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center"/>
              <w:rPr>
                <w:rFonts w:ascii="Times New Roman" w:hAnsi="Times New Roman"/>
                <w:b/>
                <w:sz w:val="16"/>
                <w:szCs w:val="16"/>
                <w:lang w:val="en-US"/>
              </w:rPr>
            </w:pPr>
            <w:r w:rsidRPr="005C0596">
              <w:rPr>
                <w:rFonts w:ascii="Times New Roman" w:hAnsi="Times New Roman"/>
                <w:b/>
                <w:sz w:val="16"/>
                <w:szCs w:val="16"/>
                <w:lang w:val="en-US"/>
              </w:rPr>
              <w:t>PERF7</w:t>
            </w:r>
          </w:p>
        </w:tc>
        <w:tc>
          <w:tcPr>
            <w:tcW w:w="6526" w:type="dxa"/>
            <w:tcBorders>
              <w:top w:val="single" w:sz="4" w:space="0" w:color="auto"/>
              <w:left w:val="single" w:sz="4" w:space="0" w:color="auto"/>
              <w:bottom w:val="single" w:sz="4" w:space="0" w:color="auto"/>
              <w:right w:val="single" w:sz="4" w:space="0" w:color="auto"/>
            </w:tcBorders>
            <w:hideMark/>
          </w:tcPr>
          <w:p w:rsidR="00CB25F9" w:rsidRPr="005C0596" w:rsidRDefault="00CB25F9">
            <w:pPr>
              <w:spacing w:after="0" w:line="240" w:lineRule="auto"/>
              <w:jc w:val="both"/>
              <w:rPr>
                <w:rFonts w:ascii="Times New Roman" w:hAnsi="Times New Roman"/>
                <w:sz w:val="16"/>
                <w:szCs w:val="16"/>
                <w:lang w:val="en-US"/>
              </w:rPr>
            </w:pPr>
            <w:r w:rsidRPr="005C0596">
              <w:rPr>
                <w:rFonts w:ascii="Times New Roman" w:hAnsi="Times New Roman"/>
                <w:sz w:val="16"/>
                <w:szCs w:val="16"/>
                <w:lang w:val="en-US"/>
              </w:rPr>
              <w:t>Market share for products and services</w:t>
            </w:r>
          </w:p>
        </w:tc>
      </w:tr>
    </w:tbl>
    <w:p w:rsidR="00E64BC3" w:rsidRPr="005C0596" w:rsidRDefault="00E64BC3" w:rsidP="00E64BC3">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 xml:space="preserve">Source: Adapted from </w:t>
      </w:r>
      <w:proofErr w:type="spellStart"/>
      <w:r w:rsidRPr="005C0596">
        <w:rPr>
          <w:rFonts w:ascii="Times New Roman" w:hAnsi="Times New Roman"/>
          <w:sz w:val="20"/>
          <w:szCs w:val="24"/>
          <w:lang w:val="en-US"/>
        </w:rPr>
        <w:t>Castilla</w:t>
      </w:r>
      <w:proofErr w:type="spellEnd"/>
      <w:r w:rsidRPr="005C0596">
        <w:rPr>
          <w:rFonts w:ascii="Times New Roman" w:hAnsi="Times New Roman"/>
          <w:sz w:val="20"/>
          <w:szCs w:val="24"/>
          <w:lang w:val="en-US"/>
        </w:rPr>
        <w:t>-Polo et al. (2017)</w:t>
      </w:r>
    </w:p>
    <w:p w:rsidR="00066643" w:rsidRDefault="00066643" w:rsidP="008F4E82">
      <w:pPr>
        <w:spacing w:after="0" w:line="240" w:lineRule="auto"/>
        <w:rPr>
          <w:rFonts w:ascii="Times New Roman" w:hAnsi="Times New Roman"/>
          <w:b/>
          <w:sz w:val="24"/>
          <w:szCs w:val="24"/>
          <w:lang w:val="en-US"/>
        </w:rPr>
      </w:pPr>
    </w:p>
    <w:p w:rsidR="00066643" w:rsidRDefault="00066643" w:rsidP="008F4E82">
      <w:pPr>
        <w:spacing w:after="0" w:line="240" w:lineRule="auto"/>
        <w:rPr>
          <w:rFonts w:ascii="Times New Roman" w:hAnsi="Times New Roman"/>
          <w:b/>
          <w:sz w:val="24"/>
          <w:szCs w:val="24"/>
          <w:lang w:val="en-US"/>
        </w:rPr>
      </w:pPr>
    </w:p>
    <w:p w:rsidR="008F4E82" w:rsidRPr="005C0596" w:rsidRDefault="008F4E82" w:rsidP="008F4E82">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5: Individual item-reliability in the measurement model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5"/>
        <w:gridCol w:w="1998"/>
        <w:gridCol w:w="2082"/>
        <w:gridCol w:w="2082"/>
      </w:tblGrid>
      <w:tr w:rsidR="008F4E82" w:rsidRPr="005C0596" w:rsidTr="00074D9E">
        <w:trPr>
          <w:jc w:val="center"/>
        </w:trPr>
        <w:tc>
          <w:tcPr>
            <w:tcW w:w="4163" w:type="dxa"/>
            <w:gridSpan w:val="2"/>
            <w:shd w:val="clear" w:color="auto" w:fill="EEECE1"/>
          </w:tcPr>
          <w:p w:rsidR="008F4E82" w:rsidRPr="005C0596" w:rsidRDefault="008F4E82" w:rsidP="00074D9E">
            <w:pPr>
              <w:spacing w:after="0" w:line="240" w:lineRule="auto"/>
              <w:rPr>
                <w:rFonts w:ascii="Times New Roman" w:hAnsi="Times New Roman"/>
                <w:b/>
                <w:sz w:val="18"/>
                <w:szCs w:val="24"/>
                <w:lang w:val="en-US"/>
              </w:rPr>
            </w:pPr>
          </w:p>
          <w:p w:rsidR="008F4E82" w:rsidRPr="005C0596" w:rsidRDefault="008F4E82" w:rsidP="00074D9E">
            <w:pPr>
              <w:spacing w:after="0" w:line="240" w:lineRule="auto"/>
              <w:rPr>
                <w:rFonts w:ascii="Times New Roman" w:hAnsi="Times New Roman"/>
                <w:b/>
                <w:sz w:val="18"/>
                <w:szCs w:val="24"/>
                <w:lang w:val="es-ES"/>
              </w:rPr>
            </w:pPr>
            <w:proofErr w:type="spellStart"/>
            <w:r w:rsidRPr="005C0596">
              <w:rPr>
                <w:rFonts w:ascii="Times New Roman" w:hAnsi="Times New Roman"/>
                <w:b/>
                <w:sz w:val="18"/>
                <w:szCs w:val="24"/>
                <w:lang w:val="es-ES"/>
              </w:rPr>
              <w:t>CooperativeReputation</w:t>
            </w:r>
            <w:proofErr w:type="spellEnd"/>
          </w:p>
          <w:p w:rsidR="008F4E82" w:rsidRPr="005C0596" w:rsidRDefault="008F4E82" w:rsidP="00074D9E">
            <w:pPr>
              <w:spacing w:after="0" w:line="240" w:lineRule="auto"/>
              <w:rPr>
                <w:rFonts w:ascii="Times New Roman" w:hAnsi="Times New Roman"/>
                <w:b/>
                <w:sz w:val="18"/>
                <w:szCs w:val="24"/>
                <w:lang w:val="es-ES"/>
              </w:rPr>
            </w:pPr>
          </w:p>
        </w:tc>
        <w:tc>
          <w:tcPr>
            <w:tcW w:w="4164" w:type="dxa"/>
            <w:gridSpan w:val="2"/>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
                <w:bCs/>
                <w:sz w:val="18"/>
                <w:szCs w:val="24"/>
                <w:lang w:val="es-ES"/>
              </w:rPr>
            </w:pPr>
          </w:p>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
                <w:bCs/>
                <w:sz w:val="18"/>
                <w:szCs w:val="24"/>
                <w:lang w:val="es-ES"/>
              </w:rPr>
            </w:pPr>
            <w:proofErr w:type="spellStart"/>
            <w:r w:rsidRPr="005C0596">
              <w:rPr>
                <w:rFonts w:ascii="Times New Roman" w:hAnsi="Times New Roman"/>
                <w:b/>
                <w:bCs/>
                <w:sz w:val="18"/>
                <w:szCs w:val="24"/>
                <w:lang w:val="es-ES"/>
              </w:rPr>
              <w:t>Cooperative</w:t>
            </w:r>
            <w:proofErr w:type="spellEnd"/>
            <w:r w:rsidRPr="005C0596">
              <w:rPr>
                <w:rFonts w:ascii="Times New Roman" w:hAnsi="Times New Roman"/>
                <w:b/>
                <w:bCs/>
                <w:sz w:val="18"/>
                <w:szCs w:val="24"/>
                <w:lang w:val="es-ES"/>
              </w:rPr>
              <w:t xml:space="preserve"> Performance</w:t>
            </w:r>
          </w:p>
        </w:tc>
      </w:tr>
      <w:tr w:rsidR="008F4E82" w:rsidRPr="005C0596" w:rsidTr="00074D9E">
        <w:trPr>
          <w:jc w:val="center"/>
        </w:trPr>
        <w:tc>
          <w:tcPr>
            <w:tcW w:w="2165" w:type="dxa"/>
            <w:shd w:val="clear" w:color="auto" w:fill="EEECE1"/>
          </w:tcPr>
          <w:p w:rsidR="008F4E82" w:rsidRPr="005C0596" w:rsidRDefault="008F4E82" w:rsidP="00074D9E">
            <w:pPr>
              <w:spacing w:after="0" w:line="240" w:lineRule="auto"/>
              <w:rPr>
                <w:rFonts w:ascii="Times New Roman" w:hAnsi="Times New Roman"/>
                <w:b/>
                <w:sz w:val="18"/>
                <w:szCs w:val="24"/>
                <w:lang w:val="es-ES"/>
              </w:rPr>
            </w:pPr>
            <w:proofErr w:type="spellStart"/>
            <w:r w:rsidRPr="005C0596">
              <w:rPr>
                <w:rFonts w:ascii="Times New Roman" w:hAnsi="Times New Roman"/>
                <w:b/>
                <w:sz w:val="18"/>
                <w:szCs w:val="24"/>
                <w:lang w:val="es-ES"/>
              </w:rPr>
              <w:t>Indicators</w:t>
            </w:r>
            <w:proofErr w:type="spellEnd"/>
          </w:p>
        </w:tc>
        <w:tc>
          <w:tcPr>
            <w:tcW w:w="1998" w:type="dxa"/>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
                <w:bCs/>
                <w:sz w:val="18"/>
                <w:szCs w:val="24"/>
                <w:lang w:val="es-ES"/>
              </w:rPr>
            </w:pPr>
            <w:proofErr w:type="spellStart"/>
            <w:r w:rsidRPr="005C0596">
              <w:rPr>
                <w:rFonts w:ascii="Times New Roman" w:hAnsi="Times New Roman"/>
                <w:b/>
                <w:bCs/>
                <w:sz w:val="18"/>
                <w:szCs w:val="24"/>
                <w:lang w:val="es-ES"/>
              </w:rPr>
              <w:t>Loads</w:t>
            </w:r>
            <w:proofErr w:type="spellEnd"/>
          </w:p>
          <w:p w:rsidR="008F4E82" w:rsidRPr="005C0596" w:rsidRDefault="008F4E82" w:rsidP="00074D9E">
            <w:pPr>
              <w:spacing w:after="0" w:line="240" w:lineRule="auto"/>
              <w:jc w:val="center"/>
              <w:rPr>
                <w:rFonts w:ascii="Times New Roman" w:hAnsi="Times New Roman"/>
                <w:b/>
                <w:sz w:val="18"/>
                <w:szCs w:val="24"/>
                <w:lang w:val="es-ES"/>
              </w:rPr>
            </w:pPr>
            <w:r w:rsidRPr="005C0596">
              <w:rPr>
                <w:rFonts w:ascii="Times New Roman" w:hAnsi="Times New Roman"/>
                <w:b/>
                <w:sz w:val="18"/>
                <w:szCs w:val="24"/>
              </w:rPr>
              <w:t>(λ)</w:t>
            </w: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es-ES"/>
              </w:rPr>
            </w:pPr>
            <w:proofErr w:type="spellStart"/>
            <w:r w:rsidRPr="005C0596">
              <w:rPr>
                <w:rFonts w:ascii="Times New Roman" w:hAnsi="Times New Roman"/>
                <w:b/>
                <w:sz w:val="18"/>
                <w:szCs w:val="24"/>
                <w:lang w:val="es-ES"/>
              </w:rPr>
              <w:t>Indicators</w:t>
            </w:r>
            <w:proofErr w:type="spellEnd"/>
          </w:p>
        </w:tc>
        <w:tc>
          <w:tcPr>
            <w:tcW w:w="2082" w:type="dxa"/>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
                <w:bCs/>
                <w:sz w:val="18"/>
                <w:szCs w:val="24"/>
                <w:lang w:val="es-ES"/>
              </w:rPr>
            </w:pPr>
            <w:proofErr w:type="spellStart"/>
            <w:r w:rsidRPr="005C0596">
              <w:rPr>
                <w:rFonts w:ascii="Times New Roman" w:hAnsi="Times New Roman"/>
                <w:b/>
                <w:bCs/>
                <w:sz w:val="18"/>
                <w:szCs w:val="24"/>
                <w:lang w:val="es-ES"/>
              </w:rPr>
              <w:t>Loads</w:t>
            </w:r>
            <w:proofErr w:type="spellEnd"/>
          </w:p>
          <w:p w:rsidR="008F4E82" w:rsidRPr="005C0596" w:rsidRDefault="008F4E82" w:rsidP="00074D9E">
            <w:pPr>
              <w:spacing w:after="0" w:line="240" w:lineRule="auto"/>
              <w:jc w:val="center"/>
              <w:rPr>
                <w:rFonts w:ascii="Times New Roman" w:hAnsi="Times New Roman"/>
                <w:b/>
                <w:sz w:val="18"/>
                <w:szCs w:val="24"/>
                <w:lang w:val="es-ES"/>
              </w:rPr>
            </w:pPr>
            <w:r w:rsidRPr="005C0596">
              <w:rPr>
                <w:rFonts w:ascii="Times New Roman" w:hAnsi="Times New Roman"/>
                <w:b/>
                <w:sz w:val="18"/>
                <w:szCs w:val="24"/>
              </w:rPr>
              <w:t>(λ)</w:t>
            </w:r>
          </w:p>
        </w:tc>
      </w:tr>
      <w:tr w:rsidR="008F4E82" w:rsidRPr="005C0596" w:rsidTr="00074D9E">
        <w:trPr>
          <w:jc w:val="center"/>
        </w:trPr>
        <w:tc>
          <w:tcPr>
            <w:tcW w:w="2165" w:type="dxa"/>
            <w:shd w:val="clear" w:color="auto" w:fill="EEECE1"/>
          </w:tcPr>
          <w:p w:rsidR="008F4E82" w:rsidRPr="005C0596" w:rsidRDefault="008F4E82" w:rsidP="00074D9E">
            <w:pPr>
              <w:spacing w:after="0" w:line="240" w:lineRule="auto"/>
              <w:rPr>
                <w:rFonts w:ascii="Times New Roman" w:hAnsi="Times New Roman"/>
                <w:b/>
                <w:sz w:val="18"/>
                <w:szCs w:val="24"/>
                <w:lang w:val="es-ES"/>
              </w:rPr>
            </w:pPr>
            <w:proofErr w:type="spellStart"/>
            <w:r w:rsidRPr="005C0596">
              <w:rPr>
                <w:rFonts w:ascii="Times New Roman" w:hAnsi="Times New Roman"/>
                <w:b/>
                <w:sz w:val="18"/>
                <w:szCs w:val="24"/>
                <w:lang w:val="es-ES"/>
              </w:rPr>
              <w:t>Innovation</w:t>
            </w:r>
            <w:proofErr w:type="spellEnd"/>
          </w:p>
        </w:tc>
        <w:tc>
          <w:tcPr>
            <w:tcW w:w="1998"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0.894</w:t>
            </w: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PERF1</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0.836</w:t>
            </w:r>
          </w:p>
        </w:tc>
      </w:tr>
      <w:tr w:rsidR="008F4E82" w:rsidRPr="005C0596" w:rsidTr="00074D9E">
        <w:trPr>
          <w:jc w:val="center"/>
        </w:trPr>
        <w:tc>
          <w:tcPr>
            <w:tcW w:w="2165" w:type="dxa"/>
            <w:shd w:val="clear" w:color="auto" w:fill="EEECE1"/>
          </w:tcPr>
          <w:p w:rsidR="008F4E82" w:rsidRPr="005C0596" w:rsidRDefault="008F4E82" w:rsidP="00074D9E">
            <w:pPr>
              <w:spacing w:after="0" w:line="240" w:lineRule="auto"/>
              <w:rPr>
                <w:rFonts w:ascii="Times New Roman" w:hAnsi="Times New Roman"/>
                <w:b/>
                <w:sz w:val="18"/>
                <w:szCs w:val="24"/>
                <w:lang w:val="pt-BR"/>
              </w:rPr>
            </w:pPr>
            <w:proofErr w:type="spellStart"/>
            <w:r w:rsidRPr="005C0596">
              <w:rPr>
                <w:rFonts w:ascii="Times New Roman" w:hAnsi="Times New Roman"/>
                <w:b/>
                <w:sz w:val="18"/>
                <w:szCs w:val="24"/>
                <w:lang w:val="pt-BR"/>
              </w:rPr>
              <w:t>Quality</w:t>
            </w:r>
            <w:proofErr w:type="spellEnd"/>
          </w:p>
        </w:tc>
        <w:tc>
          <w:tcPr>
            <w:tcW w:w="1998"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0.888</w:t>
            </w: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PERF2</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0.773</w:t>
            </w:r>
          </w:p>
        </w:tc>
      </w:tr>
      <w:tr w:rsidR="008F4E82" w:rsidRPr="005C0596" w:rsidTr="00074D9E">
        <w:trPr>
          <w:jc w:val="center"/>
        </w:trPr>
        <w:tc>
          <w:tcPr>
            <w:tcW w:w="2165" w:type="dxa"/>
            <w:shd w:val="clear" w:color="auto" w:fill="EEECE1"/>
          </w:tcPr>
          <w:p w:rsidR="008F4E82" w:rsidRPr="005C0596" w:rsidRDefault="008F4E82" w:rsidP="00074D9E">
            <w:pPr>
              <w:spacing w:after="0" w:line="240" w:lineRule="auto"/>
              <w:rPr>
                <w:rFonts w:ascii="Times New Roman" w:hAnsi="Times New Roman"/>
                <w:b/>
                <w:sz w:val="18"/>
                <w:szCs w:val="24"/>
                <w:lang w:val="pt-BR"/>
              </w:rPr>
            </w:pPr>
            <w:r w:rsidRPr="005C0596">
              <w:rPr>
                <w:rFonts w:ascii="Times New Roman" w:hAnsi="Times New Roman"/>
                <w:b/>
                <w:sz w:val="18"/>
                <w:szCs w:val="24"/>
                <w:lang w:val="pt-BR"/>
              </w:rPr>
              <w:t xml:space="preserve">Social </w:t>
            </w:r>
            <w:proofErr w:type="spellStart"/>
            <w:r w:rsidRPr="005C0596">
              <w:rPr>
                <w:rFonts w:ascii="Times New Roman" w:hAnsi="Times New Roman"/>
                <w:b/>
                <w:sz w:val="18"/>
                <w:szCs w:val="24"/>
                <w:lang w:val="pt-BR"/>
              </w:rPr>
              <w:t>Responsibility</w:t>
            </w:r>
            <w:proofErr w:type="spellEnd"/>
          </w:p>
        </w:tc>
        <w:tc>
          <w:tcPr>
            <w:tcW w:w="1998"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0.820</w:t>
            </w: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PERF3</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0.895</w:t>
            </w:r>
          </w:p>
        </w:tc>
      </w:tr>
      <w:tr w:rsidR="008F4E82" w:rsidRPr="005C0596" w:rsidTr="00074D9E">
        <w:trPr>
          <w:jc w:val="center"/>
        </w:trPr>
        <w:tc>
          <w:tcPr>
            <w:tcW w:w="2165" w:type="dxa"/>
            <w:shd w:val="clear" w:color="auto" w:fill="EEECE1"/>
          </w:tcPr>
          <w:p w:rsidR="008F4E82" w:rsidRPr="005C0596" w:rsidRDefault="008F4E82" w:rsidP="00074D9E">
            <w:pPr>
              <w:spacing w:after="0" w:line="240" w:lineRule="auto"/>
              <w:rPr>
                <w:rFonts w:ascii="Times New Roman" w:hAnsi="Times New Roman"/>
                <w:b/>
                <w:sz w:val="18"/>
                <w:szCs w:val="24"/>
                <w:lang w:val="pt-BR"/>
              </w:rPr>
            </w:pPr>
            <w:proofErr w:type="spellStart"/>
            <w:r w:rsidRPr="005C0596">
              <w:rPr>
                <w:rFonts w:ascii="Times New Roman" w:hAnsi="Times New Roman"/>
                <w:b/>
                <w:sz w:val="18"/>
                <w:szCs w:val="24"/>
                <w:lang w:val="pt-BR"/>
              </w:rPr>
              <w:t>Awards</w:t>
            </w:r>
            <w:proofErr w:type="spellEnd"/>
            <w:r w:rsidR="00AF3316" w:rsidRPr="005C0596">
              <w:rPr>
                <w:rFonts w:ascii="Times New Roman" w:hAnsi="Times New Roman"/>
                <w:b/>
                <w:sz w:val="18"/>
                <w:szCs w:val="24"/>
                <w:lang w:val="pt-BR"/>
              </w:rPr>
              <w:t xml:space="preserve"> </w:t>
            </w:r>
            <w:proofErr w:type="spellStart"/>
            <w:r w:rsidRPr="005C0596">
              <w:rPr>
                <w:rFonts w:ascii="Times New Roman" w:hAnsi="Times New Roman"/>
                <w:b/>
                <w:sz w:val="18"/>
                <w:szCs w:val="24"/>
                <w:lang w:val="pt-BR"/>
              </w:rPr>
              <w:t>and</w:t>
            </w:r>
            <w:proofErr w:type="spellEnd"/>
            <w:r w:rsidR="00AF3316" w:rsidRPr="005C0596">
              <w:rPr>
                <w:rFonts w:ascii="Times New Roman" w:hAnsi="Times New Roman"/>
                <w:b/>
                <w:sz w:val="18"/>
                <w:szCs w:val="24"/>
                <w:lang w:val="pt-BR"/>
              </w:rPr>
              <w:t xml:space="preserve"> </w:t>
            </w:r>
            <w:proofErr w:type="spellStart"/>
            <w:r w:rsidRPr="005C0596">
              <w:rPr>
                <w:rFonts w:ascii="Times New Roman" w:hAnsi="Times New Roman"/>
                <w:b/>
                <w:sz w:val="18"/>
                <w:szCs w:val="24"/>
                <w:lang w:val="pt-BR"/>
              </w:rPr>
              <w:t>recognitions</w:t>
            </w:r>
            <w:proofErr w:type="spellEnd"/>
          </w:p>
        </w:tc>
        <w:tc>
          <w:tcPr>
            <w:tcW w:w="1998"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0.853</w:t>
            </w: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PERF4</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0.899</w:t>
            </w:r>
          </w:p>
        </w:tc>
      </w:tr>
      <w:tr w:rsidR="008F4E82" w:rsidRPr="005C0596" w:rsidTr="00074D9E">
        <w:trPr>
          <w:jc w:val="center"/>
        </w:trPr>
        <w:tc>
          <w:tcPr>
            <w:tcW w:w="4163" w:type="dxa"/>
            <w:gridSpan w:val="2"/>
            <w:vMerge w:val="restart"/>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PERF5</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0.826</w:t>
            </w:r>
          </w:p>
        </w:tc>
      </w:tr>
      <w:tr w:rsidR="008F4E82" w:rsidRPr="005C0596" w:rsidTr="00074D9E">
        <w:trPr>
          <w:jc w:val="center"/>
        </w:trPr>
        <w:tc>
          <w:tcPr>
            <w:tcW w:w="4163" w:type="dxa"/>
            <w:gridSpan w:val="2"/>
            <w:vMerge/>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PERF6</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0.872</w:t>
            </w:r>
          </w:p>
        </w:tc>
      </w:tr>
      <w:tr w:rsidR="008F4E82" w:rsidRPr="005C0596" w:rsidTr="00074D9E">
        <w:trPr>
          <w:jc w:val="center"/>
        </w:trPr>
        <w:tc>
          <w:tcPr>
            <w:tcW w:w="4163" w:type="dxa"/>
            <w:gridSpan w:val="2"/>
            <w:vMerge/>
            <w:shd w:val="clear" w:color="auto" w:fill="EEECE1"/>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p>
        </w:tc>
        <w:tc>
          <w:tcPr>
            <w:tcW w:w="2082"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pt-BR"/>
              </w:rPr>
            </w:pPr>
            <w:r w:rsidRPr="005C0596">
              <w:rPr>
                <w:rFonts w:ascii="Times New Roman" w:hAnsi="Times New Roman"/>
                <w:b/>
                <w:sz w:val="18"/>
                <w:szCs w:val="24"/>
                <w:lang w:val="pt-BR"/>
              </w:rPr>
              <w:t>PERF7</w:t>
            </w:r>
          </w:p>
        </w:tc>
        <w:tc>
          <w:tcPr>
            <w:tcW w:w="2082"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0.898</w:t>
            </w:r>
          </w:p>
        </w:tc>
      </w:tr>
    </w:tbl>
    <w:p w:rsidR="008F4E82" w:rsidRPr="005C0596"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CB316F" w:rsidRDefault="00CB316F" w:rsidP="008F4E82">
      <w:pPr>
        <w:spacing w:line="240" w:lineRule="auto"/>
        <w:jc w:val="center"/>
        <w:rPr>
          <w:rFonts w:ascii="Times New Roman" w:hAnsi="Times New Roman"/>
          <w:b/>
          <w:sz w:val="8"/>
          <w:szCs w:val="24"/>
          <w:lang w:val="en-US"/>
        </w:rPr>
      </w:pPr>
    </w:p>
    <w:p w:rsidR="00066643" w:rsidRPr="005C0596" w:rsidRDefault="00066643" w:rsidP="008F4E82">
      <w:pPr>
        <w:spacing w:line="240" w:lineRule="auto"/>
        <w:jc w:val="center"/>
        <w:rPr>
          <w:rFonts w:ascii="Times New Roman" w:hAnsi="Times New Roman"/>
          <w:b/>
          <w:sz w:val="8"/>
          <w:szCs w:val="24"/>
          <w:lang w:val="en-US"/>
        </w:rPr>
      </w:pPr>
    </w:p>
    <w:p w:rsidR="008F4E82" w:rsidRPr="005C0596" w:rsidRDefault="008F4E82" w:rsidP="008F4E82">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6: Results from the measurement model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1"/>
        <w:gridCol w:w="2061"/>
        <w:gridCol w:w="2201"/>
      </w:tblGrid>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en-US"/>
              </w:rPr>
            </w:pPr>
          </w:p>
          <w:p w:rsidR="008F4E82" w:rsidRPr="005C0596" w:rsidRDefault="008F4E82" w:rsidP="00074D9E">
            <w:pPr>
              <w:spacing w:after="0" w:line="240" w:lineRule="auto"/>
              <w:rPr>
                <w:rFonts w:ascii="Times New Roman" w:hAnsi="Times New Roman"/>
                <w:b/>
                <w:sz w:val="18"/>
                <w:szCs w:val="24"/>
                <w:lang w:val="en-US"/>
              </w:rPr>
            </w:pPr>
          </w:p>
        </w:tc>
        <w:tc>
          <w:tcPr>
            <w:tcW w:w="0" w:type="auto"/>
            <w:shd w:val="clear" w:color="auto" w:fill="EEECE1"/>
            <w:vAlign w:val="center"/>
          </w:tcPr>
          <w:p w:rsidR="008F4E82" w:rsidRPr="005C0596" w:rsidRDefault="008F4E82" w:rsidP="00074D9E">
            <w:pPr>
              <w:spacing w:after="0" w:line="240" w:lineRule="auto"/>
              <w:jc w:val="center"/>
              <w:rPr>
                <w:rFonts w:ascii="Times New Roman" w:hAnsi="Times New Roman"/>
                <w:b/>
                <w:sz w:val="18"/>
                <w:szCs w:val="24"/>
                <w:lang w:val="es-ES"/>
              </w:rPr>
            </w:pPr>
            <w:proofErr w:type="spellStart"/>
            <w:r w:rsidRPr="005C0596">
              <w:rPr>
                <w:rFonts w:ascii="Times New Roman" w:hAnsi="Times New Roman"/>
                <w:b/>
                <w:sz w:val="18"/>
                <w:szCs w:val="24"/>
                <w:lang w:val="es-ES"/>
              </w:rPr>
              <w:t>Cooperative</w:t>
            </w:r>
            <w:proofErr w:type="spellEnd"/>
            <w:r w:rsidR="00E67BB8" w:rsidRPr="005C0596">
              <w:rPr>
                <w:rFonts w:ascii="Times New Roman" w:hAnsi="Times New Roman"/>
                <w:b/>
                <w:sz w:val="18"/>
                <w:szCs w:val="24"/>
                <w:lang w:val="es-ES"/>
              </w:rPr>
              <w:t xml:space="preserve"> </w:t>
            </w:r>
            <w:proofErr w:type="spellStart"/>
            <w:r w:rsidRPr="005C0596">
              <w:rPr>
                <w:rFonts w:ascii="Times New Roman" w:hAnsi="Times New Roman"/>
                <w:b/>
                <w:sz w:val="18"/>
                <w:szCs w:val="24"/>
                <w:lang w:val="es-ES"/>
              </w:rPr>
              <w:t>Reputation</w:t>
            </w:r>
            <w:proofErr w:type="spellEnd"/>
          </w:p>
        </w:tc>
        <w:tc>
          <w:tcPr>
            <w:tcW w:w="0" w:type="auto"/>
            <w:shd w:val="clear" w:color="auto" w:fill="EEECE1"/>
            <w:vAlign w:val="center"/>
          </w:tcPr>
          <w:p w:rsidR="008F4E82" w:rsidRPr="005C0596" w:rsidRDefault="008F4E82" w:rsidP="00074D9E">
            <w:pPr>
              <w:spacing w:after="0" w:line="240" w:lineRule="auto"/>
              <w:jc w:val="center"/>
              <w:rPr>
                <w:rFonts w:ascii="Times New Roman" w:hAnsi="Times New Roman"/>
                <w:b/>
                <w:sz w:val="18"/>
                <w:szCs w:val="24"/>
                <w:lang w:val="es-ES"/>
              </w:rPr>
            </w:pPr>
            <w:proofErr w:type="spellStart"/>
            <w:r w:rsidRPr="005C0596">
              <w:rPr>
                <w:rFonts w:ascii="Times New Roman" w:hAnsi="Times New Roman"/>
                <w:b/>
                <w:sz w:val="18"/>
                <w:szCs w:val="24"/>
                <w:lang w:val="es-ES"/>
              </w:rPr>
              <w:t>Co</w:t>
            </w:r>
            <w:r w:rsidR="00E67BB8" w:rsidRPr="005C0596">
              <w:rPr>
                <w:rFonts w:ascii="Times New Roman" w:hAnsi="Times New Roman"/>
                <w:b/>
                <w:sz w:val="18"/>
                <w:szCs w:val="24"/>
                <w:lang w:val="es-ES"/>
              </w:rPr>
              <w:t>operative</w:t>
            </w:r>
            <w:proofErr w:type="spellEnd"/>
            <w:r w:rsidR="00E67BB8" w:rsidRPr="005C0596">
              <w:rPr>
                <w:rFonts w:ascii="Times New Roman" w:hAnsi="Times New Roman"/>
                <w:b/>
                <w:sz w:val="18"/>
                <w:szCs w:val="24"/>
                <w:lang w:val="es-ES"/>
              </w:rPr>
              <w:t xml:space="preserve"> P</w:t>
            </w:r>
            <w:r w:rsidRPr="005C0596">
              <w:rPr>
                <w:rFonts w:ascii="Times New Roman" w:hAnsi="Times New Roman"/>
                <w:b/>
                <w:sz w:val="18"/>
                <w:szCs w:val="24"/>
                <w:lang w:val="es-ES"/>
              </w:rPr>
              <w:t>erformance</w:t>
            </w:r>
          </w:p>
        </w:tc>
      </w:tr>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es-ES"/>
              </w:rPr>
            </w:pPr>
            <w:proofErr w:type="spellStart"/>
            <w:r w:rsidRPr="005C0596">
              <w:rPr>
                <w:rFonts w:ascii="Times New Roman" w:hAnsi="Times New Roman"/>
                <w:b/>
                <w:sz w:val="18"/>
                <w:szCs w:val="24"/>
                <w:lang w:val="es-ES"/>
              </w:rPr>
              <w:t>Cronbach</w:t>
            </w:r>
            <w:proofErr w:type="spellEnd"/>
            <w:r w:rsidRPr="005C0596">
              <w:rPr>
                <w:rFonts w:ascii="Times New Roman" w:hAnsi="Times New Roman"/>
                <w:b/>
                <w:sz w:val="18"/>
                <w:szCs w:val="24"/>
                <w:lang w:val="es-ES"/>
              </w:rPr>
              <w:t xml:space="preserve"> Alfa</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0.888</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0.940</w:t>
            </w:r>
          </w:p>
        </w:tc>
      </w:tr>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pt-BR"/>
              </w:rPr>
            </w:pPr>
            <w:proofErr w:type="spellStart"/>
            <w:r w:rsidRPr="005C0596">
              <w:rPr>
                <w:rFonts w:ascii="Times New Roman" w:hAnsi="Times New Roman"/>
                <w:b/>
                <w:sz w:val="18"/>
                <w:szCs w:val="24"/>
                <w:lang w:val="pt-BR"/>
              </w:rPr>
              <w:t>Composite</w:t>
            </w:r>
            <w:proofErr w:type="spellEnd"/>
            <w:r w:rsidR="00AF3316" w:rsidRPr="005C0596">
              <w:rPr>
                <w:rFonts w:ascii="Times New Roman" w:hAnsi="Times New Roman"/>
                <w:b/>
                <w:sz w:val="18"/>
                <w:szCs w:val="24"/>
                <w:lang w:val="pt-BR"/>
              </w:rPr>
              <w:t xml:space="preserve"> </w:t>
            </w:r>
            <w:proofErr w:type="spellStart"/>
            <w:r w:rsidRPr="005C0596">
              <w:rPr>
                <w:rFonts w:ascii="Times New Roman" w:hAnsi="Times New Roman"/>
                <w:b/>
                <w:sz w:val="18"/>
                <w:szCs w:val="24"/>
                <w:lang w:val="pt-BR"/>
              </w:rPr>
              <w:t>Reliability</w:t>
            </w:r>
            <w:proofErr w:type="spellEnd"/>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0.922</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0.951</w:t>
            </w:r>
          </w:p>
        </w:tc>
      </w:tr>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pt-BR"/>
              </w:rPr>
            </w:pPr>
            <w:proofErr w:type="spellStart"/>
            <w:r w:rsidRPr="005C0596">
              <w:rPr>
                <w:rFonts w:ascii="Times New Roman" w:hAnsi="Times New Roman"/>
                <w:b/>
                <w:sz w:val="18"/>
                <w:szCs w:val="24"/>
                <w:lang w:val="pt-BR"/>
              </w:rPr>
              <w:t>Average</w:t>
            </w:r>
            <w:proofErr w:type="spellEnd"/>
            <w:r w:rsidRPr="005C0596">
              <w:rPr>
                <w:rFonts w:ascii="Times New Roman" w:hAnsi="Times New Roman"/>
                <w:b/>
                <w:sz w:val="18"/>
                <w:szCs w:val="24"/>
                <w:lang w:val="pt-BR"/>
              </w:rPr>
              <w:t xml:space="preserve"> </w:t>
            </w:r>
            <w:proofErr w:type="spellStart"/>
            <w:r w:rsidRPr="005C0596">
              <w:rPr>
                <w:rFonts w:ascii="Times New Roman" w:hAnsi="Times New Roman"/>
                <w:b/>
                <w:sz w:val="18"/>
                <w:szCs w:val="24"/>
                <w:lang w:val="pt-BR"/>
              </w:rPr>
              <w:t>Variance</w:t>
            </w:r>
            <w:proofErr w:type="spellEnd"/>
            <w:r w:rsidRPr="005C0596">
              <w:rPr>
                <w:rFonts w:ascii="Times New Roman" w:hAnsi="Times New Roman"/>
                <w:b/>
                <w:sz w:val="18"/>
                <w:szCs w:val="24"/>
                <w:lang w:val="pt-BR"/>
              </w:rPr>
              <w:t xml:space="preserve"> </w:t>
            </w:r>
            <w:proofErr w:type="spellStart"/>
            <w:r w:rsidRPr="005C0596">
              <w:rPr>
                <w:rFonts w:ascii="Times New Roman" w:hAnsi="Times New Roman"/>
                <w:b/>
                <w:sz w:val="18"/>
                <w:szCs w:val="24"/>
                <w:lang w:val="pt-BR"/>
              </w:rPr>
              <w:t>Extracted</w:t>
            </w:r>
            <w:proofErr w:type="spellEnd"/>
            <w:r w:rsidRPr="005C0596">
              <w:rPr>
                <w:rFonts w:ascii="Times New Roman" w:hAnsi="Times New Roman"/>
                <w:b/>
                <w:sz w:val="18"/>
                <w:szCs w:val="24"/>
                <w:lang w:val="pt-BR"/>
              </w:rPr>
              <w:t xml:space="preserve"> (AVE)</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0.747</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0.736</w:t>
            </w:r>
          </w:p>
        </w:tc>
      </w:tr>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en-US"/>
              </w:rPr>
            </w:pPr>
            <w:r w:rsidRPr="005C0596">
              <w:rPr>
                <w:rFonts w:ascii="Times New Roman" w:hAnsi="Times New Roman"/>
                <w:b/>
                <w:sz w:val="18"/>
                <w:szCs w:val="24"/>
                <w:lang w:val="en-US"/>
              </w:rPr>
              <w:t xml:space="preserve">Discriminant indicator by </w:t>
            </w:r>
            <w:proofErr w:type="spellStart"/>
            <w:r w:rsidRPr="005C0596">
              <w:rPr>
                <w:rFonts w:ascii="Times New Roman" w:hAnsi="Times New Roman"/>
                <w:b/>
                <w:sz w:val="18"/>
                <w:szCs w:val="24"/>
                <w:lang w:val="en-US"/>
              </w:rPr>
              <w:t>Forner</w:t>
            </w:r>
            <w:proofErr w:type="spellEnd"/>
            <w:r w:rsidRPr="005C0596">
              <w:rPr>
                <w:rFonts w:ascii="Times New Roman" w:hAnsi="Times New Roman"/>
                <w:b/>
                <w:sz w:val="18"/>
                <w:szCs w:val="24"/>
                <w:lang w:val="en-US"/>
              </w:rPr>
              <w:t xml:space="preserve"> and </w:t>
            </w:r>
            <w:proofErr w:type="spellStart"/>
            <w:r w:rsidRPr="005C0596">
              <w:rPr>
                <w:rFonts w:ascii="Times New Roman" w:hAnsi="Times New Roman"/>
                <w:b/>
                <w:sz w:val="18"/>
                <w:szCs w:val="24"/>
                <w:lang w:val="en-US"/>
              </w:rPr>
              <w:t>Lacker</w:t>
            </w:r>
            <w:proofErr w:type="spellEnd"/>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es-ES"/>
              </w:rPr>
            </w:pPr>
            <w:r w:rsidRPr="005C0596">
              <w:rPr>
                <w:rFonts w:ascii="Times New Roman" w:hAnsi="Times New Roman"/>
                <w:bCs/>
                <w:sz w:val="18"/>
                <w:szCs w:val="24"/>
                <w:lang w:val="es-ES"/>
              </w:rPr>
              <w:t>0.864</w:t>
            </w:r>
          </w:p>
        </w:tc>
        <w:tc>
          <w:tcPr>
            <w:tcW w:w="0" w:type="auto"/>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es-ES"/>
              </w:rPr>
            </w:pPr>
            <w:r w:rsidRPr="005C0596">
              <w:rPr>
                <w:rFonts w:ascii="Times New Roman" w:hAnsi="Times New Roman"/>
                <w:bCs/>
                <w:sz w:val="18"/>
                <w:szCs w:val="24"/>
                <w:lang w:val="es-ES"/>
              </w:rPr>
              <w:t>0.858</w:t>
            </w:r>
          </w:p>
        </w:tc>
      </w:tr>
      <w:tr w:rsidR="008F4E82" w:rsidRPr="005C0596" w:rsidTr="00074D9E">
        <w:trPr>
          <w:jc w:val="center"/>
        </w:trPr>
        <w:tc>
          <w:tcPr>
            <w:tcW w:w="0" w:type="auto"/>
            <w:shd w:val="clear" w:color="auto" w:fill="EEECE1"/>
            <w:vAlign w:val="center"/>
          </w:tcPr>
          <w:p w:rsidR="008F4E82" w:rsidRPr="005C0596" w:rsidRDefault="008F4E82" w:rsidP="00074D9E">
            <w:pPr>
              <w:spacing w:after="0" w:line="240" w:lineRule="auto"/>
              <w:rPr>
                <w:rFonts w:ascii="Times New Roman" w:hAnsi="Times New Roman"/>
                <w:b/>
                <w:sz w:val="18"/>
                <w:szCs w:val="24"/>
                <w:lang w:val="pt-BR"/>
              </w:rPr>
            </w:pPr>
            <w:r w:rsidRPr="005C0596">
              <w:rPr>
                <w:rFonts w:ascii="Times New Roman" w:hAnsi="Times New Roman"/>
                <w:b/>
                <w:sz w:val="18"/>
                <w:szCs w:val="24"/>
                <w:lang w:val="pt-BR"/>
              </w:rPr>
              <w:t>HTMT</w:t>
            </w:r>
          </w:p>
        </w:tc>
        <w:tc>
          <w:tcPr>
            <w:tcW w:w="0" w:type="auto"/>
            <w:gridSpan w:val="2"/>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0.734</w:t>
            </w:r>
          </w:p>
        </w:tc>
      </w:tr>
    </w:tbl>
    <w:p w:rsidR="008F4E82" w:rsidRPr="005C0596"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675833" w:rsidRDefault="00675833" w:rsidP="007B7D05">
      <w:pPr>
        <w:spacing w:line="240" w:lineRule="auto"/>
        <w:jc w:val="center"/>
        <w:rPr>
          <w:rFonts w:ascii="Times New Roman" w:hAnsi="Times New Roman"/>
          <w:b/>
          <w:sz w:val="8"/>
          <w:szCs w:val="24"/>
          <w:lang w:val="en-US"/>
        </w:rPr>
      </w:pPr>
    </w:p>
    <w:p w:rsidR="00066643" w:rsidRDefault="00066643" w:rsidP="007B7D05">
      <w:pPr>
        <w:spacing w:line="240" w:lineRule="auto"/>
        <w:jc w:val="center"/>
        <w:rPr>
          <w:rFonts w:ascii="Times New Roman" w:hAnsi="Times New Roman"/>
          <w:b/>
          <w:sz w:val="8"/>
          <w:szCs w:val="24"/>
          <w:lang w:val="en-US"/>
        </w:rPr>
      </w:pPr>
    </w:p>
    <w:p w:rsidR="00066643" w:rsidRPr="005C0596" w:rsidRDefault="00066643" w:rsidP="007B7D05">
      <w:pPr>
        <w:spacing w:line="240" w:lineRule="auto"/>
        <w:jc w:val="center"/>
        <w:rPr>
          <w:rFonts w:ascii="Times New Roman" w:hAnsi="Times New Roman"/>
          <w:b/>
          <w:sz w:val="8"/>
          <w:szCs w:val="24"/>
          <w:lang w:val="en-US"/>
        </w:rPr>
      </w:pPr>
    </w:p>
    <w:p w:rsidR="007B7D05" w:rsidRPr="005C0596" w:rsidRDefault="007B7D05" w:rsidP="007B7D05">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7: Correlation matrix (inter-items) for performance</w:t>
      </w:r>
    </w:p>
    <w:tbl>
      <w:tblPr>
        <w:tblStyle w:val="Listaclara1"/>
        <w:tblW w:w="0" w:type="auto"/>
        <w:jc w:val="center"/>
        <w:tblLayout w:type="fixed"/>
        <w:tblLook w:val="0000" w:firstRow="0" w:lastRow="0" w:firstColumn="0" w:lastColumn="0" w:noHBand="0" w:noVBand="0"/>
      </w:tblPr>
      <w:tblGrid>
        <w:gridCol w:w="884"/>
        <w:gridCol w:w="916"/>
        <w:gridCol w:w="1080"/>
        <w:gridCol w:w="1080"/>
        <w:gridCol w:w="1080"/>
        <w:gridCol w:w="1080"/>
        <w:gridCol w:w="1080"/>
        <w:gridCol w:w="1080"/>
      </w:tblGrid>
      <w:tr w:rsidR="007B7D05" w:rsidRPr="005C0596" w:rsidTr="00AF3316">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sz w:val="18"/>
                <w:szCs w:val="18"/>
                <w:lang w:val="en-US"/>
              </w:rPr>
            </w:pPr>
            <w:r w:rsidRPr="005C0596">
              <w:rPr>
                <w:rFonts w:ascii="Times New Roman" w:hAnsi="Times New Roman"/>
                <w:sz w:val="18"/>
                <w:szCs w:val="18"/>
                <w:lang w:val="en-US"/>
              </w:rPr>
              <w:t xml:space="preserve"> </w:t>
            </w:r>
          </w:p>
        </w:tc>
        <w:tc>
          <w:tcPr>
            <w:tcW w:w="916" w:type="dxa"/>
            <w:shd w:val="clear" w:color="auto" w:fill="EEECE1" w:themeFill="background2"/>
          </w:tcPr>
          <w:p w:rsidR="007B7D05" w:rsidRPr="005C0596" w:rsidRDefault="007B7D05" w:rsidP="00AF3316">
            <w:pPr>
              <w:autoSpaceDE w:val="0"/>
              <w:autoSpaceDN w:val="0"/>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1</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2</w:t>
            </w:r>
          </w:p>
        </w:tc>
        <w:tc>
          <w:tcPr>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3</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4</w:t>
            </w:r>
          </w:p>
        </w:tc>
        <w:tc>
          <w:tcPr>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5</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6</w:t>
            </w:r>
          </w:p>
        </w:tc>
        <w:tc>
          <w:tcPr>
            <w:tcW w:w="1080" w:type="dxa"/>
            <w:shd w:val="clear" w:color="auto" w:fill="EEECE1" w:themeFill="background2"/>
          </w:tcPr>
          <w:p w:rsidR="007B7D05" w:rsidRPr="005C0596" w:rsidRDefault="007B7D05" w:rsidP="00AF3316">
            <w:pPr>
              <w:autoSpaceDE w:val="0"/>
              <w:autoSpaceDN w:val="0"/>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7</w:t>
            </w:r>
          </w:p>
        </w:tc>
      </w:tr>
      <w:tr w:rsidR="007B7D05" w:rsidRPr="005C0596" w:rsidTr="00AF3316">
        <w:trPr>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1</w:t>
            </w:r>
          </w:p>
        </w:tc>
        <w:tc>
          <w:tcPr>
            <w:tcW w:w="916"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1</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0.708</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0.697</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0.702</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0.625</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0.653</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0.728</w:t>
            </w:r>
          </w:p>
        </w:tc>
      </w:tr>
      <w:tr w:rsidR="007B7D05" w:rsidRPr="005C0596" w:rsidTr="00AF3316">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2</w:t>
            </w:r>
          </w:p>
        </w:tc>
        <w:tc>
          <w:tcPr>
            <w:tcW w:w="916"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0.708</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1</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0.684</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0.665</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0.619</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0.676</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0.669</w:t>
            </w:r>
          </w:p>
        </w:tc>
      </w:tr>
      <w:tr w:rsidR="007B7D05" w:rsidRPr="005C0596" w:rsidTr="00AF3316">
        <w:trPr>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3</w:t>
            </w:r>
          </w:p>
        </w:tc>
        <w:tc>
          <w:tcPr>
            <w:tcW w:w="916"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0.697</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0.684</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1</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0.812</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0.868</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0.682</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0.720</w:t>
            </w:r>
          </w:p>
        </w:tc>
      </w:tr>
      <w:tr w:rsidR="007B7D05" w:rsidRPr="005C0596" w:rsidTr="00AF3316">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4</w:t>
            </w:r>
          </w:p>
        </w:tc>
        <w:tc>
          <w:tcPr>
            <w:tcW w:w="916"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0.702</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0.665</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0.812</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1</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0.762</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0.770</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0.765</w:t>
            </w:r>
          </w:p>
        </w:tc>
      </w:tr>
      <w:tr w:rsidR="007B7D05" w:rsidRPr="005C0596" w:rsidTr="00AF3316">
        <w:trPr>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5</w:t>
            </w:r>
          </w:p>
        </w:tc>
        <w:tc>
          <w:tcPr>
            <w:tcW w:w="916"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0.625</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0.619</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0.868</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0.762</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1</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0.611</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0.625</w:t>
            </w:r>
          </w:p>
        </w:tc>
      </w:tr>
      <w:tr w:rsidR="007B7D05" w:rsidRPr="005C0596" w:rsidTr="00AF3316">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6</w:t>
            </w:r>
          </w:p>
        </w:tc>
        <w:tc>
          <w:tcPr>
            <w:tcW w:w="916"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0.653</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0.676</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0.682</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0.770</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0.611</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1</w:t>
            </w:r>
          </w:p>
        </w:tc>
        <w:tc>
          <w:tcPr>
            <w:tcW w:w="1080" w:type="dxa"/>
          </w:tcPr>
          <w:p w:rsidR="007B7D05" w:rsidRPr="005C0596" w:rsidRDefault="007B7D05"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0.891</w:t>
            </w:r>
          </w:p>
        </w:tc>
      </w:tr>
      <w:tr w:rsidR="007B7D05" w:rsidRPr="005C0596" w:rsidTr="00AF3316">
        <w:trPr>
          <w:trHeight w:val="273"/>
          <w:jc w:val="center"/>
        </w:trPr>
        <w:tc>
          <w:tcPr>
            <w:cnfStyle w:val="000010000000" w:firstRow="0" w:lastRow="0" w:firstColumn="0" w:lastColumn="0" w:oddVBand="1" w:evenVBand="0" w:oddHBand="0" w:evenHBand="0" w:firstRowFirstColumn="0" w:firstRowLastColumn="0" w:lastRowFirstColumn="0" w:lastRowLastColumn="0"/>
            <w:tcW w:w="884" w:type="dxa"/>
            <w:shd w:val="clear" w:color="auto" w:fill="EEECE1" w:themeFill="background2"/>
          </w:tcPr>
          <w:p w:rsidR="007B7D05" w:rsidRPr="005C0596" w:rsidRDefault="007B7D05" w:rsidP="00AF3316">
            <w:pPr>
              <w:autoSpaceDE w:val="0"/>
              <w:autoSpaceDN w:val="0"/>
              <w:adjustRightInd w:val="0"/>
              <w:spacing w:after="0" w:line="240" w:lineRule="auto"/>
              <w:rPr>
                <w:rFonts w:ascii="Times New Roman" w:hAnsi="Times New Roman"/>
                <w:b/>
                <w:sz w:val="18"/>
                <w:szCs w:val="18"/>
              </w:rPr>
            </w:pPr>
            <w:r w:rsidRPr="005C0596">
              <w:rPr>
                <w:rFonts w:ascii="Times New Roman" w:hAnsi="Times New Roman"/>
                <w:b/>
                <w:sz w:val="18"/>
                <w:szCs w:val="18"/>
              </w:rPr>
              <w:t>P</w:t>
            </w:r>
            <w:r w:rsidR="00AF3316" w:rsidRPr="005C0596">
              <w:rPr>
                <w:rFonts w:ascii="Times New Roman" w:hAnsi="Times New Roman"/>
                <w:b/>
                <w:sz w:val="18"/>
                <w:szCs w:val="18"/>
              </w:rPr>
              <w:t>ERF</w:t>
            </w:r>
            <w:r w:rsidRPr="005C0596">
              <w:rPr>
                <w:rFonts w:ascii="Times New Roman" w:hAnsi="Times New Roman"/>
                <w:b/>
                <w:sz w:val="18"/>
                <w:szCs w:val="18"/>
              </w:rPr>
              <w:t>7</w:t>
            </w:r>
          </w:p>
        </w:tc>
        <w:tc>
          <w:tcPr>
            <w:tcW w:w="916"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0.728</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0.669</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0.720</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0.765</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0.625</w:t>
            </w:r>
          </w:p>
        </w:tc>
        <w:tc>
          <w:tcPr>
            <w:cnfStyle w:val="000010000000" w:firstRow="0" w:lastRow="0" w:firstColumn="0" w:lastColumn="0" w:oddVBand="1" w:evenVBand="0" w:oddHBand="0" w:evenHBand="0" w:firstRowFirstColumn="0" w:firstRowLastColumn="0" w:lastRowFirstColumn="0" w:lastRowLastColumn="0"/>
            <w:tcW w:w="1080" w:type="dxa"/>
          </w:tcPr>
          <w:p w:rsidR="007B7D05" w:rsidRPr="005C0596" w:rsidRDefault="007B7D05"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0.891</w:t>
            </w:r>
          </w:p>
        </w:tc>
        <w:tc>
          <w:tcPr>
            <w:tcW w:w="1080" w:type="dxa"/>
          </w:tcPr>
          <w:p w:rsidR="007B7D05" w:rsidRPr="005C0596" w:rsidRDefault="007B7D05"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1</w:t>
            </w:r>
          </w:p>
        </w:tc>
      </w:tr>
    </w:tbl>
    <w:p w:rsidR="007B7D05" w:rsidRPr="005C0596" w:rsidRDefault="007B7D05" w:rsidP="00AF3316">
      <w:pPr>
        <w:spacing w:after="0"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066643" w:rsidRDefault="00066643" w:rsidP="00070FF3">
      <w:pPr>
        <w:spacing w:line="240" w:lineRule="auto"/>
        <w:jc w:val="center"/>
        <w:rPr>
          <w:rFonts w:ascii="Times New Roman" w:hAnsi="Times New Roman"/>
          <w:b/>
          <w:sz w:val="6"/>
          <w:szCs w:val="24"/>
          <w:lang w:val="en-US"/>
        </w:rPr>
      </w:pPr>
    </w:p>
    <w:p w:rsidR="00066643" w:rsidRPr="005C0596" w:rsidRDefault="00066643" w:rsidP="00070FF3">
      <w:pPr>
        <w:spacing w:line="240" w:lineRule="auto"/>
        <w:jc w:val="center"/>
        <w:rPr>
          <w:rFonts w:ascii="Times New Roman" w:hAnsi="Times New Roman"/>
          <w:b/>
          <w:sz w:val="6"/>
          <w:szCs w:val="24"/>
          <w:lang w:val="en-US"/>
        </w:rPr>
      </w:pPr>
    </w:p>
    <w:p w:rsidR="007B7D05" w:rsidRPr="005C0596" w:rsidRDefault="00070FF3" w:rsidP="00070FF3">
      <w:pPr>
        <w:spacing w:line="240" w:lineRule="auto"/>
        <w:jc w:val="center"/>
        <w:rPr>
          <w:rFonts w:ascii="Times New Roman" w:hAnsi="Times New Roman"/>
          <w:b/>
          <w:sz w:val="24"/>
          <w:szCs w:val="24"/>
          <w:lang w:val="en-US"/>
        </w:rPr>
      </w:pPr>
      <w:r w:rsidRPr="005C0596">
        <w:rPr>
          <w:rFonts w:ascii="Times New Roman" w:hAnsi="Times New Roman"/>
          <w:b/>
          <w:sz w:val="24"/>
          <w:szCs w:val="24"/>
          <w:lang w:val="en-US"/>
        </w:rPr>
        <w:t>Table 8: Factor analysis for performance</w:t>
      </w:r>
    </w:p>
    <w:tbl>
      <w:tblPr>
        <w:tblStyle w:val="Listaclara1"/>
        <w:tblW w:w="0" w:type="auto"/>
        <w:jc w:val="center"/>
        <w:tblLayout w:type="fixed"/>
        <w:tblLook w:val="0000" w:firstRow="0" w:lastRow="0" w:firstColumn="0" w:lastColumn="0" w:noHBand="0" w:noVBand="0"/>
      </w:tblPr>
      <w:tblGrid>
        <w:gridCol w:w="1353"/>
        <w:gridCol w:w="1080"/>
        <w:gridCol w:w="1080"/>
        <w:gridCol w:w="1411"/>
        <w:gridCol w:w="1080"/>
        <w:gridCol w:w="1080"/>
        <w:gridCol w:w="1411"/>
      </w:tblGrid>
      <w:tr w:rsidR="00074D9E" w:rsidRPr="00C83AB3" w:rsidTr="00DB68A1">
        <w:trPr>
          <w:cnfStyle w:val="000000100000" w:firstRow="0" w:lastRow="0" w:firstColumn="0" w:lastColumn="0" w:oddVBand="0" w:evenVBand="0" w:oddHBand="1" w:evenHBand="0" w:firstRowFirstColumn="0" w:firstRowLastColumn="0" w:lastRowFirstColumn="0" w:lastRowLastColumn="0"/>
          <w:trHeight w:val="504"/>
          <w:jc w:val="center"/>
        </w:trPr>
        <w:tc>
          <w:tcPr>
            <w:cnfStyle w:val="000010000000" w:firstRow="0" w:lastRow="0" w:firstColumn="0" w:lastColumn="0" w:oddVBand="1" w:evenVBand="0" w:oddHBand="0" w:evenHBand="0" w:firstRowFirstColumn="0" w:firstRowLastColumn="0" w:lastRowFirstColumn="0" w:lastRowLastColumn="0"/>
            <w:tcW w:w="1353" w:type="dxa"/>
            <w:vMerge w:val="restart"/>
            <w:shd w:val="clear" w:color="auto" w:fill="EEECE1" w:themeFill="background2"/>
          </w:tcPr>
          <w:p w:rsidR="00074D9E" w:rsidRPr="005C0596" w:rsidRDefault="00074D9E" w:rsidP="00AF3316">
            <w:pPr>
              <w:autoSpaceDE w:val="0"/>
              <w:autoSpaceDN w:val="0"/>
              <w:adjustRightInd w:val="0"/>
              <w:spacing w:after="0" w:line="240" w:lineRule="auto"/>
              <w:rPr>
                <w:rFonts w:ascii="Times New Roman" w:hAnsi="Times New Roman"/>
                <w:b/>
                <w:sz w:val="18"/>
                <w:szCs w:val="18"/>
                <w:lang w:val="en-GB"/>
              </w:rPr>
            </w:pPr>
            <w:r w:rsidRPr="005C0596">
              <w:rPr>
                <w:rFonts w:ascii="Times New Roman" w:hAnsi="Times New Roman"/>
                <w:b/>
                <w:sz w:val="18"/>
                <w:szCs w:val="18"/>
                <w:lang w:val="en-GB"/>
              </w:rPr>
              <w:t>Component</w:t>
            </w:r>
          </w:p>
        </w:tc>
        <w:tc>
          <w:tcPr>
            <w:tcW w:w="3571" w:type="dxa"/>
            <w:gridSpan w:val="3"/>
            <w:shd w:val="clear" w:color="auto" w:fill="EEECE1" w:themeFill="background2"/>
          </w:tcPr>
          <w:p w:rsidR="00074D9E" w:rsidRPr="005C0596" w:rsidRDefault="00070FF3" w:rsidP="00AF3316">
            <w:pPr>
              <w:autoSpaceDE w:val="0"/>
              <w:autoSpaceDN w:val="0"/>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18"/>
                <w:szCs w:val="18"/>
                <w:lang w:val="en-GB"/>
              </w:rPr>
            </w:pPr>
            <w:r w:rsidRPr="005C0596">
              <w:rPr>
                <w:rFonts w:ascii="Times New Roman" w:hAnsi="Times New Roman"/>
                <w:b/>
                <w:sz w:val="18"/>
                <w:szCs w:val="18"/>
                <w:lang w:val="en-GB"/>
              </w:rPr>
              <w:t>Initial eigenvalues</w:t>
            </w:r>
          </w:p>
        </w:tc>
        <w:tc>
          <w:tcPr>
            <w:cnfStyle w:val="000010000000" w:firstRow="0" w:lastRow="0" w:firstColumn="0" w:lastColumn="0" w:oddVBand="1" w:evenVBand="0" w:oddHBand="0" w:evenHBand="0" w:firstRowFirstColumn="0" w:firstRowLastColumn="0" w:lastRowFirstColumn="0" w:lastRowLastColumn="0"/>
            <w:tcW w:w="3571" w:type="dxa"/>
            <w:gridSpan w:val="3"/>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US"/>
              </w:rPr>
            </w:pPr>
            <w:r w:rsidRPr="005C0596">
              <w:rPr>
                <w:rStyle w:val="alt-edited"/>
                <w:rFonts w:ascii="Times New Roman" w:hAnsi="Times New Roman"/>
                <w:b/>
                <w:sz w:val="18"/>
                <w:szCs w:val="18"/>
                <w:lang w:val="en-US"/>
              </w:rPr>
              <w:t>Sums of Squared Loadings extraction</w:t>
            </w:r>
          </w:p>
        </w:tc>
      </w:tr>
      <w:tr w:rsidR="00074D9E" w:rsidRPr="005C0596" w:rsidTr="00DB68A1">
        <w:trPr>
          <w:trHeight w:val="504"/>
          <w:jc w:val="center"/>
        </w:trPr>
        <w:tc>
          <w:tcPr>
            <w:cnfStyle w:val="000010000000" w:firstRow="0" w:lastRow="0" w:firstColumn="0" w:lastColumn="0" w:oddVBand="1" w:evenVBand="0" w:oddHBand="0" w:evenHBand="0" w:firstRowFirstColumn="0" w:firstRowLastColumn="0" w:lastRowFirstColumn="0" w:lastRowLastColumn="0"/>
            <w:tcW w:w="1353" w:type="dxa"/>
            <w:vMerge/>
            <w:shd w:val="clear" w:color="auto" w:fill="EEECE1" w:themeFill="background2"/>
          </w:tcPr>
          <w:p w:rsidR="00074D9E" w:rsidRPr="005C0596" w:rsidRDefault="00074D9E" w:rsidP="00AF3316">
            <w:pPr>
              <w:autoSpaceDE w:val="0"/>
              <w:autoSpaceDN w:val="0"/>
              <w:adjustRightInd w:val="0"/>
              <w:spacing w:after="0" w:line="240" w:lineRule="auto"/>
              <w:rPr>
                <w:rFonts w:ascii="Times New Roman" w:hAnsi="Times New Roman"/>
                <w:sz w:val="18"/>
                <w:szCs w:val="18"/>
                <w:lang w:val="en-US"/>
              </w:rPr>
            </w:pPr>
            <w:r w:rsidRPr="005C0596">
              <w:rPr>
                <w:rFonts w:ascii="Times New Roman" w:hAnsi="Times New Roman"/>
                <w:sz w:val="18"/>
                <w:szCs w:val="18"/>
                <w:lang w:val="en-US"/>
              </w:rPr>
              <w:t xml:space="preserve"> </w:t>
            </w:r>
          </w:p>
        </w:tc>
        <w:tc>
          <w:tcPr>
            <w:tcW w:w="1080" w:type="dxa"/>
            <w:shd w:val="clear" w:color="auto" w:fill="EEECE1" w:themeFill="background2"/>
          </w:tcPr>
          <w:p w:rsidR="00074D9E" w:rsidRPr="005C0596" w:rsidRDefault="00074D9E" w:rsidP="00AF3316">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8"/>
                <w:szCs w:val="18"/>
                <w:lang w:val="en-GB"/>
              </w:rPr>
            </w:pPr>
            <w:r w:rsidRPr="005C0596">
              <w:rPr>
                <w:rFonts w:ascii="Times New Roman" w:hAnsi="Times New Roman"/>
                <w:b/>
                <w:sz w:val="18"/>
                <w:szCs w:val="18"/>
                <w:lang w:val="en-GB"/>
              </w:rPr>
              <w:t>Total</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GB"/>
              </w:rPr>
            </w:pPr>
            <w:r w:rsidRPr="005C0596">
              <w:rPr>
                <w:rFonts w:ascii="Times New Roman" w:hAnsi="Times New Roman"/>
                <w:b/>
                <w:sz w:val="18"/>
                <w:szCs w:val="18"/>
                <w:lang w:val="en-GB"/>
              </w:rPr>
              <w:t>% of variance</w:t>
            </w:r>
          </w:p>
        </w:tc>
        <w:tc>
          <w:tcPr>
            <w:tcW w:w="1411" w:type="dxa"/>
            <w:shd w:val="clear" w:color="auto" w:fill="EEECE1" w:themeFill="background2"/>
          </w:tcPr>
          <w:p w:rsidR="00074D9E" w:rsidRPr="005C0596" w:rsidRDefault="00074D9E" w:rsidP="00AF3316">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8"/>
                <w:szCs w:val="18"/>
                <w:lang w:val="en-GB"/>
              </w:rPr>
            </w:pPr>
            <w:r w:rsidRPr="005C0596">
              <w:rPr>
                <w:rFonts w:ascii="Times New Roman" w:hAnsi="Times New Roman"/>
                <w:b/>
                <w:sz w:val="18"/>
                <w:szCs w:val="18"/>
                <w:lang w:val="en-GB"/>
              </w:rPr>
              <w:t>% cumulative</w:t>
            </w:r>
          </w:p>
        </w:tc>
        <w:tc>
          <w:tcPr>
            <w:cnfStyle w:val="000010000000" w:firstRow="0" w:lastRow="0" w:firstColumn="0" w:lastColumn="0" w:oddVBand="1" w:evenVBand="0" w:oddHBand="0" w:evenHBand="0" w:firstRowFirstColumn="0" w:firstRowLastColumn="0" w:lastRowFirstColumn="0" w:lastRowLastColumn="0"/>
            <w:tcW w:w="1080"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GB"/>
              </w:rPr>
            </w:pPr>
            <w:r w:rsidRPr="005C0596">
              <w:rPr>
                <w:rFonts w:ascii="Times New Roman" w:hAnsi="Times New Roman"/>
                <w:b/>
                <w:sz w:val="18"/>
                <w:szCs w:val="18"/>
                <w:lang w:val="en-GB"/>
              </w:rPr>
              <w:t>Total</w:t>
            </w:r>
          </w:p>
        </w:tc>
        <w:tc>
          <w:tcPr>
            <w:tcW w:w="1080" w:type="dxa"/>
            <w:shd w:val="clear" w:color="auto" w:fill="EEECE1" w:themeFill="background2"/>
          </w:tcPr>
          <w:p w:rsidR="00074D9E" w:rsidRPr="005C0596" w:rsidRDefault="00074D9E" w:rsidP="00AF3316">
            <w:pPr>
              <w:autoSpaceDE w:val="0"/>
              <w:autoSpaceDN w:val="0"/>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18"/>
                <w:szCs w:val="18"/>
                <w:lang w:val="en-GB"/>
              </w:rPr>
            </w:pPr>
            <w:r w:rsidRPr="005C0596">
              <w:rPr>
                <w:rFonts w:ascii="Times New Roman" w:hAnsi="Times New Roman"/>
                <w:b/>
                <w:sz w:val="18"/>
                <w:szCs w:val="18"/>
                <w:lang w:val="en-GB"/>
              </w:rPr>
              <w:t>% of variance</w:t>
            </w:r>
          </w:p>
        </w:tc>
        <w:tc>
          <w:tcPr>
            <w:cnfStyle w:val="000010000000" w:firstRow="0" w:lastRow="0" w:firstColumn="0" w:lastColumn="0" w:oddVBand="1" w:evenVBand="0" w:oddHBand="0" w:evenHBand="0" w:firstRowFirstColumn="0" w:firstRowLastColumn="0" w:lastRowFirstColumn="0" w:lastRowLastColumn="0"/>
            <w:tcW w:w="1411"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GB"/>
              </w:rPr>
            </w:pPr>
            <w:r w:rsidRPr="005C0596">
              <w:rPr>
                <w:rFonts w:ascii="Times New Roman" w:hAnsi="Times New Roman"/>
                <w:b/>
                <w:sz w:val="18"/>
                <w:szCs w:val="18"/>
                <w:lang w:val="en-GB"/>
              </w:rPr>
              <w:t>% cumulative</w:t>
            </w:r>
          </w:p>
        </w:tc>
      </w:tr>
      <w:tr w:rsidR="00074D9E" w:rsidRPr="005C0596" w:rsidTr="00DB68A1">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1</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5.273</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75.331</w:t>
            </w:r>
          </w:p>
        </w:tc>
        <w:tc>
          <w:tcPr>
            <w:tcW w:w="1411"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75.331</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5.273</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75.331</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75.331</w:t>
            </w:r>
          </w:p>
        </w:tc>
      </w:tr>
      <w:tr w:rsidR="00074D9E" w:rsidRPr="005C0596" w:rsidTr="00DB68A1">
        <w:trPr>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2</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0.578</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8.256</w:t>
            </w:r>
          </w:p>
        </w:tc>
        <w:tc>
          <w:tcPr>
            <w:tcW w:w="1411"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83.587</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r>
      <w:tr w:rsidR="00074D9E" w:rsidRPr="005C0596" w:rsidTr="00DB68A1">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3</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0.437</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6.249</w:t>
            </w:r>
          </w:p>
        </w:tc>
        <w:tc>
          <w:tcPr>
            <w:tcW w:w="1411"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89.836</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r>
      <w:tr w:rsidR="00074D9E" w:rsidRPr="005C0596" w:rsidTr="00DB68A1">
        <w:trPr>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4</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0.301</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4.301</w:t>
            </w:r>
          </w:p>
        </w:tc>
        <w:tc>
          <w:tcPr>
            <w:tcW w:w="1411"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94.137</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rPr>
            </w:pPr>
            <w:r w:rsidRPr="005C0596">
              <w:rPr>
                <w:rFonts w:ascii="Times New Roman" w:hAnsi="Times New Roman"/>
                <w:sz w:val="18"/>
                <w:szCs w:val="18"/>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rPr>
            </w:pPr>
            <w:r w:rsidRPr="005C0596">
              <w:rPr>
                <w:rFonts w:ascii="Times New Roman" w:hAnsi="Times New Roman"/>
                <w:sz w:val="18"/>
                <w:szCs w:val="18"/>
              </w:rPr>
              <w:t xml:space="preserve"> </w:t>
            </w:r>
          </w:p>
        </w:tc>
      </w:tr>
      <w:tr w:rsidR="00074D9E" w:rsidRPr="005C0596" w:rsidTr="00DB68A1">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rPr>
            </w:pPr>
            <w:r w:rsidRPr="005C0596">
              <w:rPr>
                <w:rFonts w:ascii="Times New Roman" w:hAnsi="Times New Roman"/>
                <w:b/>
                <w:sz w:val="18"/>
                <w:szCs w:val="18"/>
              </w:rPr>
              <w:t>5</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0.195</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2.787</w:t>
            </w:r>
          </w:p>
        </w:tc>
        <w:tc>
          <w:tcPr>
            <w:tcW w:w="1411"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96.924</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r>
      <w:tr w:rsidR="00074D9E" w:rsidRPr="005C0596" w:rsidTr="00DB68A1">
        <w:trPr>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US"/>
              </w:rPr>
            </w:pPr>
            <w:r w:rsidRPr="005C0596">
              <w:rPr>
                <w:rFonts w:ascii="Times New Roman" w:hAnsi="Times New Roman"/>
                <w:b/>
                <w:sz w:val="18"/>
                <w:szCs w:val="18"/>
                <w:lang w:val="en-US"/>
              </w:rPr>
              <w:t>6</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0.126</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1.796</w:t>
            </w:r>
          </w:p>
        </w:tc>
        <w:tc>
          <w:tcPr>
            <w:tcW w:w="1411"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98.720</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r>
      <w:tr w:rsidR="00074D9E" w:rsidRPr="005C0596" w:rsidTr="00DB68A1">
        <w:trPr>
          <w:cnfStyle w:val="000000100000" w:firstRow="0" w:lastRow="0" w:firstColumn="0" w:lastColumn="0" w:oddVBand="0" w:evenVBand="0" w:oddHBand="1" w:evenHBand="0" w:firstRowFirstColumn="0" w:firstRowLastColumn="0" w:lastRowFirstColumn="0" w:lastRowLastColumn="0"/>
          <w:trHeight w:val="273"/>
          <w:jc w:val="center"/>
        </w:trPr>
        <w:tc>
          <w:tcPr>
            <w:cnfStyle w:val="000010000000" w:firstRow="0" w:lastRow="0" w:firstColumn="0" w:lastColumn="0" w:oddVBand="1" w:evenVBand="0" w:oddHBand="0" w:evenHBand="0" w:firstRowFirstColumn="0" w:firstRowLastColumn="0" w:lastRowFirstColumn="0" w:lastRowLastColumn="0"/>
            <w:tcW w:w="1353" w:type="dxa"/>
            <w:shd w:val="clear" w:color="auto" w:fill="EEECE1" w:themeFill="background2"/>
          </w:tcPr>
          <w:p w:rsidR="00074D9E" w:rsidRPr="005C0596" w:rsidRDefault="00074D9E" w:rsidP="00AF3316">
            <w:pPr>
              <w:autoSpaceDE w:val="0"/>
              <w:autoSpaceDN w:val="0"/>
              <w:adjustRightInd w:val="0"/>
              <w:spacing w:after="0" w:line="240" w:lineRule="auto"/>
              <w:jc w:val="center"/>
              <w:rPr>
                <w:rFonts w:ascii="Times New Roman" w:hAnsi="Times New Roman"/>
                <w:b/>
                <w:sz w:val="18"/>
                <w:szCs w:val="18"/>
                <w:lang w:val="en-US"/>
              </w:rPr>
            </w:pPr>
            <w:r w:rsidRPr="005C0596">
              <w:rPr>
                <w:rFonts w:ascii="Times New Roman" w:hAnsi="Times New Roman"/>
                <w:b/>
                <w:sz w:val="18"/>
                <w:szCs w:val="18"/>
                <w:lang w:val="en-US"/>
              </w:rPr>
              <w:t>7</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0.090</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1.280</w:t>
            </w:r>
          </w:p>
        </w:tc>
        <w:tc>
          <w:tcPr>
            <w:tcW w:w="1411"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100</w:t>
            </w:r>
          </w:p>
        </w:tc>
        <w:tc>
          <w:tcPr>
            <w:cnfStyle w:val="000010000000" w:firstRow="0" w:lastRow="0" w:firstColumn="0" w:lastColumn="0" w:oddVBand="1" w:evenVBand="0" w:oddHBand="0" w:evenHBand="0" w:firstRowFirstColumn="0" w:firstRowLastColumn="0" w:lastRowFirstColumn="0" w:lastRowLastColumn="0"/>
            <w:tcW w:w="1080"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c>
          <w:tcPr>
            <w:tcW w:w="1080" w:type="dxa"/>
          </w:tcPr>
          <w:p w:rsidR="00074D9E" w:rsidRPr="005C0596" w:rsidRDefault="00074D9E" w:rsidP="00AF3316">
            <w:pPr>
              <w:autoSpaceDE w:val="0"/>
              <w:autoSpaceDN w:val="0"/>
              <w:adjustRightInd w:val="0"/>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sz w:val="18"/>
                <w:szCs w:val="18"/>
                <w:lang w:val="en-US"/>
              </w:rPr>
            </w:pPr>
            <w:r w:rsidRPr="005C0596">
              <w:rPr>
                <w:rFonts w:ascii="Times New Roman" w:hAnsi="Times New Roman"/>
                <w:sz w:val="18"/>
                <w:szCs w:val="18"/>
                <w:lang w:val="en-US"/>
              </w:rPr>
              <w:t xml:space="preserve"> </w:t>
            </w:r>
          </w:p>
        </w:tc>
        <w:tc>
          <w:tcPr>
            <w:cnfStyle w:val="000010000000" w:firstRow="0" w:lastRow="0" w:firstColumn="0" w:lastColumn="0" w:oddVBand="1" w:evenVBand="0" w:oddHBand="0" w:evenHBand="0" w:firstRowFirstColumn="0" w:firstRowLastColumn="0" w:lastRowFirstColumn="0" w:lastRowLastColumn="0"/>
            <w:tcW w:w="1411" w:type="dxa"/>
          </w:tcPr>
          <w:p w:rsidR="00074D9E" w:rsidRPr="005C0596" w:rsidRDefault="00074D9E" w:rsidP="00AF3316">
            <w:pPr>
              <w:autoSpaceDE w:val="0"/>
              <w:autoSpaceDN w:val="0"/>
              <w:adjustRightInd w:val="0"/>
              <w:spacing w:after="0" w:line="240" w:lineRule="auto"/>
              <w:jc w:val="right"/>
              <w:rPr>
                <w:rFonts w:ascii="Times New Roman" w:hAnsi="Times New Roman"/>
                <w:sz w:val="18"/>
                <w:szCs w:val="18"/>
                <w:lang w:val="en-US"/>
              </w:rPr>
            </w:pPr>
            <w:r w:rsidRPr="005C0596">
              <w:rPr>
                <w:rFonts w:ascii="Times New Roman" w:hAnsi="Times New Roman"/>
                <w:sz w:val="18"/>
                <w:szCs w:val="18"/>
                <w:lang w:val="en-US"/>
              </w:rPr>
              <w:t xml:space="preserve"> </w:t>
            </w:r>
          </w:p>
        </w:tc>
      </w:tr>
    </w:tbl>
    <w:p w:rsidR="00070FF3" w:rsidRPr="005C0596" w:rsidRDefault="00070FF3" w:rsidP="00AF3316">
      <w:pPr>
        <w:spacing w:after="0"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7B7D05" w:rsidRDefault="007B7D05" w:rsidP="007B7D05">
      <w:pPr>
        <w:spacing w:line="240" w:lineRule="auto"/>
        <w:jc w:val="center"/>
        <w:rPr>
          <w:rFonts w:ascii="Times New Roman" w:hAnsi="Times New Roman"/>
          <w:b/>
          <w:sz w:val="24"/>
          <w:szCs w:val="24"/>
          <w:lang w:val="en-US"/>
        </w:rPr>
      </w:pPr>
    </w:p>
    <w:p w:rsidR="00066643" w:rsidRPr="005C0596" w:rsidRDefault="00066643" w:rsidP="007B7D05">
      <w:pPr>
        <w:spacing w:line="240" w:lineRule="auto"/>
        <w:jc w:val="center"/>
        <w:rPr>
          <w:rFonts w:ascii="Times New Roman" w:hAnsi="Times New Roman"/>
          <w:b/>
          <w:sz w:val="24"/>
          <w:szCs w:val="24"/>
          <w:lang w:val="en-US"/>
        </w:rPr>
      </w:pPr>
    </w:p>
    <w:p w:rsidR="008F4E82" w:rsidRPr="005C0596" w:rsidRDefault="00763E08" w:rsidP="008F4E82">
      <w:pPr>
        <w:spacing w:line="240" w:lineRule="auto"/>
        <w:jc w:val="center"/>
        <w:rPr>
          <w:rFonts w:ascii="Times New Roman" w:hAnsi="Times New Roman"/>
          <w:b/>
          <w:bCs/>
          <w:sz w:val="24"/>
          <w:szCs w:val="24"/>
          <w:lang w:val="en-US"/>
        </w:rPr>
      </w:pPr>
      <w:r w:rsidRPr="005C0596">
        <w:rPr>
          <w:rFonts w:ascii="Times New Roman" w:hAnsi="Times New Roman"/>
          <w:b/>
          <w:sz w:val="24"/>
          <w:szCs w:val="24"/>
          <w:lang w:val="en-US"/>
        </w:rPr>
        <w:t>Table 9</w:t>
      </w:r>
      <w:r w:rsidR="008F4E82" w:rsidRPr="005C0596">
        <w:rPr>
          <w:rFonts w:ascii="Times New Roman" w:hAnsi="Times New Roman"/>
          <w:b/>
          <w:sz w:val="24"/>
          <w:szCs w:val="24"/>
          <w:lang w:val="en-US"/>
        </w:rPr>
        <w:t>:</w:t>
      </w:r>
      <w:r w:rsidR="008F4E82" w:rsidRPr="005C0596">
        <w:rPr>
          <w:rFonts w:ascii="Times New Roman" w:hAnsi="Times New Roman"/>
          <w:b/>
          <w:bCs/>
          <w:sz w:val="24"/>
          <w:szCs w:val="24"/>
          <w:lang w:val="en-US"/>
        </w:rPr>
        <w:t xml:space="preserve"> Bootstrap method: parameter estimation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2"/>
        <w:gridCol w:w="1094"/>
        <w:gridCol w:w="1496"/>
        <w:gridCol w:w="1320"/>
        <w:gridCol w:w="1391"/>
      </w:tblGrid>
      <w:tr w:rsidR="008F4E82" w:rsidRPr="005C0596" w:rsidTr="00074D9E">
        <w:trPr>
          <w:jc w:val="center"/>
        </w:trPr>
        <w:tc>
          <w:tcPr>
            <w:tcW w:w="2892" w:type="dxa"/>
            <w:shd w:val="clear" w:color="auto" w:fill="EEECE1"/>
            <w:vAlign w:val="center"/>
          </w:tcPr>
          <w:p w:rsidR="008F4E82" w:rsidRPr="005C0596" w:rsidRDefault="008F4E82" w:rsidP="00074D9E">
            <w:pPr>
              <w:spacing w:after="0" w:line="240" w:lineRule="auto"/>
              <w:rPr>
                <w:rFonts w:ascii="Times New Roman" w:hAnsi="Times New Roman"/>
                <w:b/>
                <w:sz w:val="18"/>
                <w:szCs w:val="24"/>
                <w:lang w:val="en-US"/>
              </w:rPr>
            </w:pPr>
          </w:p>
          <w:p w:rsidR="008F4E82" w:rsidRPr="005C0596" w:rsidRDefault="008F4E82" w:rsidP="00074D9E">
            <w:pPr>
              <w:spacing w:after="0" w:line="240" w:lineRule="auto"/>
              <w:jc w:val="center"/>
              <w:rPr>
                <w:rFonts w:ascii="Times New Roman" w:hAnsi="Times New Roman"/>
                <w:b/>
                <w:sz w:val="18"/>
                <w:szCs w:val="24"/>
                <w:lang w:val="en-US"/>
              </w:rPr>
            </w:pPr>
            <w:proofErr w:type="spellStart"/>
            <w:r w:rsidRPr="005C0596">
              <w:rPr>
                <w:rFonts w:ascii="Times New Roman" w:hAnsi="Times New Roman"/>
                <w:b/>
                <w:sz w:val="18"/>
                <w:szCs w:val="24"/>
                <w:lang w:val="en-US"/>
              </w:rPr>
              <w:t>Hyphothesis</w:t>
            </w:r>
            <w:proofErr w:type="spellEnd"/>
          </w:p>
          <w:p w:rsidR="008F4E82" w:rsidRPr="005C0596" w:rsidRDefault="008F4E82" w:rsidP="00074D9E">
            <w:pPr>
              <w:spacing w:after="0" w:line="240" w:lineRule="auto"/>
              <w:jc w:val="center"/>
              <w:rPr>
                <w:rFonts w:ascii="Times New Roman" w:hAnsi="Times New Roman"/>
                <w:b/>
                <w:sz w:val="18"/>
                <w:szCs w:val="24"/>
                <w:lang w:val="en-US"/>
              </w:rPr>
            </w:pPr>
            <w:r w:rsidRPr="005C0596">
              <w:rPr>
                <w:rFonts w:ascii="Times New Roman" w:hAnsi="Times New Roman"/>
                <w:b/>
                <w:sz w:val="18"/>
                <w:szCs w:val="24"/>
                <w:lang w:val="en-US"/>
              </w:rPr>
              <w:t>Structural Path</w:t>
            </w:r>
          </w:p>
          <w:p w:rsidR="008F4E82" w:rsidRPr="005C0596" w:rsidRDefault="008F4E82" w:rsidP="00074D9E">
            <w:pPr>
              <w:spacing w:after="0" w:line="240" w:lineRule="auto"/>
              <w:jc w:val="center"/>
              <w:rPr>
                <w:rFonts w:ascii="Times New Roman" w:hAnsi="Times New Roman"/>
                <w:b/>
                <w:sz w:val="18"/>
                <w:szCs w:val="24"/>
                <w:lang w:val="en-US"/>
              </w:rPr>
            </w:pPr>
            <w:r w:rsidRPr="005C0596">
              <w:rPr>
                <w:rFonts w:ascii="Times New Roman" w:hAnsi="Times New Roman"/>
                <w:b/>
                <w:sz w:val="18"/>
                <w:szCs w:val="24"/>
                <w:lang w:val="en-US"/>
              </w:rPr>
              <w:t>A</w:t>
            </w:r>
            <w:r w:rsidRPr="005C0596">
              <w:rPr>
                <w:rFonts w:ascii="Times New Roman" w:hAnsi="Times New Roman"/>
                <w:b/>
                <w:sz w:val="18"/>
                <w:szCs w:val="24"/>
                <w:lang w:val="en-US"/>
              </w:rPr>
              <w:sym w:font="Wingdings" w:char="F0E8"/>
            </w:r>
            <w:r w:rsidRPr="005C0596">
              <w:rPr>
                <w:rFonts w:ascii="Times New Roman" w:hAnsi="Times New Roman"/>
                <w:b/>
                <w:sz w:val="18"/>
                <w:szCs w:val="24"/>
                <w:lang w:val="en-US"/>
              </w:rPr>
              <w:t>B</w:t>
            </w:r>
          </w:p>
        </w:tc>
        <w:tc>
          <w:tcPr>
            <w:tcW w:w="1094" w:type="dxa"/>
            <w:shd w:val="clear" w:color="auto" w:fill="EEECE1"/>
          </w:tcPr>
          <w:p w:rsidR="008F4E82" w:rsidRPr="005C0596" w:rsidRDefault="008F4E82" w:rsidP="00074D9E">
            <w:pPr>
              <w:spacing w:after="0" w:line="240" w:lineRule="auto"/>
              <w:jc w:val="center"/>
              <w:rPr>
                <w:rFonts w:ascii="Times New Roman" w:hAnsi="Times New Roman"/>
                <w:b/>
                <w:sz w:val="20"/>
                <w:szCs w:val="20"/>
                <w:lang w:val="en-US"/>
              </w:rPr>
            </w:pPr>
          </w:p>
          <w:p w:rsidR="008F4E82" w:rsidRPr="005C0596" w:rsidRDefault="008F4E82" w:rsidP="00074D9E">
            <w:pPr>
              <w:spacing w:after="0" w:line="240" w:lineRule="auto"/>
              <w:jc w:val="center"/>
              <w:rPr>
                <w:rFonts w:ascii="Times New Roman" w:hAnsi="Times New Roman"/>
                <w:b/>
                <w:sz w:val="20"/>
                <w:szCs w:val="20"/>
                <w:lang w:val="en-US"/>
              </w:rPr>
            </w:pPr>
            <w:r w:rsidRPr="005C0596">
              <w:rPr>
                <w:rFonts w:ascii="Times New Roman" w:hAnsi="Times New Roman"/>
                <w:b/>
                <w:sz w:val="20"/>
                <w:szCs w:val="20"/>
                <w:lang w:val="en-US"/>
              </w:rPr>
              <w:t xml:space="preserve">Original path coefficient </w:t>
            </w:r>
          </w:p>
          <w:p w:rsidR="008F4E82" w:rsidRPr="005C0596" w:rsidRDefault="008F4E82" w:rsidP="00074D9E">
            <w:pPr>
              <w:spacing w:after="0" w:line="240" w:lineRule="auto"/>
              <w:jc w:val="center"/>
              <w:rPr>
                <w:rFonts w:ascii="Times New Roman" w:hAnsi="Times New Roman"/>
                <w:b/>
                <w:sz w:val="18"/>
                <w:szCs w:val="24"/>
                <w:lang w:val="en-US"/>
              </w:rPr>
            </w:pPr>
            <w:r w:rsidRPr="005C0596">
              <w:rPr>
                <w:rFonts w:ascii="Times New Roman" w:hAnsi="Times New Roman"/>
                <w:b/>
                <w:sz w:val="20"/>
                <w:szCs w:val="20"/>
                <w:lang w:val="en-US"/>
              </w:rPr>
              <w:t>(ß)</w:t>
            </w:r>
          </w:p>
        </w:tc>
        <w:tc>
          <w:tcPr>
            <w:tcW w:w="1496" w:type="dxa"/>
            <w:shd w:val="clear" w:color="auto" w:fill="EEECE1"/>
            <w:vAlign w:val="center"/>
          </w:tcPr>
          <w:p w:rsidR="008F4E82" w:rsidRPr="005C0596" w:rsidRDefault="008F4E82" w:rsidP="00074D9E">
            <w:pPr>
              <w:spacing w:after="0" w:line="240" w:lineRule="auto"/>
              <w:jc w:val="center"/>
              <w:rPr>
                <w:rFonts w:ascii="Times New Roman" w:hAnsi="Times New Roman"/>
                <w:b/>
                <w:sz w:val="18"/>
                <w:szCs w:val="24"/>
                <w:lang w:val="es-ES"/>
              </w:rPr>
            </w:pPr>
            <w:proofErr w:type="spellStart"/>
            <w:r w:rsidRPr="005C0596">
              <w:rPr>
                <w:rFonts w:ascii="Times New Roman" w:hAnsi="Times New Roman"/>
                <w:b/>
                <w:sz w:val="18"/>
                <w:szCs w:val="24"/>
                <w:lang w:val="es-ES"/>
              </w:rPr>
              <w:t>Expected</w:t>
            </w:r>
            <w:proofErr w:type="spellEnd"/>
            <w:r w:rsidRPr="005C0596">
              <w:rPr>
                <w:rFonts w:ascii="Times New Roman" w:hAnsi="Times New Roman"/>
                <w:b/>
                <w:sz w:val="18"/>
                <w:szCs w:val="24"/>
                <w:lang w:val="es-ES"/>
              </w:rPr>
              <w:t xml:space="preserve"> </w:t>
            </w:r>
            <w:proofErr w:type="spellStart"/>
            <w:r w:rsidRPr="005C0596">
              <w:rPr>
                <w:rFonts w:ascii="Times New Roman" w:hAnsi="Times New Roman"/>
                <w:b/>
                <w:sz w:val="18"/>
                <w:szCs w:val="24"/>
                <w:lang w:val="es-ES"/>
              </w:rPr>
              <w:t>Sign</w:t>
            </w:r>
            <w:proofErr w:type="spellEnd"/>
          </w:p>
        </w:tc>
        <w:tc>
          <w:tcPr>
            <w:tcW w:w="1320" w:type="dxa"/>
            <w:shd w:val="clear" w:color="auto" w:fill="EEECE1"/>
          </w:tcPr>
          <w:p w:rsidR="008F4E82" w:rsidRPr="005C0596" w:rsidRDefault="008F4E82" w:rsidP="00074D9E">
            <w:pPr>
              <w:spacing w:after="0" w:line="240" w:lineRule="auto"/>
              <w:jc w:val="center"/>
              <w:rPr>
                <w:rFonts w:ascii="Times New Roman" w:hAnsi="Times New Roman"/>
                <w:b/>
                <w:sz w:val="18"/>
                <w:szCs w:val="24"/>
                <w:lang w:val="en-US"/>
              </w:rPr>
            </w:pPr>
          </w:p>
          <w:p w:rsidR="008F4E82" w:rsidRPr="005C0596" w:rsidRDefault="008F4E82" w:rsidP="00074D9E">
            <w:pPr>
              <w:spacing w:after="0" w:line="240" w:lineRule="auto"/>
              <w:jc w:val="center"/>
              <w:rPr>
                <w:rFonts w:ascii="Times New Roman" w:hAnsi="Times New Roman"/>
                <w:b/>
                <w:sz w:val="18"/>
                <w:szCs w:val="24"/>
                <w:lang w:val="en-US"/>
              </w:rPr>
            </w:pPr>
            <w:r w:rsidRPr="005C0596">
              <w:rPr>
                <w:rFonts w:ascii="Times New Roman" w:hAnsi="Times New Roman"/>
                <w:b/>
                <w:sz w:val="18"/>
                <w:szCs w:val="24"/>
                <w:lang w:val="en-US"/>
              </w:rPr>
              <w:t>Mean of subsamples path coefficients</w:t>
            </w:r>
          </w:p>
        </w:tc>
        <w:tc>
          <w:tcPr>
            <w:tcW w:w="1391" w:type="dxa"/>
            <w:shd w:val="clear" w:color="auto" w:fill="EEECE1"/>
            <w:vAlign w:val="center"/>
          </w:tcPr>
          <w:p w:rsidR="008F4E82" w:rsidRPr="005C0596" w:rsidRDefault="008F4E82" w:rsidP="00074D9E">
            <w:pPr>
              <w:spacing w:after="0" w:line="240" w:lineRule="auto"/>
              <w:jc w:val="center"/>
              <w:rPr>
                <w:rFonts w:ascii="Times New Roman" w:hAnsi="Times New Roman"/>
                <w:b/>
                <w:sz w:val="18"/>
                <w:szCs w:val="24"/>
                <w:lang w:val="es-ES"/>
              </w:rPr>
            </w:pPr>
            <w:r w:rsidRPr="005C0596">
              <w:rPr>
                <w:rFonts w:ascii="Times New Roman" w:hAnsi="Times New Roman"/>
                <w:b/>
                <w:sz w:val="18"/>
                <w:szCs w:val="24"/>
                <w:lang w:val="es-ES"/>
              </w:rPr>
              <w:t>T-</w:t>
            </w:r>
            <w:proofErr w:type="spellStart"/>
            <w:r w:rsidRPr="005C0596">
              <w:rPr>
                <w:rFonts w:ascii="Times New Roman" w:hAnsi="Times New Roman"/>
                <w:b/>
                <w:sz w:val="18"/>
                <w:szCs w:val="24"/>
                <w:lang w:val="es-ES"/>
              </w:rPr>
              <w:t>value</w:t>
            </w:r>
            <w:proofErr w:type="spellEnd"/>
          </w:p>
          <w:p w:rsidR="008F4E82" w:rsidRPr="005C0596" w:rsidRDefault="008F4E82" w:rsidP="00074D9E">
            <w:pPr>
              <w:spacing w:after="0" w:line="240" w:lineRule="auto"/>
              <w:jc w:val="center"/>
              <w:rPr>
                <w:rFonts w:ascii="Times New Roman" w:hAnsi="Times New Roman"/>
                <w:b/>
                <w:sz w:val="18"/>
                <w:szCs w:val="24"/>
                <w:lang w:val="es-ES"/>
              </w:rPr>
            </w:pPr>
            <w:r w:rsidRPr="005C0596">
              <w:rPr>
                <w:rFonts w:ascii="Times New Roman" w:hAnsi="Times New Roman"/>
                <w:b/>
                <w:sz w:val="18"/>
                <w:szCs w:val="24"/>
                <w:lang w:val="es-ES"/>
              </w:rPr>
              <w:t>(standard error)</w:t>
            </w:r>
          </w:p>
        </w:tc>
      </w:tr>
      <w:tr w:rsidR="008F4E82" w:rsidRPr="005C0596" w:rsidTr="00074D9E">
        <w:trPr>
          <w:jc w:val="center"/>
        </w:trPr>
        <w:tc>
          <w:tcPr>
            <w:tcW w:w="2892" w:type="dxa"/>
            <w:shd w:val="clear" w:color="auto" w:fill="EEECE1"/>
            <w:vAlign w:val="center"/>
          </w:tcPr>
          <w:p w:rsidR="008F4E82" w:rsidRPr="005C0596" w:rsidRDefault="008F4E82" w:rsidP="00074D9E">
            <w:pPr>
              <w:spacing w:after="0" w:line="240" w:lineRule="auto"/>
              <w:rPr>
                <w:rFonts w:ascii="Times New Roman" w:hAnsi="Times New Roman"/>
                <w:b/>
                <w:sz w:val="18"/>
                <w:szCs w:val="24"/>
                <w:lang w:val="es-ES"/>
              </w:rPr>
            </w:pPr>
          </w:p>
          <w:p w:rsidR="008F4E82" w:rsidRPr="005C0596" w:rsidRDefault="008F4E82" w:rsidP="00074D9E">
            <w:pPr>
              <w:spacing w:after="0" w:line="240" w:lineRule="auto"/>
              <w:rPr>
                <w:rFonts w:ascii="Times New Roman" w:hAnsi="Times New Roman"/>
                <w:b/>
                <w:sz w:val="18"/>
                <w:szCs w:val="24"/>
                <w:lang w:val="es-ES"/>
              </w:rPr>
            </w:pPr>
            <w:r w:rsidRPr="005C0596">
              <w:rPr>
                <w:rFonts w:ascii="Times New Roman" w:hAnsi="Times New Roman"/>
                <w:b/>
                <w:sz w:val="18"/>
                <w:szCs w:val="24"/>
                <w:lang w:val="es-ES"/>
              </w:rPr>
              <w:t>H</w:t>
            </w:r>
            <w:r w:rsidRPr="005C0596">
              <w:rPr>
                <w:rFonts w:ascii="Times New Roman" w:hAnsi="Times New Roman"/>
                <w:b/>
                <w:sz w:val="18"/>
                <w:szCs w:val="24"/>
                <w:vertAlign w:val="subscript"/>
                <w:lang w:val="es-ES"/>
              </w:rPr>
              <w:t>0</w:t>
            </w:r>
            <w:r w:rsidRPr="005C0596">
              <w:rPr>
                <w:rFonts w:ascii="Times New Roman" w:hAnsi="Times New Roman"/>
                <w:b/>
                <w:sz w:val="18"/>
                <w:szCs w:val="24"/>
                <w:lang w:val="es-ES"/>
              </w:rPr>
              <w:t xml:space="preserve">: </w:t>
            </w:r>
            <w:proofErr w:type="spellStart"/>
            <w:r w:rsidRPr="005C0596">
              <w:rPr>
                <w:rFonts w:ascii="Times New Roman" w:hAnsi="Times New Roman"/>
                <w:b/>
                <w:sz w:val="18"/>
                <w:szCs w:val="24"/>
                <w:lang w:val="es-ES"/>
              </w:rPr>
              <w:t>Reputation</w:t>
            </w:r>
            <w:proofErr w:type="spellEnd"/>
            <w:r w:rsidRPr="005C0596">
              <w:rPr>
                <w:rFonts w:ascii="Times New Roman" w:hAnsi="Times New Roman"/>
                <w:b/>
                <w:sz w:val="18"/>
                <w:szCs w:val="24"/>
                <w:lang w:val="en-US"/>
              </w:rPr>
              <w:sym w:font="Wingdings" w:char="F0E8"/>
            </w:r>
            <w:r w:rsidRPr="005C0596">
              <w:rPr>
                <w:rFonts w:ascii="Times New Roman" w:hAnsi="Times New Roman"/>
                <w:b/>
                <w:sz w:val="18"/>
                <w:szCs w:val="24"/>
                <w:lang w:val="en-US"/>
              </w:rPr>
              <w:t xml:space="preserve"> Performance</w:t>
            </w:r>
          </w:p>
          <w:p w:rsidR="008F4E82" w:rsidRPr="005C0596" w:rsidRDefault="008F4E82" w:rsidP="00074D9E">
            <w:pPr>
              <w:spacing w:after="0" w:line="240" w:lineRule="auto"/>
              <w:rPr>
                <w:rFonts w:ascii="Times New Roman" w:hAnsi="Times New Roman"/>
                <w:b/>
                <w:sz w:val="18"/>
                <w:szCs w:val="24"/>
                <w:lang w:val="es-ES"/>
              </w:rPr>
            </w:pPr>
          </w:p>
        </w:tc>
        <w:tc>
          <w:tcPr>
            <w:tcW w:w="1094"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p>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0.685</w:t>
            </w:r>
          </w:p>
        </w:tc>
        <w:tc>
          <w:tcPr>
            <w:tcW w:w="1496" w:type="dxa"/>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 xml:space="preserve">Positive </w:t>
            </w:r>
          </w:p>
        </w:tc>
        <w:tc>
          <w:tcPr>
            <w:tcW w:w="1320" w:type="dxa"/>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p>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0.690</w:t>
            </w:r>
          </w:p>
        </w:tc>
        <w:tc>
          <w:tcPr>
            <w:tcW w:w="1391" w:type="dxa"/>
            <w:vAlign w:val="center"/>
          </w:tcPr>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13.201</w:t>
            </w:r>
          </w:p>
          <w:p w:rsidR="008F4E82" w:rsidRPr="005C0596" w:rsidRDefault="008F4E82" w:rsidP="00074D9E">
            <w:pPr>
              <w:pStyle w:val="Piedepgina"/>
              <w:keepLines/>
              <w:tabs>
                <w:tab w:val="clear" w:pos="4252"/>
                <w:tab w:val="clear" w:pos="8504"/>
              </w:tabs>
              <w:spacing w:after="0" w:line="240" w:lineRule="auto"/>
              <w:ind w:right="-28"/>
              <w:jc w:val="center"/>
              <w:rPr>
                <w:rFonts w:ascii="Times New Roman" w:hAnsi="Times New Roman"/>
                <w:bCs/>
                <w:sz w:val="18"/>
                <w:szCs w:val="24"/>
                <w:lang w:val="pt-BR"/>
              </w:rPr>
            </w:pPr>
            <w:r w:rsidRPr="005C0596">
              <w:rPr>
                <w:rFonts w:ascii="Times New Roman" w:hAnsi="Times New Roman"/>
                <w:bCs/>
                <w:sz w:val="18"/>
                <w:szCs w:val="24"/>
                <w:lang w:val="pt-BR"/>
              </w:rPr>
              <w:t>(0.052)</w:t>
            </w:r>
          </w:p>
        </w:tc>
      </w:tr>
    </w:tbl>
    <w:p w:rsidR="008F4E82" w:rsidRPr="005C0596" w:rsidRDefault="008F4E82" w:rsidP="008F4E82">
      <w:pPr>
        <w:spacing w:line="240" w:lineRule="auto"/>
        <w:jc w:val="center"/>
        <w:rPr>
          <w:rFonts w:ascii="Times New Roman" w:hAnsi="Times New Roman"/>
          <w:sz w:val="20"/>
          <w:szCs w:val="24"/>
          <w:lang w:val="en-US"/>
        </w:rPr>
      </w:pPr>
      <w:r w:rsidRPr="005C0596">
        <w:rPr>
          <w:rFonts w:ascii="Times New Roman" w:hAnsi="Times New Roman"/>
          <w:sz w:val="20"/>
          <w:szCs w:val="24"/>
          <w:lang w:val="en-US"/>
        </w:rPr>
        <w:t>Source: Own</w:t>
      </w:r>
    </w:p>
    <w:p w:rsidR="008F4E82" w:rsidRPr="005C0596" w:rsidRDefault="008F4E82" w:rsidP="008F4E82"/>
    <w:p w:rsidR="002370CF" w:rsidRPr="005C0596" w:rsidRDefault="002370CF"/>
    <w:sectPr w:rsidR="002370CF" w:rsidRPr="005C0596" w:rsidSect="005B1BA6">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352757"/>
    <w:multiLevelType w:val="hybridMultilevel"/>
    <w:tmpl w:val="1764D7E8"/>
    <w:lvl w:ilvl="0" w:tplc="1B0E6BAC">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E82"/>
    <w:rsid w:val="00014BB6"/>
    <w:rsid w:val="00066643"/>
    <w:rsid w:val="00070FF3"/>
    <w:rsid w:val="00074D9E"/>
    <w:rsid w:val="001C1979"/>
    <w:rsid w:val="001C5F0F"/>
    <w:rsid w:val="002370CF"/>
    <w:rsid w:val="002815C8"/>
    <w:rsid w:val="003E5916"/>
    <w:rsid w:val="00582812"/>
    <w:rsid w:val="005B1BA6"/>
    <w:rsid w:val="005C0596"/>
    <w:rsid w:val="005C5812"/>
    <w:rsid w:val="00605B15"/>
    <w:rsid w:val="00675833"/>
    <w:rsid w:val="00763E08"/>
    <w:rsid w:val="007B7D05"/>
    <w:rsid w:val="00884A68"/>
    <w:rsid w:val="008F4E82"/>
    <w:rsid w:val="008F7021"/>
    <w:rsid w:val="00926B6C"/>
    <w:rsid w:val="00932F82"/>
    <w:rsid w:val="00947006"/>
    <w:rsid w:val="009D7343"/>
    <w:rsid w:val="00A406A7"/>
    <w:rsid w:val="00A47E86"/>
    <w:rsid w:val="00AF3316"/>
    <w:rsid w:val="00B468E5"/>
    <w:rsid w:val="00B95E43"/>
    <w:rsid w:val="00C83AB3"/>
    <w:rsid w:val="00CB25F9"/>
    <w:rsid w:val="00CB316F"/>
    <w:rsid w:val="00CC59B6"/>
    <w:rsid w:val="00D458AE"/>
    <w:rsid w:val="00DB68A1"/>
    <w:rsid w:val="00E64BC3"/>
    <w:rsid w:val="00E67BB8"/>
    <w:rsid w:val="00EB095F"/>
    <w:rsid w:val="00F003BD"/>
    <w:rsid w:val="00F256F0"/>
    <w:rsid w:val="00F77FC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FF598253-E8D4-4721-AFB4-FC7ACF85D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4E82"/>
    <w:pPr>
      <w:spacing w:after="200" w:line="276" w:lineRule="auto"/>
    </w:pPr>
    <w:rPr>
      <w:rFonts w:ascii="Calibri" w:eastAsia="Calibri" w:hAnsi="Calibri" w:cs="Times New Roman"/>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8F4E82"/>
    <w:pPr>
      <w:tabs>
        <w:tab w:val="center" w:pos="4252"/>
        <w:tab w:val="right" w:pos="8504"/>
      </w:tabs>
    </w:pPr>
    <w:rPr>
      <w:sz w:val="20"/>
      <w:szCs w:val="20"/>
    </w:rPr>
  </w:style>
  <w:style w:type="character" w:customStyle="1" w:styleId="PiedepginaCar">
    <w:name w:val="Pie de página Car"/>
    <w:basedOn w:val="Fuentedeprrafopredeter"/>
    <w:link w:val="Piedepgina"/>
    <w:uiPriority w:val="99"/>
    <w:rsid w:val="008F4E82"/>
    <w:rPr>
      <w:rFonts w:ascii="Calibri" w:eastAsia="Calibri" w:hAnsi="Calibri" w:cs="Times New Roman"/>
      <w:sz w:val="20"/>
      <w:szCs w:val="20"/>
      <w:lang w:eastAsia="en-US"/>
    </w:rPr>
  </w:style>
  <w:style w:type="paragraph" w:styleId="NormalWeb">
    <w:name w:val="Normal (Web)"/>
    <w:basedOn w:val="Normal"/>
    <w:uiPriority w:val="99"/>
    <w:semiHidden/>
    <w:unhideWhenUsed/>
    <w:rsid w:val="002370CF"/>
    <w:pPr>
      <w:spacing w:before="100" w:beforeAutospacing="1" w:after="100" w:afterAutospacing="1" w:line="240" w:lineRule="auto"/>
    </w:pPr>
    <w:rPr>
      <w:rFonts w:ascii="Times" w:eastAsiaTheme="minorEastAsia" w:hAnsi="Times"/>
      <w:sz w:val="20"/>
      <w:szCs w:val="20"/>
      <w:lang w:val="es-ES" w:eastAsia="es-ES"/>
    </w:rPr>
  </w:style>
  <w:style w:type="table" w:customStyle="1" w:styleId="Listaclara1">
    <w:name w:val="Lista clara1"/>
    <w:basedOn w:val="Tablanormal"/>
    <w:uiPriority w:val="61"/>
    <w:rsid w:val="007B7D05"/>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Refdecomentario">
    <w:name w:val="annotation reference"/>
    <w:basedOn w:val="Fuentedeprrafopredeter"/>
    <w:uiPriority w:val="99"/>
    <w:semiHidden/>
    <w:unhideWhenUsed/>
    <w:rsid w:val="007B7D05"/>
    <w:rPr>
      <w:sz w:val="16"/>
      <w:szCs w:val="16"/>
    </w:rPr>
  </w:style>
  <w:style w:type="paragraph" w:styleId="Textocomentario">
    <w:name w:val="annotation text"/>
    <w:basedOn w:val="Normal"/>
    <w:link w:val="TextocomentarioCar"/>
    <w:uiPriority w:val="99"/>
    <w:semiHidden/>
    <w:unhideWhenUsed/>
    <w:rsid w:val="007B7D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B7D05"/>
    <w:rPr>
      <w:rFonts w:ascii="Calibri" w:eastAsia="Calibri" w:hAnsi="Calibri" w:cs="Times New Roman"/>
      <w:sz w:val="20"/>
      <w:szCs w:val="20"/>
      <w:lang w:eastAsia="en-US"/>
    </w:rPr>
  </w:style>
  <w:style w:type="paragraph" w:styleId="Asuntodelcomentario">
    <w:name w:val="annotation subject"/>
    <w:basedOn w:val="Textocomentario"/>
    <w:next w:val="Textocomentario"/>
    <w:link w:val="AsuntodelcomentarioCar"/>
    <w:uiPriority w:val="99"/>
    <w:semiHidden/>
    <w:unhideWhenUsed/>
    <w:rsid w:val="007B7D05"/>
    <w:rPr>
      <w:b/>
      <w:bCs/>
    </w:rPr>
  </w:style>
  <w:style w:type="character" w:customStyle="1" w:styleId="AsuntodelcomentarioCar">
    <w:name w:val="Asunto del comentario Car"/>
    <w:basedOn w:val="TextocomentarioCar"/>
    <w:link w:val="Asuntodelcomentario"/>
    <w:uiPriority w:val="99"/>
    <w:semiHidden/>
    <w:rsid w:val="007B7D05"/>
    <w:rPr>
      <w:rFonts w:ascii="Calibri" w:eastAsia="Calibri" w:hAnsi="Calibri" w:cs="Times New Roman"/>
      <w:b/>
      <w:bCs/>
      <w:sz w:val="20"/>
      <w:szCs w:val="20"/>
      <w:lang w:eastAsia="en-US"/>
    </w:rPr>
  </w:style>
  <w:style w:type="paragraph" w:styleId="Textodeglobo">
    <w:name w:val="Balloon Text"/>
    <w:basedOn w:val="Normal"/>
    <w:link w:val="TextodegloboCar"/>
    <w:uiPriority w:val="99"/>
    <w:semiHidden/>
    <w:unhideWhenUsed/>
    <w:rsid w:val="007B7D0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B7D05"/>
    <w:rPr>
      <w:rFonts w:ascii="Tahoma" w:eastAsia="Calibri" w:hAnsi="Tahoma" w:cs="Tahoma"/>
      <w:sz w:val="16"/>
      <w:szCs w:val="16"/>
      <w:lang w:eastAsia="en-US"/>
    </w:rPr>
  </w:style>
  <w:style w:type="character" w:customStyle="1" w:styleId="alt-edited">
    <w:name w:val="alt-edited"/>
    <w:basedOn w:val="Fuentedeprrafopredeter"/>
    <w:rsid w:val="00074D9E"/>
  </w:style>
  <w:style w:type="character" w:customStyle="1" w:styleId="scopustermhighlight">
    <w:name w:val="scopustermhighlight"/>
    <w:rsid w:val="00C83A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701589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570259-2DCF-4E20-8966-069092F80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2382</Words>
  <Characters>13107</Characters>
  <Application>Microsoft Office Word</Application>
  <DocSecurity>0</DocSecurity>
  <Lines>109</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15459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UJA</cp:lastModifiedBy>
  <cp:revision>2</cp:revision>
  <dcterms:created xsi:type="dcterms:W3CDTF">2018-04-28T07:56:00Z</dcterms:created>
  <dcterms:modified xsi:type="dcterms:W3CDTF">2018-04-28T07:56:00Z</dcterms:modified>
</cp:coreProperties>
</file>