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0F3BB5" w14:textId="77777777" w:rsidR="00AA6D62" w:rsidRPr="008B0B7E" w:rsidRDefault="0084525C" w:rsidP="00AA6D62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  <w:lang w:val="en-US"/>
        </w:rPr>
        <w:t>9</w:t>
      </w:r>
      <w:r w:rsidR="00AA6D62" w:rsidRPr="008B0B7E">
        <w:rPr>
          <w:rFonts w:ascii="Times New Roman" w:hAnsi="Times New Roman"/>
          <w:b/>
          <w:sz w:val="24"/>
          <w:szCs w:val="24"/>
          <w:lang w:val="en-US"/>
        </w:rPr>
        <w:t>. FIGURES</w:t>
      </w:r>
    </w:p>
    <w:p w14:paraId="7E726990" w14:textId="77777777" w:rsidR="00261F4D" w:rsidRPr="008B0B7E" w:rsidRDefault="002400E6" w:rsidP="00AA6D62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B0B7E">
        <w:rPr>
          <w:rFonts w:ascii="Times New Roman" w:hAnsi="Times New Roman"/>
          <w:b/>
          <w:sz w:val="24"/>
          <w:szCs w:val="24"/>
          <w:lang w:val="en-US"/>
        </w:rPr>
        <w:t>F</w:t>
      </w:r>
      <w:r w:rsidR="00261F4D" w:rsidRPr="008B0B7E">
        <w:rPr>
          <w:rFonts w:ascii="Times New Roman" w:hAnsi="Times New Roman"/>
          <w:b/>
          <w:sz w:val="24"/>
          <w:szCs w:val="24"/>
          <w:lang w:val="en-US"/>
        </w:rPr>
        <w:t>igure 1: Theoretical model for the cooperative reputation-performance linkage</w:t>
      </w:r>
    </w:p>
    <w:p w14:paraId="0648BF37" w14:textId="77777777" w:rsidR="00AA6D62" w:rsidRPr="008B0B7E" w:rsidRDefault="00910E03" w:rsidP="00AA6D62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43CBB4C8" wp14:editId="78E3378B">
            <wp:extent cx="5396230" cy="407352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C44DF" w14:textId="77777777" w:rsidR="00261F4D" w:rsidRPr="008B0B7E" w:rsidRDefault="00261F4D" w:rsidP="00261F4D">
      <w:pPr>
        <w:spacing w:line="240" w:lineRule="auto"/>
        <w:jc w:val="center"/>
        <w:rPr>
          <w:rFonts w:ascii="Times New Roman" w:hAnsi="Times New Roman"/>
          <w:sz w:val="20"/>
          <w:szCs w:val="24"/>
          <w:lang w:val="en-US"/>
        </w:rPr>
      </w:pPr>
      <w:r w:rsidRPr="008B0B7E">
        <w:rPr>
          <w:rFonts w:ascii="Times New Roman" w:hAnsi="Times New Roman"/>
          <w:sz w:val="20"/>
          <w:szCs w:val="24"/>
          <w:lang w:val="en-US"/>
        </w:rPr>
        <w:t>Source: Own</w:t>
      </w:r>
    </w:p>
    <w:p w14:paraId="304AF914" w14:textId="77777777" w:rsidR="00261F4D" w:rsidRPr="008B0B7E" w:rsidRDefault="00261F4D" w:rsidP="00AA6D62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14:paraId="4742347B" w14:textId="77777777" w:rsidR="00AA6D62" w:rsidRPr="008B0B7E" w:rsidRDefault="002400E6" w:rsidP="00AA6D62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B0B7E">
        <w:rPr>
          <w:rFonts w:ascii="Times New Roman" w:hAnsi="Times New Roman"/>
          <w:b/>
          <w:sz w:val="24"/>
          <w:szCs w:val="24"/>
          <w:lang w:val="en-US"/>
        </w:rPr>
        <w:t>Figure</w:t>
      </w:r>
      <w:r w:rsidR="00261F4D" w:rsidRPr="008B0B7E">
        <w:rPr>
          <w:rFonts w:ascii="Times New Roman" w:hAnsi="Times New Roman"/>
          <w:b/>
          <w:sz w:val="24"/>
          <w:szCs w:val="24"/>
          <w:lang w:val="en-US"/>
        </w:rPr>
        <w:t xml:space="preserve"> 2</w:t>
      </w:r>
      <w:r w:rsidR="00AA6D62" w:rsidRPr="008B0B7E">
        <w:rPr>
          <w:rFonts w:ascii="Times New Roman" w:hAnsi="Times New Roman"/>
          <w:b/>
          <w:sz w:val="24"/>
          <w:szCs w:val="24"/>
          <w:lang w:val="en-US"/>
        </w:rPr>
        <w:t>: Outer model evaluation results</w:t>
      </w:r>
    </w:p>
    <w:p w14:paraId="51E41FB6" w14:textId="77777777" w:rsidR="00AA6D62" w:rsidRPr="008B0B7E" w:rsidRDefault="00910E03" w:rsidP="00AA6D62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3FD6B600" wp14:editId="2B10E40F">
            <wp:extent cx="5396230" cy="229362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229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15878" w14:textId="77777777" w:rsidR="00582812" w:rsidRPr="008B0B7E" w:rsidRDefault="00AA6D62" w:rsidP="00F73803">
      <w:pPr>
        <w:spacing w:line="240" w:lineRule="auto"/>
        <w:jc w:val="center"/>
        <w:rPr>
          <w:rFonts w:ascii="Times New Roman" w:hAnsi="Times New Roman"/>
          <w:sz w:val="20"/>
          <w:szCs w:val="24"/>
          <w:lang w:val="en-US"/>
        </w:rPr>
      </w:pPr>
      <w:r w:rsidRPr="008B0B7E">
        <w:rPr>
          <w:rFonts w:ascii="Times New Roman" w:hAnsi="Times New Roman"/>
          <w:sz w:val="20"/>
          <w:szCs w:val="24"/>
          <w:lang w:val="en-US"/>
        </w:rPr>
        <w:t>Source: Own</w:t>
      </w:r>
    </w:p>
    <w:sectPr w:rsidR="00582812" w:rsidRPr="008B0B7E" w:rsidSect="005B1BA6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D62"/>
    <w:rsid w:val="00082092"/>
    <w:rsid w:val="000E62C7"/>
    <w:rsid w:val="00196C53"/>
    <w:rsid w:val="002400E6"/>
    <w:rsid w:val="00261F4D"/>
    <w:rsid w:val="0029564F"/>
    <w:rsid w:val="0032399B"/>
    <w:rsid w:val="003C0435"/>
    <w:rsid w:val="00582812"/>
    <w:rsid w:val="00587DB9"/>
    <w:rsid w:val="005B1BA6"/>
    <w:rsid w:val="005F0965"/>
    <w:rsid w:val="00600D8E"/>
    <w:rsid w:val="0065366E"/>
    <w:rsid w:val="006C3345"/>
    <w:rsid w:val="006C6A40"/>
    <w:rsid w:val="0084525C"/>
    <w:rsid w:val="008B0B7E"/>
    <w:rsid w:val="00910E03"/>
    <w:rsid w:val="00AA6D62"/>
    <w:rsid w:val="00AC74BA"/>
    <w:rsid w:val="00C143C9"/>
    <w:rsid w:val="00D247C6"/>
    <w:rsid w:val="00D34C12"/>
    <w:rsid w:val="00D9319C"/>
    <w:rsid w:val="00F73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ECAC8D"/>
  <w15:docId w15:val="{D4B88245-DB85-4CC3-9F6C-615D526C8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6D62"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A6D6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A6D62"/>
    <w:rPr>
      <w:rFonts w:ascii="Lucida Grande" w:eastAsia="Calibri" w:hAnsi="Lucida Grande" w:cs="Lucida Grande"/>
      <w:sz w:val="18"/>
      <w:szCs w:val="18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082092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82092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82092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82092"/>
    <w:rPr>
      <w:rFonts w:ascii="Calibri" w:eastAsia="Calibri" w:hAnsi="Calibri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82092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82092"/>
    <w:rPr>
      <w:rFonts w:ascii="Calibri" w:eastAsia="Calibri" w:hAnsi="Calibri"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UJA</cp:lastModifiedBy>
  <cp:revision>2</cp:revision>
  <dcterms:created xsi:type="dcterms:W3CDTF">2018-04-28T07:55:00Z</dcterms:created>
  <dcterms:modified xsi:type="dcterms:W3CDTF">2018-04-28T07:55:00Z</dcterms:modified>
</cp:coreProperties>
</file>